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F7D" w:rsidRDefault="00FC4A2D">
      <w:pPr>
        <w:spacing w:after="0" w:line="259" w:lineRule="auto"/>
        <w:ind w:left="1135" w:firstLine="0"/>
        <w:jc w:val="center"/>
      </w:pPr>
      <w:r>
        <w:rPr>
          <w:b/>
          <w:color w:val="622221"/>
        </w:rPr>
        <w:t xml:space="preserve"> </w:t>
      </w:r>
    </w:p>
    <w:p w:rsidR="00D74F7D" w:rsidRDefault="00FC4A2D">
      <w:pPr>
        <w:spacing w:after="0" w:line="259" w:lineRule="auto"/>
        <w:ind w:left="1135" w:firstLine="0"/>
        <w:jc w:val="center"/>
      </w:pPr>
      <w:r>
        <w:rPr>
          <w:b/>
          <w:color w:val="622221"/>
        </w:rPr>
        <w:t xml:space="preserve"> </w:t>
      </w:r>
    </w:p>
    <w:p w:rsidR="00D74F7D" w:rsidRDefault="00FC4A2D">
      <w:pPr>
        <w:spacing w:after="0" w:line="259" w:lineRule="auto"/>
        <w:ind w:left="1135" w:firstLine="0"/>
        <w:jc w:val="center"/>
      </w:pPr>
      <w:r>
        <w:rPr>
          <w:b/>
          <w:color w:val="622221"/>
        </w:rPr>
        <w:t xml:space="preserve"> </w:t>
      </w:r>
    </w:p>
    <w:p w:rsidR="00D74F7D" w:rsidRDefault="00FC4A2D">
      <w:pPr>
        <w:spacing w:after="0" w:line="259" w:lineRule="auto"/>
        <w:ind w:left="1135" w:firstLine="0"/>
        <w:jc w:val="center"/>
      </w:pPr>
      <w:r>
        <w:rPr>
          <w:b/>
          <w:color w:val="622221"/>
        </w:rPr>
        <w:t xml:space="preserve"> </w:t>
      </w:r>
    </w:p>
    <w:p w:rsidR="00D74F7D" w:rsidRDefault="00FC4A2D">
      <w:pPr>
        <w:spacing w:after="0" w:line="259" w:lineRule="auto"/>
        <w:ind w:left="1135" w:firstLine="0"/>
        <w:jc w:val="center"/>
      </w:pPr>
      <w:r>
        <w:rPr>
          <w:b/>
          <w:color w:val="622221"/>
        </w:rPr>
        <w:t xml:space="preserve"> </w:t>
      </w:r>
    </w:p>
    <w:p w:rsidR="00D74F7D" w:rsidRDefault="00FC4A2D">
      <w:pPr>
        <w:spacing w:after="0" w:line="259" w:lineRule="auto"/>
        <w:ind w:left="1135" w:firstLine="0"/>
        <w:jc w:val="center"/>
      </w:pPr>
      <w:r>
        <w:rPr>
          <w:b/>
          <w:color w:val="622221"/>
        </w:rPr>
        <w:t xml:space="preserve"> </w:t>
      </w:r>
    </w:p>
    <w:p w:rsidR="00D74F7D" w:rsidRDefault="00FC4A2D">
      <w:pPr>
        <w:spacing w:after="0" w:line="259" w:lineRule="auto"/>
        <w:ind w:left="1135" w:firstLine="0"/>
        <w:jc w:val="center"/>
      </w:pPr>
      <w:r>
        <w:rPr>
          <w:b/>
          <w:color w:val="622221"/>
        </w:rPr>
        <w:t xml:space="preserve"> </w:t>
      </w:r>
    </w:p>
    <w:p w:rsidR="00D74F7D" w:rsidRDefault="00FC4A2D">
      <w:pPr>
        <w:spacing w:after="0" w:line="259" w:lineRule="auto"/>
        <w:ind w:left="1135" w:firstLine="0"/>
        <w:jc w:val="center"/>
      </w:pPr>
      <w:r>
        <w:rPr>
          <w:b/>
          <w:color w:val="622221"/>
        </w:rPr>
        <w:t xml:space="preserve"> </w:t>
      </w:r>
    </w:p>
    <w:p w:rsidR="00D74F7D" w:rsidRDefault="00FC4A2D">
      <w:pPr>
        <w:spacing w:after="0" w:line="259" w:lineRule="auto"/>
        <w:ind w:left="1135" w:firstLine="0"/>
        <w:jc w:val="center"/>
      </w:pPr>
      <w:r>
        <w:rPr>
          <w:b/>
          <w:color w:val="622221"/>
        </w:rPr>
        <w:t xml:space="preserve"> </w:t>
      </w:r>
    </w:p>
    <w:p w:rsidR="00D74F7D" w:rsidRDefault="00FC4A2D">
      <w:pPr>
        <w:spacing w:after="0" w:line="259" w:lineRule="auto"/>
        <w:ind w:left="1135" w:firstLine="0"/>
        <w:jc w:val="center"/>
      </w:pPr>
      <w:r>
        <w:rPr>
          <w:b/>
          <w:color w:val="622221"/>
        </w:rPr>
        <w:t xml:space="preserve"> </w:t>
      </w:r>
    </w:p>
    <w:p w:rsidR="00D74F7D" w:rsidRDefault="00FC4A2D">
      <w:pPr>
        <w:spacing w:after="432" w:line="259" w:lineRule="auto"/>
        <w:ind w:left="1135" w:firstLine="0"/>
        <w:jc w:val="center"/>
      </w:pPr>
      <w:r>
        <w:rPr>
          <w:b/>
          <w:color w:val="622221"/>
        </w:rPr>
        <w:t xml:space="preserve"> </w:t>
      </w:r>
    </w:p>
    <w:p w:rsidR="00D74F7D" w:rsidRPr="009500E5" w:rsidRDefault="00FC4A2D" w:rsidP="00420E8D">
      <w:pPr>
        <w:spacing w:after="0" w:line="259" w:lineRule="auto"/>
        <w:ind w:left="0" w:right="419" w:firstLine="0"/>
        <w:jc w:val="center"/>
        <w:rPr>
          <w:color w:val="000000" w:themeColor="text1"/>
        </w:rPr>
      </w:pPr>
      <w:r w:rsidRPr="009500E5">
        <w:rPr>
          <w:b/>
          <w:color w:val="000000" w:themeColor="text1"/>
          <w:sz w:val="72"/>
        </w:rPr>
        <w:t>East Renfrewshire Council</w:t>
      </w:r>
    </w:p>
    <w:p w:rsidR="00D74F7D" w:rsidRPr="009500E5" w:rsidRDefault="00FC4A2D" w:rsidP="00420E8D">
      <w:pPr>
        <w:spacing w:after="0" w:line="259" w:lineRule="auto"/>
        <w:ind w:left="0" w:firstLine="0"/>
        <w:jc w:val="center"/>
        <w:rPr>
          <w:color w:val="000000" w:themeColor="text1"/>
        </w:rPr>
      </w:pPr>
      <w:r w:rsidRPr="009500E5">
        <w:rPr>
          <w:color w:val="000000" w:themeColor="text1"/>
          <w:sz w:val="52"/>
        </w:rPr>
        <w:t>Environment Department</w:t>
      </w:r>
    </w:p>
    <w:p w:rsidR="00D74F7D" w:rsidRPr="009500E5" w:rsidRDefault="00D74F7D" w:rsidP="00420E8D">
      <w:pPr>
        <w:spacing w:after="0" w:line="259" w:lineRule="auto"/>
        <w:ind w:left="1199" w:firstLine="0"/>
        <w:jc w:val="center"/>
        <w:rPr>
          <w:color w:val="000000" w:themeColor="text1"/>
        </w:rPr>
      </w:pPr>
    </w:p>
    <w:p w:rsidR="00420E8D" w:rsidRPr="009500E5" w:rsidRDefault="00215C5A" w:rsidP="00420E8D">
      <w:pPr>
        <w:spacing w:after="0" w:line="259" w:lineRule="auto"/>
        <w:ind w:left="0" w:firstLine="0"/>
        <w:jc w:val="center"/>
        <w:rPr>
          <w:color w:val="000000" w:themeColor="text1"/>
          <w:sz w:val="52"/>
        </w:rPr>
      </w:pPr>
      <w:r w:rsidRPr="009500E5">
        <w:rPr>
          <w:color w:val="000000" w:themeColor="text1"/>
          <w:sz w:val="52"/>
        </w:rPr>
        <w:t>Fleet</w:t>
      </w:r>
      <w:r w:rsidR="00FC4A2D" w:rsidRPr="009500E5">
        <w:rPr>
          <w:color w:val="000000" w:themeColor="text1"/>
          <w:sz w:val="52"/>
        </w:rPr>
        <w:t xml:space="preserve"> </w:t>
      </w:r>
      <w:r w:rsidR="009500E5" w:rsidRPr="009500E5">
        <w:rPr>
          <w:color w:val="000000" w:themeColor="text1"/>
          <w:sz w:val="52"/>
        </w:rPr>
        <w:t>Asset Management Plan</w:t>
      </w:r>
    </w:p>
    <w:p w:rsidR="00D74F7D" w:rsidRPr="009500E5" w:rsidRDefault="00AB35A4" w:rsidP="00420E8D">
      <w:pPr>
        <w:spacing w:after="0" w:line="259" w:lineRule="auto"/>
        <w:ind w:left="0" w:firstLine="0"/>
        <w:jc w:val="center"/>
        <w:rPr>
          <w:color w:val="000000" w:themeColor="text1"/>
        </w:rPr>
      </w:pPr>
      <w:r>
        <w:rPr>
          <w:color w:val="000000" w:themeColor="text1"/>
          <w:sz w:val="52"/>
        </w:rPr>
        <w:t>2023 - 2028</w:t>
      </w:r>
    </w:p>
    <w:p w:rsidR="00D74F7D" w:rsidRDefault="00FC4A2D">
      <w:pPr>
        <w:spacing w:after="0" w:line="259" w:lineRule="auto"/>
        <w:ind w:left="1199" w:firstLine="0"/>
        <w:jc w:val="center"/>
      </w:pPr>
      <w:r>
        <w:rPr>
          <w:color w:val="E26C06"/>
          <w:sz w:val="52"/>
        </w:rPr>
        <w:t xml:space="preserve"> </w:t>
      </w:r>
    </w:p>
    <w:p w:rsidR="00D74F7D" w:rsidRDefault="00FC4A2D">
      <w:pPr>
        <w:spacing w:after="0" w:line="259" w:lineRule="auto"/>
        <w:ind w:left="567" w:firstLine="0"/>
        <w:jc w:val="left"/>
      </w:pPr>
      <w:r>
        <w:rPr>
          <w:color w:val="E26C06"/>
          <w:sz w:val="52"/>
        </w:rPr>
        <w:t xml:space="preserve"> </w:t>
      </w:r>
    </w:p>
    <w:p w:rsidR="00D74F7D" w:rsidRDefault="00FC4A2D">
      <w:pPr>
        <w:spacing w:after="0" w:line="259" w:lineRule="auto"/>
        <w:ind w:left="1199" w:firstLine="0"/>
        <w:jc w:val="center"/>
      </w:pPr>
      <w:r>
        <w:rPr>
          <w:color w:val="E26C06"/>
          <w:sz w:val="52"/>
        </w:rPr>
        <w:t xml:space="preserve"> </w:t>
      </w:r>
    </w:p>
    <w:p w:rsidR="00D74F7D" w:rsidRDefault="00FC4A2D">
      <w:pPr>
        <w:spacing w:after="5904" w:line="259" w:lineRule="auto"/>
        <w:ind w:left="566" w:firstLine="0"/>
        <w:jc w:val="left"/>
      </w:pPr>
      <w:r>
        <w:t xml:space="preserve"> </w:t>
      </w:r>
      <w:r>
        <w:tab/>
        <w:t xml:space="preserve"> </w:t>
      </w:r>
    </w:p>
    <w:sdt>
      <w:sdtPr>
        <w:id w:val="160205970"/>
        <w:docPartObj>
          <w:docPartGallery w:val="Table of Contents"/>
        </w:docPartObj>
      </w:sdtPr>
      <w:sdtEndPr/>
      <w:sdtContent>
        <w:p w:rsidR="00D74F7D" w:rsidRDefault="00FC4A2D">
          <w:pPr>
            <w:spacing w:after="0" w:line="259" w:lineRule="auto"/>
            <w:ind w:left="-5"/>
            <w:jc w:val="left"/>
          </w:pPr>
          <w:r>
            <w:rPr>
              <w:b/>
              <w:color w:val="E26C06"/>
              <w:sz w:val="28"/>
            </w:rPr>
            <w:t xml:space="preserve">CONTENTS </w:t>
          </w:r>
        </w:p>
        <w:p w:rsidR="00D74F7D" w:rsidRDefault="00FC4A2D">
          <w:pPr>
            <w:spacing w:after="0" w:line="259" w:lineRule="auto"/>
            <w:ind w:left="1133" w:firstLine="0"/>
            <w:jc w:val="left"/>
          </w:pPr>
          <w:r>
            <w:t xml:space="preserve"> </w:t>
          </w:r>
        </w:p>
        <w:p w:rsidR="008E3456" w:rsidRPr="001316A5" w:rsidRDefault="00FC4A2D">
          <w:pPr>
            <w:pStyle w:val="TOC1"/>
            <w:tabs>
              <w:tab w:val="left" w:pos="1019"/>
              <w:tab w:val="right" w:leader="dot" w:pos="9632"/>
            </w:tabs>
            <w:rPr>
              <w:rFonts w:asciiTheme="minorHAnsi" w:eastAsiaTheme="minorEastAsia" w:hAnsiTheme="minorHAnsi" w:cstheme="minorBidi"/>
              <w:noProof/>
              <w:color w:val="auto"/>
              <w:sz w:val="22"/>
            </w:rPr>
          </w:pPr>
          <w:r w:rsidRPr="001316A5">
            <w:rPr>
              <w:color w:val="auto"/>
            </w:rPr>
            <w:fldChar w:fldCharType="begin"/>
          </w:r>
          <w:r w:rsidRPr="001316A5">
            <w:rPr>
              <w:color w:val="auto"/>
            </w:rPr>
            <w:instrText xml:space="preserve"> TOC \o "1-2" \h \z \u </w:instrText>
          </w:r>
          <w:r w:rsidRPr="001316A5">
            <w:rPr>
              <w:color w:val="auto"/>
            </w:rPr>
            <w:fldChar w:fldCharType="separate"/>
          </w:r>
          <w:r w:rsidR="008E3456" w:rsidRPr="001316A5">
            <w:rPr>
              <w:noProof/>
              <w:color w:val="auto"/>
            </w:rPr>
            <w:t>1.</w:t>
          </w:r>
          <w:r w:rsidR="008E3456" w:rsidRPr="001316A5">
            <w:rPr>
              <w:rFonts w:asciiTheme="minorHAnsi" w:eastAsiaTheme="minorEastAsia" w:hAnsiTheme="minorHAnsi" w:cstheme="minorBidi"/>
              <w:noProof/>
              <w:color w:val="auto"/>
              <w:sz w:val="22"/>
            </w:rPr>
            <w:tab/>
          </w:r>
          <w:r w:rsidR="001C07E6" w:rsidRPr="001316A5">
            <w:rPr>
              <w:noProof/>
              <w:color w:val="auto"/>
            </w:rPr>
            <w:t xml:space="preserve">Executive Summary </w:t>
          </w:r>
        </w:p>
        <w:p w:rsidR="008E3456" w:rsidRPr="001316A5" w:rsidRDefault="002E7D12">
          <w:pPr>
            <w:pStyle w:val="TOC1"/>
            <w:tabs>
              <w:tab w:val="left" w:pos="1019"/>
              <w:tab w:val="right" w:leader="dot" w:pos="9632"/>
            </w:tabs>
            <w:rPr>
              <w:rFonts w:asciiTheme="minorHAnsi" w:eastAsiaTheme="minorEastAsia" w:hAnsiTheme="minorHAnsi" w:cstheme="minorBidi"/>
              <w:noProof/>
              <w:color w:val="auto"/>
              <w:sz w:val="22"/>
            </w:rPr>
          </w:pPr>
          <w:hyperlink w:anchor="_Toc476143969" w:history="1">
            <w:r w:rsidR="008E3456" w:rsidRPr="001316A5">
              <w:rPr>
                <w:rStyle w:val="Hyperlink"/>
                <w:noProof/>
                <w:color w:val="auto"/>
                <w:u w:val="none"/>
              </w:rPr>
              <w:t>2.</w:t>
            </w:r>
            <w:r w:rsidR="008E3456" w:rsidRPr="001316A5">
              <w:rPr>
                <w:rFonts w:asciiTheme="minorHAnsi" w:eastAsiaTheme="minorEastAsia" w:hAnsiTheme="minorHAnsi" w:cstheme="minorBidi"/>
                <w:noProof/>
                <w:color w:val="auto"/>
                <w:sz w:val="22"/>
              </w:rPr>
              <w:tab/>
            </w:r>
          </w:hyperlink>
          <w:r w:rsidR="001C07E6" w:rsidRPr="001316A5">
            <w:rPr>
              <w:noProof/>
              <w:color w:val="auto"/>
            </w:rPr>
            <w:t>Introduction</w:t>
          </w:r>
        </w:p>
        <w:p w:rsidR="008E3456" w:rsidRPr="001316A5" w:rsidRDefault="001C07E6">
          <w:pPr>
            <w:pStyle w:val="TOC2"/>
            <w:tabs>
              <w:tab w:val="right" w:leader="dot" w:pos="9632"/>
            </w:tabs>
            <w:rPr>
              <w:rFonts w:asciiTheme="minorHAnsi" w:eastAsiaTheme="minorEastAsia" w:hAnsiTheme="minorHAnsi" w:cstheme="minorBidi"/>
              <w:noProof/>
              <w:color w:val="auto"/>
              <w:sz w:val="22"/>
            </w:rPr>
          </w:pPr>
          <w:r w:rsidRPr="001316A5">
            <w:rPr>
              <w:noProof/>
              <w:color w:val="auto"/>
            </w:rPr>
            <w:t xml:space="preserve">Coroporate Fleet Management </w:t>
          </w:r>
        </w:p>
        <w:p w:rsidR="001C07E6" w:rsidRPr="001316A5" w:rsidRDefault="001C07E6" w:rsidP="001C07E6">
          <w:pPr>
            <w:pStyle w:val="TOC2"/>
            <w:tabs>
              <w:tab w:val="right" w:leader="dot" w:pos="9632"/>
            </w:tabs>
            <w:rPr>
              <w:noProof/>
              <w:color w:val="auto"/>
            </w:rPr>
          </w:pPr>
          <w:r w:rsidRPr="001316A5">
            <w:rPr>
              <w:noProof/>
              <w:color w:val="auto"/>
            </w:rPr>
            <w:t xml:space="preserve">Fleet </w:t>
          </w:r>
        </w:p>
        <w:p w:rsidR="008E3456" w:rsidRPr="001316A5" w:rsidRDefault="002E7D12">
          <w:pPr>
            <w:pStyle w:val="TOC1"/>
            <w:tabs>
              <w:tab w:val="left" w:pos="1019"/>
              <w:tab w:val="right" w:leader="dot" w:pos="9632"/>
            </w:tabs>
            <w:rPr>
              <w:rFonts w:asciiTheme="minorHAnsi" w:eastAsiaTheme="minorEastAsia" w:hAnsiTheme="minorHAnsi" w:cstheme="minorBidi"/>
              <w:noProof/>
              <w:color w:val="auto"/>
              <w:sz w:val="22"/>
            </w:rPr>
          </w:pPr>
          <w:hyperlink w:anchor="_Toc476143972" w:history="1">
            <w:r w:rsidR="008E3456" w:rsidRPr="001316A5">
              <w:rPr>
                <w:rStyle w:val="Hyperlink"/>
                <w:noProof/>
                <w:color w:val="auto"/>
                <w:u w:val="none"/>
              </w:rPr>
              <w:t>3.</w:t>
            </w:r>
            <w:r w:rsidR="008E3456" w:rsidRPr="001316A5">
              <w:rPr>
                <w:rFonts w:asciiTheme="minorHAnsi" w:eastAsiaTheme="minorEastAsia" w:hAnsiTheme="minorHAnsi" w:cstheme="minorBidi"/>
                <w:noProof/>
                <w:color w:val="auto"/>
                <w:sz w:val="22"/>
              </w:rPr>
              <w:tab/>
            </w:r>
            <w:r w:rsidR="001C07E6" w:rsidRPr="001316A5">
              <w:rPr>
                <w:rStyle w:val="Hyperlink"/>
                <w:noProof/>
                <w:color w:val="auto"/>
                <w:u w:val="none"/>
              </w:rPr>
              <w:t>Mainte</w:t>
            </w:r>
            <w:r w:rsidR="00C93E97">
              <w:rPr>
                <w:rStyle w:val="Hyperlink"/>
                <w:noProof/>
                <w:color w:val="auto"/>
                <w:u w:val="none"/>
              </w:rPr>
              <w:t>n</w:t>
            </w:r>
            <w:r w:rsidR="001C07E6" w:rsidRPr="001316A5">
              <w:rPr>
                <w:rStyle w:val="Hyperlink"/>
                <w:noProof/>
                <w:color w:val="auto"/>
                <w:u w:val="none"/>
              </w:rPr>
              <w:t>ance</w:t>
            </w:r>
          </w:hyperlink>
          <w:r w:rsidR="001C07E6" w:rsidRPr="001316A5">
            <w:rPr>
              <w:noProof/>
              <w:color w:val="auto"/>
            </w:rPr>
            <w:t xml:space="preserve"> of Fleet </w:t>
          </w:r>
        </w:p>
        <w:p w:rsidR="008E3456" w:rsidRPr="001316A5" w:rsidRDefault="002E7D12">
          <w:pPr>
            <w:pStyle w:val="TOC2"/>
            <w:tabs>
              <w:tab w:val="right" w:leader="dot" w:pos="9632"/>
            </w:tabs>
            <w:rPr>
              <w:rFonts w:asciiTheme="minorHAnsi" w:eastAsiaTheme="minorEastAsia" w:hAnsiTheme="minorHAnsi" w:cstheme="minorBidi"/>
              <w:noProof/>
              <w:color w:val="auto"/>
              <w:sz w:val="22"/>
            </w:rPr>
          </w:pPr>
          <w:hyperlink w:anchor="_Toc476143973" w:history="1">
            <w:r w:rsidR="001C07E6" w:rsidRPr="001316A5">
              <w:rPr>
                <w:rStyle w:val="Hyperlink"/>
                <w:noProof/>
                <w:color w:val="auto"/>
                <w:u w:val="none"/>
              </w:rPr>
              <w:t>Workshop</w:t>
            </w:r>
          </w:hyperlink>
          <w:r w:rsidR="001C07E6" w:rsidRPr="001316A5">
            <w:rPr>
              <w:noProof/>
              <w:color w:val="auto"/>
            </w:rPr>
            <w:t xml:space="preserve"> Vehicle Frequancy </w:t>
          </w:r>
        </w:p>
        <w:p w:rsidR="008E3456" w:rsidRPr="001316A5" w:rsidRDefault="002E7D12">
          <w:pPr>
            <w:pStyle w:val="TOC2"/>
            <w:tabs>
              <w:tab w:val="right" w:leader="dot" w:pos="9632"/>
            </w:tabs>
            <w:rPr>
              <w:rFonts w:asciiTheme="minorHAnsi" w:eastAsiaTheme="minorEastAsia" w:hAnsiTheme="minorHAnsi" w:cstheme="minorBidi"/>
              <w:noProof/>
              <w:color w:val="auto"/>
              <w:sz w:val="22"/>
            </w:rPr>
          </w:pPr>
          <w:hyperlink w:anchor="_Toc476143974" w:history="1">
            <w:r w:rsidR="001C07E6" w:rsidRPr="001316A5">
              <w:rPr>
                <w:rStyle w:val="Hyperlink"/>
                <w:noProof/>
                <w:color w:val="auto"/>
                <w:u w:val="none"/>
              </w:rPr>
              <w:t>Workshop</w:t>
            </w:r>
          </w:hyperlink>
          <w:r w:rsidR="001C07E6" w:rsidRPr="001316A5">
            <w:rPr>
              <w:noProof/>
              <w:color w:val="auto"/>
            </w:rPr>
            <w:t xml:space="preserve"> Equipment </w:t>
          </w:r>
        </w:p>
        <w:p w:rsidR="008E3456" w:rsidRPr="001316A5" w:rsidRDefault="002E7D12">
          <w:pPr>
            <w:pStyle w:val="TOC2"/>
            <w:tabs>
              <w:tab w:val="right" w:leader="dot" w:pos="9632"/>
            </w:tabs>
            <w:rPr>
              <w:rFonts w:asciiTheme="minorHAnsi" w:eastAsiaTheme="minorEastAsia" w:hAnsiTheme="minorHAnsi" w:cstheme="minorBidi"/>
              <w:noProof/>
              <w:color w:val="auto"/>
              <w:sz w:val="22"/>
            </w:rPr>
          </w:pPr>
          <w:hyperlink w:anchor="_Toc476143975" w:history="1">
            <w:r w:rsidR="001C07E6" w:rsidRPr="001316A5">
              <w:rPr>
                <w:rStyle w:val="Hyperlink"/>
                <w:noProof/>
                <w:color w:val="auto"/>
                <w:u w:val="none"/>
              </w:rPr>
              <w:t>Workshop</w:t>
            </w:r>
          </w:hyperlink>
          <w:r w:rsidR="001C07E6" w:rsidRPr="001316A5">
            <w:rPr>
              <w:noProof/>
              <w:color w:val="auto"/>
            </w:rPr>
            <w:t xml:space="preserve"> Staffing</w:t>
          </w:r>
        </w:p>
        <w:p w:rsidR="008E3456" w:rsidRPr="001316A5" w:rsidRDefault="002E7D12">
          <w:pPr>
            <w:pStyle w:val="TOC1"/>
            <w:tabs>
              <w:tab w:val="left" w:pos="1019"/>
              <w:tab w:val="right" w:leader="dot" w:pos="9632"/>
            </w:tabs>
            <w:rPr>
              <w:noProof/>
              <w:color w:val="auto"/>
            </w:rPr>
          </w:pPr>
          <w:hyperlink w:anchor="_Toc476143976" w:history="1">
            <w:r w:rsidR="008E3456" w:rsidRPr="001316A5">
              <w:rPr>
                <w:rStyle w:val="Hyperlink"/>
                <w:noProof/>
                <w:color w:val="auto"/>
                <w:u w:val="none" w:color="000000"/>
              </w:rPr>
              <w:t>4.</w:t>
            </w:r>
            <w:r w:rsidR="008E3456" w:rsidRPr="001316A5">
              <w:rPr>
                <w:rFonts w:asciiTheme="minorHAnsi" w:eastAsiaTheme="minorEastAsia" w:hAnsiTheme="minorHAnsi" w:cstheme="minorBidi"/>
                <w:noProof/>
                <w:color w:val="auto"/>
                <w:sz w:val="22"/>
              </w:rPr>
              <w:tab/>
            </w:r>
            <w:r w:rsidR="001C07E6" w:rsidRPr="001316A5">
              <w:rPr>
                <w:rStyle w:val="Hyperlink"/>
                <w:noProof/>
                <w:color w:val="auto"/>
                <w:u w:val="none"/>
              </w:rPr>
              <w:t>Corporate</w:t>
            </w:r>
          </w:hyperlink>
          <w:r w:rsidR="001C07E6" w:rsidRPr="001316A5">
            <w:rPr>
              <w:noProof/>
              <w:color w:val="auto"/>
            </w:rPr>
            <w:t xml:space="preserve"> Objectives For Fleet </w:t>
          </w:r>
        </w:p>
        <w:p w:rsidR="001C07E6" w:rsidRPr="001316A5" w:rsidRDefault="001C07E6" w:rsidP="00296F55">
          <w:pPr>
            <w:pStyle w:val="TOC1"/>
            <w:tabs>
              <w:tab w:val="left" w:pos="1019"/>
              <w:tab w:val="right" w:leader="dot" w:pos="9632"/>
            </w:tabs>
            <w:rPr>
              <w:noProof/>
              <w:color w:val="auto"/>
            </w:rPr>
          </w:pPr>
          <w:r w:rsidRPr="001316A5">
            <w:rPr>
              <w:noProof/>
              <w:color w:val="auto"/>
            </w:rPr>
            <w:tab/>
          </w:r>
          <w:r w:rsidRPr="001316A5">
            <w:rPr>
              <w:noProof/>
              <w:color w:val="auto"/>
            </w:rPr>
            <w:tab/>
            <w:t xml:space="preserve">Fuel Capacity </w:t>
          </w:r>
        </w:p>
        <w:p w:rsidR="008E3456" w:rsidRPr="001316A5" w:rsidRDefault="002E7D12">
          <w:pPr>
            <w:pStyle w:val="TOC1"/>
            <w:tabs>
              <w:tab w:val="left" w:pos="1019"/>
              <w:tab w:val="right" w:leader="dot" w:pos="9632"/>
            </w:tabs>
            <w:rPr>
              <w:rFonts w:asciiTheme="minorHAnsi" w:eastAsiaTheme="minorEastAsia" w:hAnsiTheme="minorHAnsi" w:cstheme="minorBidi"/>
              <w:noProof/>
              <w:color w:val="auto"/>
              <w:sz w:val="22"/>
            </w:rPr>
          </w:pPr>
          <w:hyperlink w:anchor="_Toc476143977" w:history="1">
            <w:r w:rsidR="008E3456" w:rsidRPr="001316A5">
              <w:rPr>
                <w:rStyle w:val="Hyperlink"/>
                <w:noProof/>
                <w:color w:val="auto"/>
                <w:u w:val="none" w:color="000000"/>
              </w:rPr>
              <w:t>5.</w:t>
            </w:r>
            <w:r w:rsidR="008E3456" w:rsidRPr="001316A5">
              <w:rPr>
                <w:rFonts w:asciiTheme="minorHAnsi" w:eastAsiaTheme="minorEastAsia" w:hAnsiTheme="minorHAnsi" w:cstheme="minorBidi"/>
                <w:noProof/>
                <w:color w:val="auto"/>
                <w:sz w:val="22"/>
              </w:rPr>
              <w:tab/>
            </w:r>
            <w:r w:rsidR="001C07E6" w:rsidRPr="001316A5">
              <w:rPr>
                <w:rStyle w:val="Hyperlink"/>
                <w:noProof/>
                <w:color w:val="auto"/>
                <w:u w:val="none"/>
              </w:rPr>
              <w:t>Carbon</w:t>
            </w:r>
          </w:hyperlink>
          <w:r w:rsidR="001C07E6" w:rsidRPr="001316A5">
            <w:rPr>
              <w:noProof/>
              <w:color w:val="auto"/>
            </w:rPr>
            <w:t xml:space="preserve"> Emissions Reducation </w:t>
          </w:r>
        </w:p>
        <w:p w:rsidR="008E3456" w:rsidRPr="001316A5" w:rsidRDefault="002E7D12">
          <w:pPr>
            <w:pStyle w:val="TOC1"/>
            <w:tabs>
              <w:tab w:val="left" w:pos="1019"/>
              <w:tab w:val="right" w:leader="dot" w:pos="9632"/>
            </w:tabs>
            <w:rPr>
              <w:noProof/>
              <w:color w:val="auto"/>
            </w:rPr>
          </w:pPr>
          <w:hyperlink w:anchor="_Toc476143978" w:history="1">
            <w:r w:rsidR="008E3456" w:rsidRPr="001316A5">
              <w:rPr>
                <w:rStyle w:val="Hyperlink"/>
                <w:noProof/>
                <w:color w:val="auto"/>
                <w:u w:val="none" w:color="000000"/>
              </w:rPr>
              <w:t>6.</w:t>
            </w:r>
            <w:r w:rsidR="008E3456" w:rsidRPr="001316A5">
              <w:rPr>
                <w:rFonts w:asciiTheme="minorHAnsi" w:eastAsiaTheme="minorEastAsia" w:hAnsiTheme="minorHAnsi" w:cstheme="minorBidi"/>
                <w:noProof/>
                <w:color w:val="auto"/>
                <w:sz w:val="22"/>
              </w:rPr>
              <w:tab/>
            </w:r>
            <w:r w:rsidR="001C07E6" w:rsidRPr="001316A5">
              <w:rPr>
                <w:rStyle w:val="Hyperlink"/>
                <w:noProof/>
                <w:color w:val="auto"/>
                <w:u w:val="none"/>
              </w:rPr>
              <w:t>Fleet</w:t>
            </w:r>
          </w:hyperlink>
          <w:r w:rsidR="001C07E6" w:rsidRPr="001316A5">
            <w:rPr>
              <w:noProof/>
              <w:color w:val="auto"/>
            </w:rPr>
            <w:t xml:space="preserve"> Performance </w:t>
          </w:r>
        </w:p>
        <w:p w:rsidR="001C07E6" w:rsidRPr="001316A5" w:rsidRDefault="001C07E6">
          <w:pPr>
            <w:pStyle w:val="TOC1"/>
            <w:tabs>
              <w:tab w:val="left" w:pos="1019"/>
              <w:tab w:val="right" w:leader="dot" w:pos="9632"/>
            </w:tabs>
            <w:rPr>
              <w:noProof/>
              <w:color w:val="auto"/>
            </w:rPr>
          </w:pPr>
          <w:r w:rsidRPr="001316A5">
            <w:rPr>
              <w:noProof/>
              <w:color w:val="auto"/>
            </w:rPr>
            <w:tab/>
          </w:r>
          <w:r w:rsidRPr="001316A5">
            <w:rPr>
              <w:noProof/>
              <w:color w:val="auto"/>
            </w:rPr>
            <w:tab/>
            <w:t xml:space="preserve">Current Fleet Performance </w:t>
          </w:r>
        </w:p>
        <w:p w:rsidR="001C07E6" w:rsidRPr="001316A5" w:rsidRDefault="001C07E6" w:rsidP="001C07E6">
          <w:pPr>
            <w:pStyle w:val="TOC1"/>
            <w:tabs>
              <w:tab w:val="left" w:pos="1019"/>
              <w:tab w:val="right" w:leader="dot" w:pos="9632"/>
            </w:tabs>
            <w:rPr>
              <w:noProof/>
              <w:color w:val="auto"/>
            </w:rPr>
          </w:pPr>
          <w:r w:rsidRPr="001316A5">
            <w:rPr>
              <w:noProof/>
              <w:color w:val="auto"/>
            </w:rPr>
            <w:tab/>
          </w:r>
          <w:r w:rsidRPr="001316A5">
            <w:rPr>
              <w:noProof/>
              <w:color w:val="auto"/>
            </w:rPr>
            <w:tab/>
            <w:t xml:space="preserve">How do we Achieve these Results </w:t>
          </w:r>
        </w:p>
        <w:p w:rsidR="008E3456" w:rsidRPr="001316A5" w:rsidRDefault="002E7D12">
          <w:pPr>
            <w:pStyle w:val="TOC1"/>
            <w:tabs>
              <w:tab w:val="left" w:pos="1019"/>
              <w:tab w:val="right" w:leader="dot" w:pos="9632"/>
            </w:tabs>
            <w:rPr>
              <w:rFonts w:asciiTheme="minorHAnsi" w:eastAsiaTheme="minorEastAsia" w:hAnsiTheme="minorHAnsi" w:cstheme="minorBidi"/>
              <w:noProof/>
              <w:color w:val="auto"/>
              <w:sz w:val="22"/>
            </w:rPr>
          </w:pPr>
          <w:hyperlink w:anchor="_Toc476143979" w:history="1">
            <w:r w:rsidR="008E3456" w:rsidRPr="001316A5">
              <w:rPr>
                <w:rStyle w:val="Hyperlink"/>
                <w:noProof/>
                <w:color w:val="auto"/>
                <w:u w:val="none" w:color="000000"/>
              </w:rPr>
              <w:t>7.</w:t>
            </w:r>
            <w:r w:rsidR="008E3456" w:rsidRPr="001316A5">
              <w:rPr>
                <w:rFonts w:asciiTheme="minorHAnsi" w:eastAsiaTheme="minorEastAsia" w:hAnsiTheme="minorHAnsi" w:cstheme="minorBidi"/>
                <w:noProof/>
                <w:color w:val="auto"/>
                <w:sz w:val="22"/>
              </w:rPr>
              <w:tab/>
            </w:r>
            <w:r w:rsidR="001C07E6" w:rsidRPr="001316A5">
              <w:rPr>
                <w:rStyle w:val="Hyperlink"/>
                <w:noProof/>
                <w:color w:val="auto"/>
                <w:u w:val="none"/>
              </w:rPr>
              <w:t>Fleet</w:t>
            </w:r>
          </w:hyperlink>
          <w:r w:rsidR="001C07E6" w:rsidRPr="001316A5">
            <w:rPr>
              <w:noProof/>
              <w:color w:val="auto"/>
            </w:rPr>
            <w:t xml:space="preserve"> for the Future, Governance and Structure </w:t>
          </w:r>
        </w:p>
        <w:p w:rsidR="008E3456" w:rsidRPr="001316A5" w:rsidRDefault="002E7D12">
          <w:pPr>
            <w:pStyle w:val="TOC2"/>
            <w:tabs>
              <w:tab w:val="right" w:leader="dot" w:pos="9632"/>
            </w:tabs>
            <w:rPr>
              <w:rFonts w:asciiTheme="minorHAnsi" w:eastAsiaTheme="minorEastAsia" w:hAnsiTheme="minorHAnsi" w:cstheme="minorBidi"/>
              <w:noProof/>
              <w:color w:val="auto"/>
              <w:sz w:val="22"/>
            </w:rPr>
          </w:pPr>
          <w:hyperlink w:anchor="_Toc476143980" w:history="1">
            <w:r w:rsidR="001C07E6" w:rsidRPr="001316A5">
              <w:rPr>
                <w:rStyle w:val="Hyperlink"/>
                <w:noProof/>
                <w:color w:val="auto"/>
                <w:u w:val="none"/>
              </w:rPr>
              <w:t>Current</w:t>
            </w:r>
          </w:hyperlink>
          <w:r w:rsidR="001C07E6" w:rsidRPr="001316A5">
            <w:rPr>
              <w:noProof/>
              <w:color w:val="auto"/>
            </w:rPr>
            <w:t xml:space="preserve"> Investment and Sales Procedure </w:t>
          </w:r>
        </w:p>
        <w:p w:rsidR="008E3456" w:rsidRPr="001316A5" w:rsidRDefault="002E7D12">
          <w:pPr>
            <w:pStyle w:val="TOC2"/>
            <w:tabs>
              <w:tab w:val="right" w:leader="dot" w:pos="9632"/>
            </w:tabs>
            <w:rPr>
              <w:rFonts w:asciiTheme="minorHAnsi" w:eastAsiaTheme="minorEastAsia" w:hAnsiTheme="minorHAnsi" w:cstheme="minorBidi"/>
              <w:noProof/>
              <w:color w:val="auto"/>
              <w:sz w:val="22"/>
            </w:rPr>
          </w:pPr>
          <w:hyperlink w:anchor="_Toc476143981" w:history="1">
            <w:r w:rsidR="001C07E6" w:rsidRPr="001316A5">
              <w:rPr>
                <w:rStyle w:val="Hyperlink"/>
                <w:noProof/>
                <w:color w:val="auto"/>
                <w:u w:val="none"/>
              </w:rPr>
              <w:t>Financing</w:t>
            </w:r>
          </w:hyperlink>
          <w:r w:rsidR="001C07E6" w:rsidRPr="001316A5">
            <w:rPr>
              <w:noProof/>
              <w:color w:val="auto"/>
            </w:rPr>
            <w:t xml:space="preserve"> Investment in Fleet </w:t>
          </w:r>
        </w:p>
        <w:p w:rsidR="008E3456" w:rsidRPr="001316A5" w:rsidRDefault="002E7D12">
          <w:pPr>
            <w:pStyle w:val="TOC2"/>
            <w:tabs>
              <w:tab w:val="right" w:leader="dot" w:pos="9632"/>
            </w:tabs>
            <w:rPr>
              <w:rFonts w:asciiTheme="minorHAnsi" w:eastAsiaTheme="minorEastAsia" w:hAnsiTheme="minorHAnsi" w:cstheme="minorBidi"/>
              <w:noProof/>
              <w:color w:val="auto"/>
              <w:sz w:val="22"/>
            </w:rPr>
          </w:pPr>
          <w:hyperlink w:anchor="_Toc476143982" w:history="1">
            <w:r w:rsidR="001C07E6" w:rsidRPr="001316A5">
              <w:rPr>
                <w:rStyle w:val="Hyperlink"/>
                <w:noProof/>
                <w:color w:val="auto"/>
                <w:u w:val="none"/>
              </w:rPr>
              <w:t>Transport</w:t>
            </w:r>
          </w:hyperlink>
          <w:r w:rsidR="001C07E6" w:rsidRPr="001316A5">
            <w:rPr>
              <w:noProof/>
              <w:color w:val="auto"/>
            </w:rPr>
            <w:t xml:space="preserve"> Scotland Grants </w:t>
          </w:r>
        </w:p>
        <w:p w:rsidR="008E3456" w:rsidRPr="001316A5" w:rsidRDefault="002E7D12">
          <w:pPr>
            <w:pStyle w:val="TOC2"/>
            <w:tabs>
              <w:tab w:val="right" w:leader="dot" w:pos="9632"/>
            </w:tabs>
            <w:rPr>
              <w:rFonts w:asciiTheme="minorHAnsi" w:eastAsiaTheme="minorEastAsia" w:hAnsiTheme="minorHAnsi" w:cstheme="minorBidi"/>
              <w:noProof/>
              <w:color w:val="auto"/>
              <w:sz w:val="22"/>
            </w:rPr>
          </w:pPr>
          <w:hyperlink w:anchor="_Toc476143983" w:history="1">
            <w:r w:rsidR="001C07E6" w:rsidRPr="001316A5">
              <w:rPr>
                <w:rStyle w:val="Hyperlink"/>
                <w:noProof/>
                <w:color w:val="auto"/>
                <w:u w:val="none"/>
              </w:rPr>
              <w:t>Governance</w:t>
            </w:r>
          </w:hyperlink>
          <w:r w:rsidR="001C07E6" w:rsidRPr="001316A5">
            <w:rPr>
              <w:noProof/>
              <w:color w:val="auto"/>
            </w:rPr>
            <w:t xml:space="preserve"> and Structure </w:t>
          </w:r>
        </w:p>
        <w:p w:rsidR="008E3456" w:rsidRPr="001316A5" w:rsidRDefault="001C07E6">
          <w:pPr>
            <w:pStyle w:val="TOC2"/>
            <w:tabs>
              <w:tab w:val="right" w:leader="dot" w:pos="9632"/>
            </w:tabs>
            <w:rPr>
              <w:noProof/>
              <w:color w:val="auto"/>
            </w:rPr>
          </w:pPr>
          <w:r w:rsidRPr="001316A5">
            <w:rPr>
              <w:noProof/>
              <w:color w:val="auto"/>
            </w:rPr>
            <w:t xml:space="preserve">Ownership of Fleet Asset Management Plan </w:t>
          </w:r>
        </w:p>
        <w:p w:rsidR="001C07E6" w:rsidRPr="001316A5" w:rsidRDefault="001C07E6">
          <w:pPr>
            <w:pStyle w:val="TOC2"/>
            <w:tabs>
              <w:tab w:val="right" w:leader="dot" w:pos="9632"/>
            </w:tabs>
            <w:rPr>
              <w:noProof/>
              <w:color w:val="auto"/>
            </w:rPr>
          </w:pPr>
          <w:r w:rsidRPr="001316A5">
            <w:rPr>
              <w:noProof/>
              <w:color w:val="auto"/>
            </w:rPr>
            <w:t>Operational Challenges and Communication</w:t>
          </w:r>
        </w:p>
        <w:p w:rsidR="001C07E6" w:rsidRPr="001316A5" w:rsidRDefault="001C07E6">
          <w:pPr>
            <w:pStyle w:val="TOC2"/>
            <w:tabs>
              <w:tab w:val="right" w:leader="dot" w:pos="9632"/>
            </w:tabs>
            <w:rPr>
              <w:rFonts w:asciiTheme="minorHAnsi" w:eastAsiaTheme="minorEastAsia" w:hAnsiTheme="minorHAnsi" w:cstheme="minorBidi"/>
              <w:noProof/>
              <w:color w:val="auto"/>
              <w:sz w:val="22"/>
            </w:rPr>
          </w:pPr>
          <w:r w:rsidRPr="001316A5">
            <w:rPr>
              <w:noProof/>
              <w:color w:val="auto"/>
            </w:rPr>
            <w:t xml:space="preserve">Procurement </w:t>
          </w:r>
        </w:p>
        <w:p w:rsidR="008E3456" w:rsidRPr="001316A5" w:rsidRDefault="002E7D12">
          <w:pPr>
            <w:pStyle w:val="TOC1"/>
            <w:tabs>
              <w:tab w:val="left" w:pos="1019"/>
              <w:tab w:val="right" w:leader="dot" w:pos="9632"/>
            </w:tabs>
            <w:rPr>
              <w:rFonts w:asciiTheme="minorHAnsi" w:eastAsiaTheme="minorEastAsia" w:hAnsiTheme="minorHAnsi" w:cstheme="minorBidi"/>
              <w:noProof/>
              <w:color w:val="auto"/>
              <w:sz w:val="22"/>
            </w:rPr>
          </w:pPr>
          <w:hyperlink w:anchor="_Toc476143987" w:history="1">
            <w:r w:rsidR="008E3456" w:rsidRPr="001316A5">
              <w:rPr>
                <w:rStyle w:val="Hyperlink"/>
                <w:noProof/>
                <w:color w:val="auto"/>
                <w:u w:val="none" w:color="000000"/>
              </w:rPr>
              <w:t>8.</w:t>
            </w:r>
            <w:r w:rsidR="008E3456" w:rsidRPr="001316A5">
              <w:rPr>
                <w:rFonts w:asciiTheme="minorHAnsi" w:eastAsiaTheme="minorEastAsia" w:hAnsiTheme="minorHAnsi" w:cstheme="minorBidi"/>
                <w:noProof/>
                <w:color w:val="auto"/>
                <w:sz w:val="22"/>
              </w:rPr>
              <w:tab/>
            </w:r>
            <w:r w:rsidR="001C07E6" w:rsidRPr="001316A5">
              <w:rPr>
                <w:rStyle w:val="Hyperlink"/>
                <w:noProof/>
                <w:color w:val="auto"/>
                <w:u w:val="none"/>
              </w:rPr>
              <w:t>The</w:t>
            </w:r>
          </w:hyperlink>
          <w:r w:rsidR="001C07E6" w:rsidRPr="001316A5">
            <w:rPr>
              <w:noProof/>
              <w:color w:val="auto"/>
            </w:rPr>
            <w:t xml:space="preserve"> Next 5 Years and Beyond </w:t>
          </w:r>
        </w:p>
        <w:p w:rsidR="008E3456" w:rsidRPr="001316A5" w:rsidRDefault="002E7D12">
          <w:pPr>
            <w:pStyle w:val="TOC2"/>
            <w:tabs>
              <w:tab w:val="right" w:leader="dot" w:pos="9632"/>
            </w:tabs>
            <w:rPr>
              <w:noProof/>
              <w:color w:val="auto"/>
            </w:rPr>
          </w:pPr>
          <w:hyperlink w:anchor="_Toc476143988" w:history="1">
            <w:r w:rsidR="001C07E6" w:rsidRPr="001316A5">
              <w:rPr>
                <w:rStyle w:val="Hyperlink"/>
                <w:noProof/>
                <w:color w:val="auto"/>
                <w:u w:val="none"/>
              </w:rPr>
              <w:t>Future</w:t>
            </w:r>
          </w:hyperlink>
          <w:r w:rsidR="001C07E6" w:rsidRPr="001316A5">
            <w:rPr>
              <w:noProof/>
              <w:color w:val="auto"/>
            </w:rPr>
            <w:t xml:space="preserve"> Captial Spend </w:t>
          </w:r>
        </w:p>
        <w:p w:rsidR="001C07E6" w:rsidRPr="001316A5" w:rsidRDefault="001C07E6">
          <w:pPr>
            <w:pStyle w:val="TOC2"/>
            <w:tabs>
              <w:tab w:val="right" w:leader="dot" w:pos="9632"/>
            </w:tabs>
            <w:rPr>
              <w:noProof/>
              <w:color w:val="auto"/>
            </w:rPr>
          </w:pPr>
          <w:r w:rsidRPr="001316A5">
            <w:rPr>
              <w:noProof/>
              <w:color w:val="auto"/>
            </w:rPr>
            <w:t xml:space="preserve">Future Needs and Challenges </w:t>
          </w:r>
        </w:p>
        <w:p w:rsidR="008B5E2B" w:rsidRDefault="008B5E2B" w:rsidP="008B5E2B">
          <w:pPr>
            <w:pStyle w:val="TOC2"/>
            <w:tabs>
              <w:tab w:val="right" w:leader="dot" w:pos="9632"/>
            </w:tabs>
            <w:ind w:left="0" w:firstLine="0"/>
            <w:rPr>
              <w:color w:val="auto"/>
            </w:rPr>
          </w:pPr>
          <w:r>
            <w:rPr>
              <w:noProof/>
              <w:color w:val="auto"/>
            </w:rPr>
            <w:t xml:space="preserve">           9. Performace Improvement Plans</w:t>
          </w:r>
          <w:r w:rsidR="00FC4A2D" w:rsidRPr="001316A5">
            <w:rPr>
              <w:color w:val="auto"/>
            </w:rPr>
            <w:fldChar w:fldCharType="end"/>
          </w:r>
        </w:p>
        <w:p w:rsidR="008B5E2B" w:rsidRDefault="008B5E2B" w:rsidP="008B5E2B">
          <w:pPr>
            <w:pStyle w:val="TOC2"/>
            <w:tabs>
              <w:tab w:val="right" w:leader="dot" w:pos="9632"/>
            </w:tabs>
            <w:ind w:left="0" w:firstLine="0"/>
            <w:rPr>
              <w:color w:val="auto"/>
            </w:rPr>
          </w:pPr>
          <w:r>
            <w:rPr>
              <w:color w:val="auto"/>
            </w:rPr>
            <w:t xml:space="preserve">          10. FAMP Priority Actions</w:t>
          </w:r>
          <w:r w:rsidR="0073371C">
            <w:rPr>
              <w:color w:val="auto"/>
            </w:rPr>
            <w:t xml:space="preserve"> and Risk Register</w:t>
          </w:r>
        </w:p>
        <w:p w:rsidR="00296F55" w:rsidRPr="00296F55" w:rsidRDefault="00296F55" w:rsidP="00296F55">
          <w:pPr>
            <w:pStyle w:val="TOC2"/>
            <w:tabs>
              <w:tab w:val="right" w:leader="dot" w:pos="9632"/>
            </w:tabs>
            <w:ind w:left="0" w:firstLine="0"/>
            <w:rPr>
              <w:color w:val="auto"/>
            </w:rPr>
          </w:pPr>
        </w:p>
        <w:p w:rsidR="00C2232C" w:rsidRDefault="00C2232C">
          <w:r>
            <w:t xml:space="preserve"> </w:t>
          </w:r>
        </w:p>
        <w:p w:rsidR="00D74F7D" w:rsidRDefault="002E7D12"/>
      </w:sdtContent>
    </w:sdt>
    <w:p w:rsidR="00D74F7D" w:rsidRDefault="00FC4A2D">
      <w:pPr>
        <w:spacing w:after="0" w:line="259" w:lineRule="auto"/>
        <w:ind w:left="1133" w:firstLine="0"/>
        <w:jc w:val="left"/>
      </w:pPr>
      <w:r>
        <w:t xml:space="preserve"> </w:t>
      </w:r>
    </w:p>
    <w:p w:rsidR="00D74F7D" w:rsidRDefault="00FC4A2D">
      <w:pPr>
        <w:spacing w:after="0" w:line="259" w:lineRule="auto"/>
        <w:ind w:left="566" w:firstLine="0"/>
        <w:jc w:val="left"/>
      </w:pPr>
      <w:r>
        <w:t xml:space="preserve"> </w:t>
      </w:r>
    </w:p>
    <w:p w:rsidR="00D74F7D" w:rsidRDefault="00FC4A2D">
      <w:pPr>
        <w:spacing w:after="0" w:line="259" w:lineRule="auto"/>
        <w:ind w:left="566" w:firstLine="0"/>
        <w:jc w:val="left"/>
      </w:pPr>
      <w:r>
        <w:t xml:space="preserve"> </w:t>
      </w:r>
    </w:p>
    <w:p w:rsidR="00D74F7D" w:rsidRDefault="00FC4A2D" w:rsidP="00296F55">
      <w:pPr>
        <w:spacing w:after="0" w:line="259" w:lineRule="auto"/>
        <w:ind w:left="566" w:firstLine="0"/>
        <w:jc w:val="left"/>
      </w:pPr>
      <w:r>
        <w:t xml:space="preserve"> </w:t>
      </w:r>
    </w:p>
    <w:p w:rsidR="00FF7F2F" w:rsidRPr="00FF7F2F" w:rsidRDefault="00FF7F2F" w:rsidP="0030621A">
      <w:pPr>
        <w:pStyle w:val="Heading1"/>
      </w:pPr>
      <w:r w:rsidRPr="00FF7F2F">
        <w:lastRenderedPageBreak/>
        <w:t xml:space="preserve">Executive Summary </w:t>
      </w:r>
    </w:p>
    <w:p w:rsidR="00FF7F2F" w:rsidRDefault="00FF7F2F">
      <w:pPr>
        <w:spacing w:after="160" w:line="259" w:lineRule="auto"/>
        <w:ind w:left="0" w:firstLine="0"/>
        <w:jc w:val="left"/>
      </w:pPr>
    </w:p>
    <w:p w:rsidR="00FF7F2F" w:rsidRPr="00563931" w:rsidRDefault="00FF7F2F" w:rsidP="00FF7F2F">
      <w:pPr>
        <w:ind w:left="0"/>
        <w:rPr>
          <w:szCs w:val="24"/>
        </w:rPr>
      </w:pPr>
      <w:r w:rsidRPr="00563931">
        <w:rPr>
          <w:szCs w:val="24"/>
        </w:rPr>
        <w:t>This Fleet Asset Management Plan</w:t>
      </w:r>
      <w:r w:rsidR="00AB35A4">
        <w:rPr>
          <w:szCs w:val="24"/>
        </w:rPr>
        <w:t xml:space="preserve"> covers the period 2023 – 2028</w:t>
      </w:r>
      <w:r w:rsidR="00426AE0">
        <w:rPr>
          <w:szCs w:val="24"/>
        </w:rPr>
        <w:t xml:space="preserve"> </w:t>
      </w:r>
      <w:r w:rsidR="00E43E57" w:rsidRPr="00563931">
        <w:rPr>
          <w:szCs w:val="24"/>
        </w:rPr>
        <w:t>and</w:t>
      </w:r>
      <w:r w:rsidRPr="00563931">
        <w:rPr>
          <w:szCs w:val="24"/>
        </w:rPr>
        <w:t xml:space="preserve"> seeks to provide a Policy context for an overview of the </w:t>
      </w:r>
      <w:r w:rsidR="0092079A" w:rsidRPr="00563931">
        <w:rPr>
          <w:szCs w:val="24"/>
        </w:rPr>
        <w:t>extent</w:t>
      </w:r>
      <w:r w:rsidRPr="00563931">
        <w:rPr>
          <w:szCs w:val="24"/>
        </w:rPr>
        <w:t xml:space="preserve">, </w:t>
      </w:r>
      <w:r w:rsidR="0092079A" w:rsidRPr="00563931">
        <w:rPr>
          <w:szCs w:val="24"/>
        </w:rPr>
        <w:t>purpose</w:t>
      </w:r>
      <w:r w:rsidRPr="00563931">
        <w:rPr>
          <w:szCs w:val="24"/>
        </w:rPr>
        <w:t xml:space="preserve"> and current activities of our council fleet. It identifies future actions and potential risks and seeks to provide a well-managed, environmental</w:t>
      </w:r>
      <w:r w:rsidR="0092079A" w:rsidRPr="00563931">
        <w:rPr>
          <w:szCs w:val="24"/>
        </w:rPr>
        <w:t>ly</w:t>
      </w:r>
      <w:r w:rsidRPr="00563931">
        <w:rPr>
          <w:szCs w:val="24"/>
        </w:rPr>
        <w:t xml:space="preserve"> </w:t>
      </w:r>
      <w:r w:rsidR="0092079A" w:rsidRPr="00563931">
        <w:rPr>
          <w:szCs w:val="24"/>
        </w:rPr>
        <w:t>conscious</w:t>
      </w:r>
      <w:r w:rsidRPr="00563931">
        <w:rPr>
          <w:szCs w:val="24"/>
        </w:rPr>
        <w:t xml:space="preserve"> fleet of vehicles. </w:t>
      </w:r>
    </w:p>
    <w:p w:rsidR="00E43E57" w:rsidRPr="00563931" w:rsidRDefault="00E43E57" w:rsidP="00FF7F2F">
      <w:pPr>
        <w:ind w:left="0"/>
        <w:rPr>
          <w:szCs w:val="24"/>
        </w:rPr>
      </w:pPr>
    </w:p>
    <w:p w:rsidR="00E43E57" w:rsidRPr="00563931" w:rsidRDefault="00E43E57" w:rsidP="00FF7F2F">
      <w:pPr>
        <w:ind w:left="0"/>
        <w:rPr>
          <w:szCs w:val="24"/>
        </w:rPr>
      </w:pPr>
      <w:r w:rsidRPr="00563931">
        <w:rPr>
          <w:szCs w:val="24"/>
        </w:rPr>
        <w:t xml:space="preserve">It is aligned with the overarching Corporate Asset </w:t>
      </w:r>
      <w:r w:rsidR="0092079A" w:rsidRPr="00563931">
        <w:rPr>
          <w:szCs w:val="24"/>
        </w:rPr>
        <w:t>M</w:t>
      </w:r>
      <w:r w:rsidRPr="00563931">
        <w:rPr>
          <w:szCs w:val="24"/>
        </w:rPr>
        <w:t xml:space="preserve">anagement Plan (CAMP) which in turn is aligned to council aim, objectives and delivery of priorities. </w:t>
      </w:r>
    </w:p>
    <w:p w:rsidR="00E43E57" w:rsidRPr="00563931" w:rsidRDefault="00E43E57">
      <w:pPr>
        <w:spacing w:after="160" w:line="259" w:lineRule="auto"/>
        <w:ind w:left="0" w:firstLine="0"/>
        <w:jc w:val="left"/>
        <w:rPr>
          <w:szCs w:val="24"/>
        </w:rPr>
      </w:pPr>
    </w:p>
    <w:p w:rsidR="009D1207" w:rsidRPr="00563931" w:rsidRDefault="00E43E57">
      <w:pPr>
        <w:spacing w:after="160" w:line="259" w:lineRule="auto"/>
        <w:ind w:left="0" w:firstLine="0"/>
        <w:jc w:val="left"/>
        <w:rPr>
          <w:szCs w:val="24"/>
        </w:rPr>
      </w:pPr>
      <w:r w:rsidRPr="00563931">
        <w:rPr>
          <w:szCs w:val="24"/>
        </w:rPr>
        <w:t xml:space="preserve">This Asset </w:t>
      </w:r>
      <w:r w:rsidR="0092079A" w:rsidRPr="00563931">
        <w:rPr>
          <w:szCs w:val="24"/>
        </w:rPr>
        <w:t>M</w:t>
      </w:r>
      <w:r w:rsidRPr="00563931">
        <w:rPr>
          <w:szCs w:val="24"/>
        </w:rPr>
        <w:t xml:space="preserve">anagement </w:t>
      </w:r>
      <w:r w:rsidR="0092079A" w:rsidRPr="00563931">
        <w:rPr>
          <w:szCs w:val="24"/>
        </w:rPr>
        <w:t>P</w:t>
      </w:r>
      <w:r w:rsidRPr="00563931">
        <w:rPr>
          <w:szCs w:val="24"/>
        </w:rPr>
        <w:t>lan delivers benefits across all Council outcomes</w:t>
      </w:r>
      <w:r w:rsidR="009D1207" w:rsidRPr="00563931">
        <w:rPr>
          <w:szCs w:val="24"/>
        </w:rPr>
        <w:t xml:space="preserve">: </w:t>
      </w:r>
      <w:r w:rsidRPr="00563931">
        <w:rPr>
          <w:szCs w:val="24"/>
        </w:rPr>
        <w:t xml:space="preserve"> </w:t>
      </w:r>
    </w:p>
    <w:p w:rsidR="009D1207" w:rsidRPr="00563931" w:rsidRDefault="00E43E57" w:rsidP="001F641A">
      <w:pPr>
        <w:pStyle w:val="ListParagraph"/>
        <w:numPr>
          <w:ilvl w:val="0"/>
          <w:numId w:val="7"/>
        </w:numPr>
        <w:spacing w:after="160" w:line="259" w:lineRule="auto"/>
        <w:jc w:val="left"/>
        <w:rPr>
          <w:szCs w:val="24"/>
        </w:rPr>
      </w:pPr>
      <w:r w:rsidRPr="00563931">
        <w:rPr>
          <w:szCs w:val="24"/>
        </w:rPr>
        <w:t>Early Years and vulnerable young people</w:t>
      </w:r>
    </w:p>
    <w:p w:rsidR="009D1207" w:rsidRPr="00563931" w:rsidRDefault="009D1207" w:rsidP="001F641A">
      <w:pPr>
        <w:pStyle w:val="ListParagraph"/>
        <w:numPr>
          <w:ilvl w:val="0"/>
          <w:numId w:val="7"/>
        </w:numPr>
        <w:spacing w:after="160" w:line="259" w:lineRule="auto"/>
        <w:jc w:val="left"/>
        <w:rPr>
          <w:szCs w:val="24"/>
        </w:rPr>
      </w:pPr>
      <w:r w:rsidRPr="00563931">
        <w:rPr>
          <w:szCs w:val="24"/>
        </w:rPr>
        <w:t>learning</w:t>
      </w:r>
      <w:r w:rsidR="00E43E57" w:rsidRPr="00563931">
        <w:rPr>
          <w:szCs w:val="24"/>
        </w:rPr>
        <w:t xml:space="preserve"> life &amp; work</w:t>
      </w:r>
    </w:p>
    <w:p w:rsidR="009D1207" w:rsidRPr="00563931" w:rsidRDefault="009D1207" w:rsidP="001F641A">
      <w:pPr>
        <w:pStyle w:val="ListParagraph"/>
        <w:numPr>
          <w:ilvl w:val="0"/>
          <w:numId w:val="7"/>
        </w:numPr>
        <w:spacing w:after="160" w:line="259" w:lineRule="auto"/>
        <w:jc w:val="left"/>
        <w:rPr>
          <w:szCs w:val="24"/>
        </w:rPr>
      </w:pPr>
      <w:r w:rsidRPr="00563931">
        <w:rPr>
          <w:szCs w:val="24"/>
        </w:rPr>
        <w:t>Economy and Environment</w:t>
      </w:r>
    </w:p>
    <w:p w:rsidR="009D1207" w:rsidRPr="00563931" w:rsidRDefault="009D1207" w:rsidP="001F641A">
      <w:pPr>
        <w:pStyle w:val="ListParagraph"/>
        <w:numPr>
          <w:ilvl w:val="0"/>
          <w:numId w:val="7"/>
        </w:numPr>
        <w:spacing w:after="160" w:line="259" w:lineRule="auto"/>
        <w:jc w:val="left"/>
        <w:rPr>
          <w:szCs w:val="24"/>
        </w:rPr>
      </w:pPr>
      <w:r w:rsidRPr="00563931">
        <w:rPr>
          <w:szCs w:val="24"/>
        </w:rPr>
        <w:t xml:space="preserve">Safe, supportive communities </w:t>
      </w:r>
    </w:p>
    <w:p w:rsidR="00FF7F2F" w:rsidRDefault="009D1207" w:rsidP="001F641A">
      <w:pPr>
        <w:pStyle w:val="ListParagraph"/>
        <w:numPr>
          <w:ilvl w:val="0"/>
          <w:numId w:val="7"/>
        </w:numPr>
        <w:spacing w:after="160" w:line="259" w:lineRule="auto"/>
        <w:jc w:val="left"/>
      </w:pPr>
      <w:r w:rsidRPr="00563931">
        <w:rPr>
          <w:szCs w:val="24"/>
        </w:rPr>
        <w:t>Older people and people with long term conditions</w:t>
      </w:r>
      <w:r w:rsidR="00FF7F2F">
        <w:br w:type="page"/>
      </w:r>
    </w:p>
    <w:p w:rsidR="00D74F7D" w:rsidRDefault="00D74F7D" w:rsidP="009D1207">
      <w:pPr>
        <w:ind w:left="0" w:firstLine="0"/>
        <w:sectPr w:rsidR="00D74F7D">
          <w:headerReference w:type="even" r:id="rId8"/>
          <w:headerReference w:type="default" r:id="rId9"/>
          <w:footerReference w:type="even" r:id="rId10"/>
          <w:footerReference w:type="default" r:id="rId11"/>
          <w:headerReference w:type="first" r:id="rId12"/>
          <w:footerReference w:type="first" r:id="rId13"/>
          <w:pgSz w:w="11906" w:h="16838"/>
          <w:pgMar w:top="1488" w:right="1390" w:bottom="711" w:left="874" w:header="720" w:footer="720" w:gutter="0"/>
          <w:cols w:space="720"/>
        </w:sectPr>
      </w:pPr>
    </w:p>
    <w:p w:rsidR="00D74F7D" w:rsidRDefault="00D74F7D" w:rsidP="009D1207">
      <w:pPr>
        <w:spacing w:after="81" w:line="259" w:lineRule="auto"/>
        <w:ind w:left="0" w:firstLine="0"/>
        <w:jc w:val="left"/>
      </w:pPr>
    </w:p>
    <w:p w:rsidR="00D74F7D" w:rsidRDefault="00FC4A2D">
      <w:pPr>
        <w:spacing w:after="0" w:line="259" w:lineRule="auto"/>
        <w:ind w:left="0" w:firstLine="0"/>
      </w:pPr>
      <w:r>
        <w:t xml:space="preserve"> </w:t>
      </w:r>
      <w:r>
        <w:rPr>
          <w:b/>
          <w:color w:val="E26C06"/>
          <w:sz w:val="28"/>
        </w:rPr>
        <w:t xml:space="preserve"> </w:t>
      </w:r>
    </w:p>
    <w:p w:rsidR="00D74F7D" w:rsidRDefault="00FC4A2D">
      <w:pPr>
        <w:pStyle w:val="Heading1"/>
        <w:ind w:left="551" w:hanging="566"/>
        <w:rPr>
          <w:b w:val="0"/>
          <w:u w:val="single"/>
        </w:rPr>
      </w:pPr>
      <w:bookmarkStart w:id="0" w:name="_Toc476143968"/>
      <w:r w:rsidRPr="003E6248">
        <w:rPr>
          <w:u w:val="single"/>
        </w:rPr>
        <w:t>INTRODUCTION</w:t>
      </w:r>
      <w:bookmarkEnd w:id="0"/>
      <w:r w:rsidRPr="003E6248">
        <w:rPr>
          <w:u w:val="single"/>
        </w:rPr>
        <w:t xml:space="preserve"> </w:t>
      </w:r>
      <w:r w:rsidRPr="003E6248">
        <w:rPr>
          <w:b w:val="0"/>
          <w:u w:val="single"/>
        </w:rPr>
        <w:t xml:space="preserve"> </w:t>
      </w:r>
    </w:p>
    <w:p w:rsidR="003028B3" w:rsidRDefault="003028B3" w:rsidP="001C343E">
      <w:pPr>
        <w:ind w:left="0" w:firstLine="0"/>
      </w:pPr>
    </w:p>
    <w:p w:rsidR="003028B3" w:rsidRDefault="003028B3" w:rsidP="001C343E">
      <w:pPr>
        <w:ind w:left="0" w:firstLine="0"/>
      </w:pPr>
      <w:r>
        <w:t>The</w:t>
      </w:r>
      <w:r w:rsidR="00577111">
        <w:t xml:space="preserve"> Fleet Asset Management Plan (F</w:t>
      </w:r>
      <w:r>
        <w:t>AMP) is one of a suite of strategic documents that collectively define, control and improve the management of Council assets.  It has been developed in accor</w:t>
      </w:r>
      <w:r w:rsidR="00AB35A4">
        <w:t>dance with the Council’s Corporate Asset Management P</w:t>
      </w:r>
      <w:r>
        <w:t xml:space="preserve">lan and summarises East Renfrewshire Councils aims and objectives for our assets to ensure that they are used in an effective and efficient manner. </w:t>
      </w:r>
    </w:p>
    <w:p w:rsidR="003028B3" w:rsidRDefault="003028B3" w:rsidP="001C343E">
      <w:pPr>
        <w:ind w:left="0" w:firstLine="0"/>
      </w:pPr>
    </w:p>
    <w:p w:rsidR="003028B3" w:rsidRPr="00FE0C75" w:rsidRDefault="003028B3" w:rsidP="001F641A">
      <w:pPr>
        <w:pStyle w:val="ListParagraph"/>
        <w:numPr>
          <w:ilvl w:val="0"/>
          <w:numId w:val="10"/>
        </w:numPr>
        <w:spacing w:after="0"/>
        <w:rPr>
          <w:b/>
          <w:color w:val="E26C06"/>
          <w:sz w:val="28"/>
          <w:szCs w:val="28"/>
        </w:rPr>
      </w:pPr>
      <w:r w:rsidRPr="00FE0C75">
        <w:rPr>
          <w:b/>
          <w:color w:val="E26C06"/>
          <w:sz w:val="28"/>
          <w:szCs w:val="28"/>
        </w:rPr>
        <w:t>Corporate Fleet Management</w:t>
      </w:r>
    </w:p>
    <w:p w:rsidR="003028B3" w:rsidRPr="003028B3" w:rsidRDefault="003028B3" w:rsidP="003028B3">
      <w:pPr>
        <w:spacing w:after="0"/>
        <w:ind w:left="0" w:firstLine="0"/>
        <w:rPr>
          <w:b/>
          <w:color w:val="E26C06"/>
          <w:szCs w:val="20"/>
        </w:rPr>
      </w:pPr>
    </w:p>
    <w:p w:rsidR="003028B3" w:rsidRPr="000858BE" w:rsidRDefault="003028B3" w:rsidP="003028B3">
      <w:pPr>
        <w:spacing w:after="200" w:line="276" w:lineRule="auto"/>
        <w:jc w:val="left"/>
        <w:rPr>
          <w:color w:val="auto"/>
          <w:szCs w:val="24"/>
        </w:rPr>
      </w:pPr>
      <w:r w:rsidRPr="000858BE">
        <w:rPr>
          <w:color w:val="auto"/>
          <w:szCs w:val="20"/>
        </w:rPr>
        <w:t xml:space="preserve">Corporate management of the Council’s </w:t>
      </w:r>
      <w:r>
        <w:rPr>
          <w:color w:val="auto"/>
          <w:szCs w:val="20"/>
        </w:rPr>
        <w:t>Fleet</w:t>
      </w:r>
      <w:r w:rsidRPr="000858BE">
        <w:rPr>
          <w:color w:val="auto"/>
          <w:szCs w:val="20"/>
        </w:rPr>
        <w:t xml:space="preserve"> Asset portfolio is central to the Council’s Transformation agenda and will include:</w:t>
      </w:r>
    </w:p>
    <w:p w:rsidR="003028B3" w:rsidRPr="000858BE" w:rsidRDefault="003028B3" w:rsidP="001F641A">
      <w:pPr>
        <w:pStyle w:val="ListParagraph"/>
        <w:numPr>
          <w:ilvl w:val="0"/>
          <w:numId w:val="4"/>
        </w:numPr>
        <w:spacing w:after="240" w:line="240" w:lineRule="auto"/>
        <w:ind w:left="1069"/>
        <w:jc w:val="left"/>
        <w:rPr>
          <w:color w:val="auto"/>
          <w:szCs w:val="20"/>
        </w:rPr>
      </w:pPr>
      <w:r w:rsidRPr="000858BE">
        <w:rPr>
          <w:color w:val="auto"/>
          <w:szCs w:val="20"/>
        </w:rPr>
        <w:t xml:space="preserve">Oversight of day to day </w:t>
      </w:r>
      <w:r>
        <w:rPr>
          <w:color w:val="auto"/>
          <w:szCs w:val="20"/>
        </w:rPr>
        <w:t>Fleet</w:t>
      </w:r>
      <w:r w:rsidRPr="000858BE">
        <w:rPr>
          <w:color w:val="auto"/>
          <w:szCs w:val="20"/>
        </w:rPr>
        <w:t xml:space="preserve"> management, including maintaining and repairing existing </w:t>
      </w:r>
      <w:r>
        <w:rPr>
          <w:color w:val="auto"/>
          <w:szCs w:val="20"/>
        </w:rPr>
        <w:t>Fleet</w:t>
      </w:r>
      <w:r w:rsidRPr="000858BE">
        <w:rPr>
          <w:color w:val="auto"/>
          <w:szCs w:val="20"/>
        </w:rPr>
        <w:t xml:space="preserve"> assets</w:t>
      </w:r>
    </w:p>
    <w:p w:rsidR="003028B3" w:rsidRPr="000858BE" w:rsidRDefault="003028B3" w:rsidP="001F641A">
      <w:pPr>
        <w:pStyle w:val="ListParagraph"/>
        <w:numPr>
          <w:ilvl w:val="0"/>
          <w:numId w:val="4"/>
        </w:numPr>
        <w:spacing w:after="240" w:line="240" w:lineRule="auto"/>
        <w:ind w:left="1069"/>
        <w:jc w:val="left"/>
        <w:rPr>
          <w:color w:val="auto"/>
          <w:szCs w:val="20"/>
        </w:rPr>
      </w:pPr>
      <w:r w:rsidRPr="000858BE">
        <w:rPr>
          <w:color w:val="auto"/>
          <w:szCs w:val="20"/>
        </w:rPr>
        <w:t xml:space="preserve">Improved investment decisions for </w:t>
      </w:r>
      <w:r>
        <w:rPr>
          <w:color w:val="auto"/>
          <w:szCs w:val="20"/>
        </w:rPr>
        <w:t>Fleet</w:t>
      </w:r>
      <w:r w:rsidRPr="000858BE">
        <w:rPr>
          <w:color w:val="auto"/>
          <w:szCs w:val="20"/>
        </w:rPr>
        <w:t xml:space="preserve"> and better alignment with the Council’s wider objectives</w:t>
      </w:r>
    </w:p>
    <w:p w:rsidR="003028B3" w:rsidRPr="000858BE" w:rsidRDefault="003028B3" w:rsidP="001F641A">
      <w:pPr>
        <w:pStyle w:val="ListParagraph"/>
        <w:numPr>
          <w:ilvl w:val="0"/>
          <w:numId w:val="4"/>
        </w:numPr>
        <w:spacing w:after="240" w:line="240" w:lineRule="auto"/>
        <w:ind w:left="1069"/>
        <w:jc w:val="left"/>
        <w:rPr>
          <w:color w:val="auto"/>
          <w:szCs w:val="20"/>
        </w:rPr>
      </w:pPr>
      <w:r w:rsidRPr="000858BE">
        <w:rPr>
          <w:color w:val="auto"/>
          <w:szCs w:val="20"/>
        </w:rPr>
        <w:t xml:space="preserve">Acquiring new </w:t>
      </w:r>
      <w:r>
        <w:rPr>
          <w:color w:val="auto"/>
          <w:szCs w:val="20"/>
        </w:rPr>
        <w:t>Fleet</w:t>
      </w:r>
      <w:r w:rsidRPr="000858BE">
        <w:rPr>
          <w:color w:val="auto"/>
          <w:szCs w:val="20"/>
        </w:rPr>
        <w:t xml:space="preserve"> assets that are well designed and fully meet service needs </w:t>
      </w:r>
    </w:p>
    <w:p w:rsidR="003028B3" w:rsidRPr="000858BE" w:rsidRDefault="003028B3" w:rsidP="001F641A">
      <w:pPr>
        <w:pStyle w:val="ListParagraph"/>
        <w:numPr>
          <w:ilvl w:val="0"/>
          <w:numId w:val="4"/>
        </w:numPr>
        <w:spacing w:after="240" w:line="240" w:lineRule="auto"/>
        <w:ind w:left="1069"/>
        <w:jc w:val="left"/>
        <w:rPr>
          <w:color w:val="auto"/>
          <w:szCs w:val="20"/>
        </w:rPr>
      </w:pPr>
      <w:r w:rsidRPr="000858BE">
        <w:rPr>
          <w:color w:val="auto"/>
          <w:szCs w:val="20"/>
        </w:rPr>
        <w:t>Reduced cost and risk</w:t>
      </w:r>
    </w:p>
    <w:p w:rsidR="003028B3" w:rsidRPr="000858BE" w:rsidRDefault="003028B3" w:rsidP="001F641A">
      <w:pPr>
        <w:pStyle w:val="ListParagraph"/>
        <w:numPr>
          <w:ilvl w:val="0"/>
          <w:numId w:val="4"/>
        </w:numPr>
        <w:spacing w:after="240" w:line="240" w:lineRule="auto"/>
        <w:ind w:left="1069"/>
        <w:jc w:val="left"/>
        <w:rPr>
          <w:color w:val="auto"/>
          <w:szCs w:val="20"/>
        </w:rPr>
      </w:pPr>
      <w:r w:rsidRPr="000858BE">
        <w:rPr>
          <w:color w:val="auto"/>
          <w:szCs w:val="20"/>
        </w:rPr>
        <w:t xml:space="preserve">Identifying and disposing of surplus </w:t>
      </w:r>
      <w:r>
        <w:rPr>
          <w:color w:val="auto"/>
          <w:szCs w:val="20"/>
        </w:rPr>
        <w:t>Fleet</w:t>
      </w:r>
      <w:r w:rsidRPr="000858BE">
        <w:rPr>
          <w:color w:val="auto"/>
          <w:szCs w:val="20"/>
        </w:rPr>
        <w:t xml:space="preserve"> assets </w:t>
      </w:r>
    </w:p>
    <w:p w:rsidR="003028B3" w:rsidRPr="000858BE" w:rsidRDefault="003028B3" w:rsidP="001F641A">
      <w:pPr>
        <w:pStyle w:val="ListParagraph"/>
        <w:numPr>
          <w:ilvl w:val="0"/>
          <w:numId w:val="4"/>
        </w:numPr>
        <w:spacing w:after="240" w:line="240" w:lineRule="auto"/>
        <w:ind w:left="1069"/>
        <w:jc w:val="left"/>
        <w:rPr>
          <w:color w:val="auto"/>
          <w:szCs w:val="20"/>
        </w:rPr>
      </w:pPr>
      <w:r w:rsidRPr="000858BE">
        <w:rPr>
          <w:color w:val="auto"/>
          <w:szCs w:val="20"/>
        </w:rPr>
        <w:t>Effective management of leases and licences</w:t>
      </w:r>
    </w:p>
    <w:p w:rsidR="003028B3" w:rsidRDefault="003028B3" w:rsidP="001F641A">
      <w:pPr>
        <w:pStyle w:val="ListParagraph"/>
        <w:numPr>
          <w:ilvl w:val="0"/>
          <w:numId w:val="4"/>
        </w:numPr>
        <w:spacing w:after="240" w:line="240" w:lineRule="auto"/>
        <w:ind w:left="1069"/>
        <w:jc w:val="left"/>
        <w:rPr>
          <w:color w:val="auto"/>
          <w:szCs w:val="20"/>
        </w:rPr>
      </w:pPr>
      <w:r w:rsidRPr="000858BE">
        <w:rPr>
          <w:color w:val="auto"/>
          <w:szCs w:val="20"/>
        </w:rPr>
        <w:t xml:space="preserve">Ensuring that the Council’s </w:t>
      </w:r>
      <w:r>
        <w:rPr>
          <w:color w:val="auto"/>
          <w:szCs w:val="20"/>
        </w:rPr>
        <w:t>Fleet</w:t>
      </w:r>
      <w:r w:rsidRPr="000858BE">
        <w:rPr>
          <w:color w:val="auto"/>
          <w:szCs w:val="20"/>
        </w:rPr>
        <w:t xml:space="preserve"> asset base is used as effectively and efficiently as possible</w:t>
      </w:r>
      <w:r>
        <w:rPr>
          <w:color w:val="auto"/>
          <w:szCs w:val="20"/>
        </w:rPr>
        <w:t xml:space="preserve"> across all Council Departments</w:t>
      </w:r>
      <w:r w:rsidRPr="000858BE">
        <w:rPr>
          <w:color w:val="auto"/>
          <w:szCs w:val="20"/>
        </w:rPr>
        <w:t xml:space="preserve">. </w:t>
      </w:r>
    </w:p>
    <w:p w:rsidR="003028B3" w:rsidRDefault="003028B3" w:rsidP="003028B3">
      <w:pPr>
        <w:pStyle w:val="ListParagraph"/>
        <w:spacing w:after="0"/>
        <w:ind w:left="911" w:firstLine="0"/>
        <w:rPr>
          <w:b/>
          <w:color w:val="E26C06"/>
          <w:szCs w:val="20"/>
        </w:rPr>
      </w:pPr>
    </w:p>
    <w:p w:rsidR="003028B3" w:rsidRDefault="003028B3" w:rsidP="003028B3">
      <w:pPr>
        <w:pStyle w:val="ListParagraph"/>
        <w:spacing w:after="0"/>
        <w:ind w:left="911" w:firstLine="0"/>
        <w:rPr>
          <w:b/>
          <w:color w:val="E26C06"/>
          <w:szCs w:val="20"/>
        </w:rPr>
      </w:pPr>
    </w:p>
    <w:p w:rsidR="003028B3" w:rsidRPr="00FE0C75" w:rsidRDefault="003028B3" w:rsidP="001F641A">
      <w:pPr>
        <w:pStyle w:val="Heading2"/>
        <w:numPr>
          <w:ilvl w:val="0"/>
          <w:numId w:val="10"/>
        </w:numPr>
        <w:rPr>
          <w:sz w:val="28"/>
          <w:szCs w:val="28"/>
          <w:u w:val="none"/>
        </w:rPr>
      </w:pPr>
      <w:r w:rsidRPr="00FE0C75">
        <w:rPr>
          <w:sz w:val="28"/>
          <w:szCs w:val="28"/>
          <w:u w:val="none"/>
        </w:rPr>
        <w:t xml:space="preserve">Fleet </w:t>
      </w:r>
    </w:p>
    <w:p w:rsidR="00543827" w:rsidRDefault="00543827" w:rsidP="00543827">
      <w:pPr>
        <w:pStyle w:val="ListParagraph"/>
        <w:spacing w:after="0"/>
        <w:ind w:firstLine="0"/>
        <w:rPr>
          <w:b/>
          <w:color w:val="E26C06"/>
          <w:szCs w:val="20"/>
        </w:rPr>
      </w:pPr>
    </w:p>
    <w:p w:rsidR="00543827" w:rsidRDefault="00543827" w:rsidP="00543827">
      <w:pPr>
        <w:pStyle w:val="ListParagraph"/>
        <w:ind w:firstLine="0"/>
      </w:pPr>
      <w:r>
        <w:t>East Renfrewshire Counci</w:t>
      </w:r>
      <w:r w:rsidR="00691D3E">
        <w:t>l Fleet currently consists of 18</w:t>
      </w:r>
      <w:r>
        <w:t>0 Veh</w:t>
      </w:r>
      <w:r w:rsidR="00691D3E">
        <w:t xml:space="preserve">icles with a value of £7,843,119 </w:t>
      </w:r>
      <w:r>
        <w:t>and a replacement value of £</w:t>
      </w:r>
      <w:r w:rsidR="00691D3E">
        <w:t>8,886,683</w:t>
      </w:r>
      <w:r w:rsidR="006D764B">
        <w:t>.</w:t>
      </w:r>
      <w:r>
        <w:t xml:space="preserve"> </w:t>
      </w:r>
      <w:r w:rsidR="006D764B">
        <w:t xml:space="preserve"> </w:t>
      </w:r>
      <w:r w:rsidR="0030621A">
        <w:t xml:space="preserve">The main vehicle users consist of: </w:t>
      </w:r>
    </w:p>
    <w:p w:rsidR="0030621A" w:rsidRDefault="0030621A" w:rsidP="00543827">
      <w:pPr>
        <w:pStyle w:val="ListParagraph"/>
        <w:ind w:firstLine="0"/>
      </w:pPr>
    </w:p>
    <w:p w:rsidR="0030621A" w:rsidRDefault="0030621A" w:rsidP="001F641A">
      <w:pPr>
        <w:pStyle w:val="ListParagraph"/>
        <w:numPr>
          <w:ilvl w:val="0"/>
          <w:numId w:val="8"/>
        </w:numPr>
      </w:pPr>
      <w:r>
        <w:t>Neighbourhood Services – R</w:t>
      </w:r>
      <w:r w:rsidR="001B6AD5">
        <w:t xml:space="preserve">ecycling </w:t>
      </w:r>
      <w:r>
        <w:t xml:space="preserve">and Refuse Collection Vehicles, Street Cleansing, Sweeping equipment, Specialist moving equipment, light and heavy vans, Grass cutting equipment and Tractors. </w:t>
      </w:r>
    </w:p>
    <w:p w:rsidR="0030621A" w:rsidRDefault="0030621A" w:rsidP="001F641A">
      <w:pPr>
        <w:pStyle w:val="ListParagraph"/>
        <w:numPr>
          <w:ilvl w:val="0"/>
          <w:numId w:val="8"/>
        </w:numPr>
      </w:pPr>
      <w:r>
        <w:t xml:space="preserve">Education – Transportation of additional Support needs children to and from ERC School. </w:t>
      </w:r>
    </w:p>
    <w:p w:rsidR="0030621A" w:rsidRDefault="0030621A" w:rsidP="001F641A">
      <w:pPr>
        <w:pStyle w:val="ListParagraph"/>
        <w:numPr>
          <w:ilvl w:val="0"/>
          <w:numId w:val="8"/>
        </w:numPr>
      </w:pPr>
      <w:r>
        <w:t xml:space="preserve">Environment – Housing Maintenance, Country Park Rangers, Highways, Roads &amp; Tenancy, light commercial and specialist operational vehicle needs. </w:t>
      </w:r>
    </w:p>
    <w:p w:rsidR="0030621A" w:rsidRDefault="0030621A" w:rsidP="001F641A">
      <w:pPr>
        <w:pStyle w:val="ListParagraph"/>
        <w:numPr>
          <w:ilvl w:val="0"/>
          <w:numId w:val="8"/>
        </w:numPr>
      </w:pPr>
      <w:r>
        <w:t xml:space="preserve">HSCP – Fleet cars and buses to support, Rapid Response, Day centres and Resource Centres. </w:t>
      </w:r>
    </w:p>
    <w:p w:rsidR="00C93E97" w:rsidRDefault="0030621A" w:rsidP="001F641A">
      <w:pPr>
        <w:pStyle w:val="ListParagraph"/>
        <w:numPr>
          <w:ilvl w:val="0"/>
          <w:numId w:val="8"/>
        </w:numPr>
      </w:pPr>
      <w:r>
        <w:t xml:space="preserve">Electric Fleet of Pool Vehicles – to support ERC Employees from Thornliebank Depot, Council HQ, </w:t>
      </w:r>
      <w:proofErr w:type="spellStart"/>
      <w:r>
        <w:t>Barrhead</w:t>
      </w:r>
      <w:proofErr w:type="spellEnd"/>
      <w:r>
        <w:t xml:space="preserve"> </w:t>
      </w:r>
      <w:r w:rsidR="002E7D12">
        <w:t>Main Street Office and Eastwood</w:t>
      </w:r>
      <w:r>
        <w:t xml:space="preserve"> Health Centre.</w:t>
      </w:r>
      <w:bookmarkStart w:id="1" w:name="_GoBack"/>
      <w:bookmarkEnd w:id="1"/>
    </w:p>
    <w:p w:rsidR="0030621A" w:rsidRDefault="0030621A" w:rsidP="001F641A">
      <w:pPr>
        <w:pStyle w:val="ListParagraph"/>
        <w:numPr>
          <w:ilvl w:val="0"/>
          <w:numId w:val="8"/>
        </w:numPr>
      </w:pPr>
      <w:r>
        <w:t xml:space="preserve"> </w:t>
      </w:r>
      <w:r w:rsidR="00C93E97">
        <w:t>BOPS – Community Warden support vehicles including 4x4 provision</w:t>
      </w:r>
    </w:p>
    <w:p w:rsidR="0030621A" w:rsidRDefault="0030621A" w:rsidP="00543827">
      <w:pPr>
        <w:pStyle w:val="ListParagraph"/>
        <w:ind w:firstLine="0"/>
      </w:pPr>
    </w:p>
    <w:p w:rsidR="001B6AD5" w:rsidRDefault="001B6AD5" w:rsidP="001B6AD5">
      <w:pPr>
        <w:pStyle w:val="Heading1"/>
        <w:ind w:left="551" w:hanging="566"/>
      </w:pPr>
      <w:r>
        <w:t xml:space="preserve">Maintenance of Fleet </w:t>
      </w:r>
    </w:p>
    <w:p w:rsidR="001B6AD5" w:rsidRDefault="001B6AD5" w:rsidP="001B6AD5"/>
    <w:p w:rsidR="007C79C3" w:rsidRDefault="001B6AD5" w:rsidP="007C79C3">
      <w:pPr>
        <w:ind w:left="566" w:firstLine="0"/>
      </w:pPr>
      <w:r>
        <w:t xml:space="preserve">Service and maintenance of the fleet is completed in house in the vehicle workshop. </w:t>
      </w:r>
      <w:r w:rsidR="007F5F27">
        <w:t xml:space="preserve"> The vehicle workshop provide a number of very important regulative duties on behalf of the councils fleet users. </w:t>
      </w:r>
      <w:r w:rsidR="007C79C3">
        <w:t xml:space="preserve"> The works</w:t>
      </w:r>
      <w:r w:rsidR="00992976">
        <w:t>hop also conduct taxi test and MOT’s</w:t>
      </w:r>
      <w:r w:rsidR="007C79C3">
        <w:t xml:space="preserve"> for all East Renfrewshire licenced approved taxis holders. </w:t>
      </w:r>
    </w:p>
    <w:p w:rsidR="005A2310" w:rsidRDefault="005A2310" w:rsidP="005A2310"/>
    <w:p w:rsidR="005A2310" w:rsidRPr="007C79C3" w:rsidRDefault="007C79C3" w:rsidP="001F641A">
      <w:pPr>
        <w:pStyle w:val="Heading2"/>
        <w:numPr>
          <w:ilvl w:val="0"/>
          <w:numId w:val="10"/>
        </w:numPr>
        <w:rPr>
          <w:u w:val="none"/>
        </w:rPr>
      </w:pPr>
      <w:r w:rsidRPr="007C79C3">
        <w:rPr>
          <w:u w:val="none"/>
        </w:rPr>
        <w:t xml:space="preserve">Workshop Vehicle Frequency </w:t>
      </w:r>
    </w:p>
    <w:p w:rsidR="005A2310" w:rsidRDefault="005A2310" w:rsidP="001F641A">
      <w:pPr>
        <w:pStyle w:val="ListParagraph"/>
        <w:numPr>
          <w:ilvl w:val="0"/>
          <w:numId w:val="9"/>
        </w:numPr>
      </w:pPr>
      <w:r>
        <w:t>Heavy Goods Vehicles : Serviced 6 Weekly</w:t>
      </w:r>
    </w:p>
    <w:p w:rsidR="005A2310" w:rsidRDefault="005A2310" w:rsidP="001F641A">
      <w:pPr>
        <w:pStyle w:val="ListParagraph"/>
        <w:numPr>
          <w:ilvl w:val="0"/>
          <w:numId w:val="9"/>
        </w:numPr>
      </w:pPr>
      <w:r>
        <w:t>Buses &amp; St</w:t>
      </w:r>
      <w:r w:rsidR="00992976">
        <w:t>reet</w:t>
      </w:r>
      <w:r>
        <w:t xml:space="preserve"> Cleaning Vehicles : Serviced 8 Weekly</w:t>
      </w:r>
    </w:p>
    <w:p w:rsidR="007C79C3" w:rsidRDefault="005A2310" w:rsidP="001F641A">
      <w:pPr>
        <w:pStyle w:val="ListParagraph"/>
        <w:numPr>
          <w:ilvl w:val="0"/>
          <w:numId w:val="9"/>
        </w:numPr>
      </w:pPr>
      <w:r>
        <w:t xml:space="preserve">Light Commercial Vehicles and Plant : Serviced 12 Weekly </w:t>
      </w:r>
    </w:p>
    <w:p w:rsidR="007F5F27" w:rsidRDefault="007F5F27" w:rsidP="005A2310">
      <w:pPr>
        <w:ind w:left="0" w:firstLine="0"/>
      </w:pPr>
    </w:p>
    <w:p w:rsidR="007F5F27" w:rsidRDefault="005A2310" w:rsidP="001F641A">
      <w:pPr>
        <w:pStyle w:val="Heading2"/>
        <w:numPr>
          <w:ilvl w:val="0"/>
          <w:numId w:val="10"/>
        </w:numPr>
        <w:rPr>
          <w:u w:val="none"/>
        </w:rPr>
      </w:pPr>
      <w:r w:rsidRPr="005A2310">
        <w:rPr>
          <w:u w:val="none"/>
        </w:rPr>
        <w:t>W</w:t>
      </w:r>
      <w:r w:rsidR="007F5F27" w:rsidRPr="005A2310">
        <w:rPr>
          <w:u w:val="none"/>
        </w:rPr>
        <w:t>orkshop Equipment</w:t>
      </w:r>
    </w:p>
    <w:p w:rsidR="007C79C3" w:rsidRPr="007C79C3" w:rsidRDefault="007C79C3" w:rsidP="007C79C3"/>
    <w:p w:rsidR="007C79C3" w:rsidRDefault="007C79C3" w:rsidP="007C79C3">
      <w:r>
        <w:t>The Vehicle Workshop is a DVSA approved MOT station for light commer</w:t>
      </w:r>
      <w:r w:rsidR="00992976">
        <w:t>cial good vehicles. In house MOT’s</w:t>
      </w:r>
      <w:r>
        <w:t xml:space="preserve"> are conducted on council fleet assets once a year to comply with roadworthiness and environmental standards – and to that end contribute to the government road safety strategy. </w:t>
      </w:r>
    </w:p>
    <w:p w:rsidR="007C79C3" w:rsidRPr="007C79C3" w:rsidRDefault="007C79C3" w:rsidP="007C79C3"/>
    <w:p w:rsidR="007F5F27" w:rsidRDefault="007C79C3" w:rsidP="001F641A">
      <w:pPr>
        <w:pStyle w:val="ListParagraph"/>
        <w:numPr>
          <w:ilvl w:val="0"/>
          <w:numId w:val="11"/>
        </w:numPr>
      </w:pPr>
      <w:r>
        <w:t xml:space="preserve">DVSA Approved </w:t>
      </w:r>
      <w:r w:rsidR="007F5F27">
        <w:t xml:space="preserve">MOT station </w:t>
      </w:r>
    </w:p>
    <w:p w:rsidR="007F5F27" w:rsidRDefault="007F5F27" w:rsidP="001F641A">
      <w:pPr>
        <w:pStyle w:val="ListParagraph"/>
        <w:numPr>
          <w:ilvl w:val="0"/>
          <w:numId w:val="11"/>
        </w:numPr>
      </w:pPr>
      <w:r>
        <w:t xml:space="preserve">Vehicle Brake Axil Test machine </w:t>
      </w:r>
    </w:p>
    <w:p w:rsidR="007F5F27" w:rsidRDefault="007F5F27" w:rsidP="001F641A">
      <w:pPr>
        <w:pStyle w:val="ListParagraph"/>
        <w:numPr>
          <w:ilvl w:val="0"/>
          <w:numId w:val="11"/>
        </w:numPr>
      </w:pPr>
      <w:r>
        <w:t xml:space="preserve">2 x Vehicle Inspection Bays </w:t>
      </w:r>
    </w:p>
    <w:p w:rsidR="00FE0C75" w:rsidRDefault="007F5F27" w:rsidP="001F641A">
      <w:pPr>
        <w:pStyle w:val="ListParagraph"/>
        <w:numPr>
          <w:ilvl w:val="0"/>
          <w:numId w:val="11"/>
        </w:numPr>
      </w:pPr>
      <w:r>
        <w:t xml:space="preserve">2 x Vehicle Inspection Lifts </w:t>
      </w:r>
    </w:p>
    <w:p w:rsidR="007F5F27" w:rsidRDefault="007F5F27" w:rsidP="007F5F27"/>
    <w:p w:rsidR="007F5F27" w:rsidRPr="005A2310" w:rsidRDefault="005A2310" w:rsidP="001F641A">
      <w:pPr>
        <w:pStyle w:val="Heading2"/>
        <w:numPr>
          <w:ilvl w:val="0"/>
          <w:numId w:val="10"/>
        </w:numPr>
        <w:rPr>
          <w:u w:val="none"/>
        </w:rPr>
      </w:pPr>
      <w:r w:rsidRPr="005A2310">
        <w:rPr>
          <w:u w:val="none"/>
        </w:rPr>
        <w:t xml:space="preserve">Workshop Staffing </w:t>
      </w:r>
    </w:p>
    <w:p w:rsidR="005A2310" w:rsidRDefault="007C79C3" w:rsidP="001F641A">
      <w:pPr>
        <w:pStyle w:val="ListParagraph"/>
        <w:numPr>
          <w:ilvl w:val="0"/>
          <w:numId w:val="12"/>
        </w:numPr>
      </w:pPr>
      <w:r>
        <w:t xml:space="preserve">Workshop Supervisor </w:t>
      </w:r>
    </w:p>
    <w:p w:rsidR="007C79C3" w:rsidRDefault="007C79C3" w:rsidP="001F641A">
      <w:pPr>
        <w:pStyle w:val="ListParagraph"/>
        <w:numPr>
          <w:ilvl w:val="0"/>
          <w:numId w:val="12"/>
        </w:numPr>
      </w:pPr>
      <w:r>
        <w:t xml:space="preserve">Workshop Support Supervisor </w:t>
      </w:r>
    </w:p>
    <w:p w:rsidR="007C79C3" w:rsidRDefault="007C79C3" w:rsidP="001F641A">
      <w:pPr>
        <w:pStyle w:val="ListParagraph"/>
        <w:numPr>
          <w:ilvl w:val="0"/>
          <w:numId w:val="12"/>
        </w:numPr>
      </w:pPr>
      <w:r>
        <w:t xml:space="preserve">2 x Mechanic </w:t>
      </w:r>
    </w:p>
    <w:p w:rsidR="007C79C3" w:rsidRDefault="00FE0C75" w:rsidP="001F641A">
      <w:pPr>
        <w:pStyle w:val="ListParagraph"/>
        <w:numPr>
          <w:ilvl w:val="0"/>
          <w:numId w:val="12"/>
        </w:numPr>
      </w:pPr>
      <w:r>
        <w:t xml:space="preserve">Workshop Engineer </w:t>
      </w:r>
    </w:p>
    <w:p w:rsidR="00FE0C75" w:rsidRDefault="00FE0C75" w:rsidP="001F641A">
      <w:pPr>
        <w:pStyle w:val="ListParagraph"/>
        <w:numPr>
          <w:ilvl w:val="0"/>
          <w:numId w:val="12"/>
        </w:numPr>
      </w:pPr>
      <w:r>
        <w:t xml:space="preserve">Neighbourhood Services Senior Workshop Operative </w:t>
      </w:r>
    </w:p>
    <w:p w:rsidR="00FE0C75" w:rsidRPr="005A2310" w:rsidRDefault="00FE0C75" w:rsidP="001F641A">
      <w:pPr>
        <w:pStyle w:val="ListParagraph"/>
        <w:numPr>
          <w:ilvl w:val="0"/>
          <w:numId w:val="12"/>
        </w:numPr>
      </w:pPr>
      <w:r>
        <w:t xml:space="preserve">Neighbourhood Services Workshop Operative </w:t>
      </w:r>
    </w:p>
    <w:p w:rsidR="00543827" w:rsidRPr="005A2310" w:rsidRDefault="00543827" w:rsidP="005A2310">
      <w:pPr>
        <w:pStyle w:val="ListParagraph"/>
        <w:spacing w:after="0"/>
        <w:ind w:firstLine="0"/>
        <w:rPr>
          <w:b/>
          <w:color w:val="E26C06"/>
          <w:szCs w:val="20"/>
        </w:rPr>
      </w:pPr>
    </w:p>
    <w:p w:rsidR="003028B3" w:rsidRPr="003028B3" w:rsidRDefault="003028B3" w:rsidP="003028B3">
      <w:pPr>
        <w:spacing w:after="0"/>
        <w:rPr>
          <w:b/>
          <w:color w:val="E26C06"/>
          <w:szCs w:val="20"/>
        </w:rPr>
      </w:pPr>
    </w:p>
    <w:p w:rsidR="003028B3" w:rsidRPr="003028B3" w:rsidRDefault="003028B3" w:rsidP="003028B3">
      <w:pPr>
        <w:spacing w:after="240" w:line="240" w:lineRule="auto"/>
        <w:ind w:left="0" w:firstLine="0"/>
        <w:jc w:val="left"/>
        <w:rPr>
          <w:color w:val="auto"/>
          <w:szCs w:val="20"/>
        </w:rPr>
      </w:pPr>
    </w:p>
    <w:p w:rsidR="003028B3" w:rsidRPr="003028B3" w:rsidRDefault="003028B3" w:rsidP="003028B3">
      <w:pPr>
        <w:spacing w:after="0"/>
        <w:ind w:left="0" w:firstLine="0"/>
        <w:rPr>
          <w:b/>
          <w:color w:val="E26C06"/>
          <w:szCs w:val="20"/>
        </w:rPr>
      </w:pPr>
    </w:p>
    <w:p w:rsidR="003028B3" w:rsidRPr="003028B3" w:rsidRDefault="003028B3" w:rsidP="003028B3">
      <w:pPr>
        <w:spacing w:after="240" w:line="240" w:lineRule="auto"/>
        <w:ind w:left="0" w:firstLine="0"/>
        <w:jc w:val="left"/>
        <w:rPr>
          <w:color w:val="auto"/>
          <w:szCs w:val="20"/>
        </w:rPr>
      </w:pPr>
    </w:p>
    <w:p w:rsidR="003028B3" w:rsidRDefault="003028B3" w:rsidP="001C343E">
      <w:pPr>
        <w:ind w:left="0" w:firstLine="0"/>
      </w:pPr>
    </w:p>
    <w:p w:rsidR="003028B3" w:rsidRPr="003E6248" w:rsidRDefault="003028B3" w:rsidP="001C343E">
      <w:pPr>
        <w:ind w:left="0" w:firstLine="0"/>
      </w:pPr>
    </w:p>
    <w:p w:rsidR="00D74F7D" w:rsidRDefault="00FC4A2D">
      <w:pPr>
        <w:spacing w:after="0" w:line="259" w:lineRule="auto"/>
        <w:ind w:left="566" w:firstLine="0"/>
        <w:jc w:val="left"/>
      </w:pPr>
      <w:r>
        <w:t xml:space="preserve"> </w:t>
      </w:r>
    </w:p>
    <w:p w:rsidR="00BA263D" w:rsidRDefault="00BA263D">
      <w:pPr>
        <w:spacing w:after="160" w:line="259" w:lineRule="auto"/>
        <w:ind w:left="0" w:firstLine="0"/>
        <w:jc w:val="left"/>
        <w:rPr>
          <w:rFonts w:asciiTheme="minorHAnsi" w:eastAsiaTheme="minorEastAsia" w:hAnsiTheme="minorHAnsi" w:cs="Arial"/>
          <w:color w:val="auto"/>
          <w:szCs w:val="24"/>
        </w:rPr>
      </w:pPr>
      <w:r>
        <w:rPr>
          <w:rFonts w:asciiTheme="minorHAnsi" w:eastAsiaTheme="minorEastAsia" w:hAnsiTheme="minorHAnsi" w:cs="Arial"/>
          <w:color w:val="auto"/>
          <w:szCs w:val="24"/>
        </w:rPr>
        <w:br w:type="page"/>
      </w:r>
    </w:p>
    <w:p w:rsidR="003E6248" w:rsidRDefault="003E6248" w:rsidP="003E6248">
      <w:pPr>
        <w:spacing w:after="0" w:line="259" w:lineRule="auto"/>
        <w:ind w:left="0" w:firstLine="0"/>
        <w:jc w:val="left"/>
        <w:rPr>
          <w:rFonts w:asciiTheme="minorHAnsi" w:eastAsiaTheme="minorEastAsia" w:hAnsiTheme="minorHAnsi" w:cs="Arial"/>
          <w:color w:val="auto"/>
          <w:szCs w:val="24"/>
        </w:rPr>
      </w:pPr>
    </w:p>
    <w:p w:rsidR="003E6248" w:rsidRDefault="003E6248" w:rsidP="003E6248">
      <w:pPr>
        <w:spacing w:after="0" w:line="259" w:lineRule="auto"/>
        <w:ind w:left="0" w:firstLine="0"/>
        <w:jc w:val="left"/>
      </w:pPr>
    </w:p>
    <w:p w:rsidR="00FE0C75" w:rsidRDefault="00FE0C75" w:rsidP="00FE0C75">
      <w:pPr>
        <w:pStyle w:val="Heading1"/>
        <w:ind w:left="551" w:hanging="566"/>
      </w:pPr>
      <w:r>
        <w:t xml:space="preserve">Corporate Objectives for Fleet </w:t>
      </w:r>
    </w:p>
    <w:p w:rsidR="00FE0C75" w:rsidRDefault="00FE0C75" w:rsidP="00FE0C75"/>
    <w:p w:rsidR="00907597" w:rsidRDefault="00907597" w:rsidP="00FE0C75">
      <w:r>
        <w:t xml:space="preserve">The </w:t>
      </w:r>
      <w:r w:rsidR="00992976">
        <w:t>Primary Role of the</w:t>
      </w:r>
      <w:r>
        <w:t xml:space="preserve"> Neighbourhood Services Fleet </w:t>
      </w:r>
      <w:r w:rsidR="00992976">
        <w:t>service</w:t>
      </w:r>
      <w:r>
        <w:t xml:space="preserve"> is to provide vehicles</w:t>
      </w:r>
      <w:r w:rsidR="00FE0C75">
        <w:t xml:space="preserve"> that serves the operational needs of East Renfrewshire Council</w:t>
      </w:r>
      <w:r w:rsidR="00992976">
        <w:t>’s User De</w:t>
      </w:r>
      <w:r w:rsidR="00FE0C75">
        <w:t xml:space="preserve">partments. </w:t>
      </w:r>
    </w:p>
    <w:p w:rsidR="00992976" w:rsidRDefault="00992976" w:rsidP="00FE0C75"/>
    <w:p w:rsidR="00992976" w:rsidRPr="00E35122" w:rsidRDefault="00992976" w:rsidP="00992976">
      <w:pPr>
        <w:pStyle w:val="Heading2"/>
        <w:numPr>
          <w:ilvl w:val="0"/>
          <w:numId w:val="15"/>
        </w:numPr>
        <w:rPr>
          <w:u w:val="none"/>
        </w:rPr>
      </w:pPr>
      <w:r>
        <w:rPr>
          <w:u w:val="none"/>
        </w:rPr>
        <w:t>Aims</w:t>
      </w:r>
    </w:p>
    <w:p w:rsidR="00907597" w:rsidRDefault="00907597" w:rsidP="00FE0C75"/>
    <w:p w:rsidR="00907597" w:rsidRDefault="00907597" w:rsidP="001F641A">
      <w:pPr>
        <w:pStyle w:val="ListParagraph"/>
        <w:numPr>
          <w:ilvl w:val="0"/>
          <w:numId w:val="3"/>
        </w:numPr>
      </w:pPr>
      <w:r>
        <w:t xml:space="preserve">To ensure the most efficient use of resources, and provide and maintain an appropriate level of support </w:t>
      </w:r>
      <w:r w:rsidR="00992976">
        <w:t>to users</w:t>
      </w:r>
    </w:p>
    <w:p w:rsidR="00907597" w:rsidRDefault="00907597" w:rsidP="001F641A">
      <w:pPr>
        <w:pStyle w:val="ListParagraph"/>
        <w:numPr>
          <w:ilvl w:val="0"/>
          <w:numId w:val="3"/>
        </w:numPr>
      </w:pPr>
      <w:r>
        <w:t xml:space="preserve">To maintain appropriate levels of operational vehicle availability </w:t>
      </w:r>
    </w:p>
    <w:p w:rsidR="00907597" w:rsidRDefault="00907597" w:rsidP="001F641A">
      <w:pPr>
        <w:pStyle w:val="ListParagraph"/>
        <w:numPr>
          <w:ilvl w:val="0"/>
          <w:numId w:val="3"/>
        </w:numPr>
      </w:pPr>
      <w:r>
        <w:t xml:space="preserve">To strive for best value in fleet management </w:t>
      </w:r>
      <w:r w:rsidR="00992976">
        <w:t xml:space="preserve">and maintenance </w:t>
      </w:r>
      <w:r>
        <w:t xml:space="preserve">operations </w:t>
      </w:r>
    </w:p>
    <w:p w:rsidR="00992976" w:rsidRDefault="00907597" w:rsidP="00992976">
      <w:pPr>
        <w:pStyle w:val="ListParagraph"/>
        <w:numPr>
          <w:ilvl w:val="0"/>
          <w:numId w:val="3"/>
        </w:numPr>
      </w:pPr>
      <w:r>
        <w:t>To maintain an appropriate degree of flexibility to adjust to the changing operational demands that the Council will face now and</w:t>
      </w:r>
      <w:r w:rsidR="00992976">
        <w:t xml:space="preserve"> in future.</w:t>
      </w:r>
    </w:p>
    <w:p w:rsidR="00907597" w:rsidRDefault="00907597" w:rsidP="00992976">
      <w:pPr>
        <w:pStyle w:val="ListParagraph"/>
        <w:numPr>
          <w:ilvl w:val="0"/>
          <w:numId w:val="3"/>
        </w:numPr>
      </w:pPr>
      <w:r>
        <w:t xml:space="preserve">To facilitate an appropriate long term plan to manage the vehicular assets of East Renfrewshire Council </w:t>
      </w:r>
    </w:p>
    <w:p w:rsidR="00907597" w:rsidRDefault="00907597" w:rsidP="001F641A">
      <w:pPr>
        <w:pStyle w:val="ListParagraph"/>
        <w:numPr>
          <w:ilvl w:val="0"/>
          <w:numId w:val="3"/>
        </w:numPr>
      </w:pPr>
      <w:r>
        <w:t xml:space="preserve">Move to align with national targets to </w:t>
      </w:r>
      <w:r w:rsidR="00992976">
        <w:t>phase out petrol and diesel vehicles</w:t>
      </w:r>
      <w:r>
        <w:t xml:space="preserve"> from our public sector fleet </w:t>
      </w:r>
    </w:p>
    <w:p w:rsidR="00FE0C75" w:rsidRPr="00FE0C75" w:rsidRDefault="00907597" w:rsidP="00FE0C75">
      <w:r>
        <w:t xml:space="preserve"> </w:t>
      </w:r>
    </w:p>
    <w:p w:rsidR="00E35122" w:rsidRPr="00E35122" w:rsidRDefault="00E35122" w:rsidP="001F641A">
      <w:pPr>
        <w:pStyle w:val="Heading2"/>
        <w:numPr>
          <w:ilvl w:val="0"/>
          <w:numId w:val="15"/>
        </w:numPr>
        <w:rPr>
          <w:u w:val="none"/>
        </w:rPr>
      </w:pPr>
      <w:r w:rsidRPr="00E35122">
        <w:rPr>
          <w:u w:val="none"/>
        </w:rPr>
        <w:t xml:space="preserve">Fuel Capacity </w:t>
      </w:r>
    </w:p>
    <w:p w:rsidR="00E35122" w:rsidRDefault="00E35122" w:rsidP="00E35122">
      <w:r>
        <w:t>Within Thornliebank Depot a bunkered fuel provision is kept onside for vehicle user’s needs. Thornliebank depot is allocated 24</w:t>
      </w:r>
      <w:r w:rsidR="00992976">
        <w:t xml:space="preserve"> hour security allowing for </w:t>
      </w:r>
      <w:r>
        <w:t>vehicles to be fuelled at all times of the day. This is particularl</w:t>
      </w:r>
      <w:r w:rsidR="00992976">
        <w:t>y important during the winter g</w:t>
      </w:r>
      <w:r>
        <w:t xml:space="preserve">ritting season.  Within the bunkered fuel </w:t>
      </w:r>
      <w:proofErr w:type="spellStart"/>
      <w:r>
        <w:t>A</w:t>
      </w:r>
      <w:r w:rsidR="00992976">
        <w:t>dblue</w:t>
      </w:r>
      <w:proofErr w:type="spellEnd"/>
      <w:r w:rsidR="00992976">
        <w:t xml:space="preserve"> is held.</w:t>
      </w:r>
      <w:r w:rsidR="003238AB">
        <w:t xml:space="preserve"> </w:t>
      </w:r>
      <w:proofErr w:type="spellStart"/>
      <w:r>
        <w:t>Adblue</w:t>
      </w:r>
      <w:proofErr w:type="spellEnd"/>
      <w:r>
        <w:t xml:space="preserve"> is a diesel exhaust fluid used in vehicles to reduce harmful gases being released into the atmosphere. </w:t>
      </w:r>
    </w:p>
    <w:p w:rsidR="00E35122" w:rsidRDefault="00E35122" w:rsidP="00E35122"/>
    <w:p w:rsidR="00E35122" w:rsidRPr="00E35122" w:rsidRDefault="00DA7A72" w:rsidP="001F641A">
      <w:pPr>
        <w:pStyle w:val="ListParagraph"/>
        <w:numPr>
          <w:ilvl w:val="0"/>
          <w:numId w:val="13"/>
        </w:numPr>
      </w:pPr>
      <w:r>
        <w:t xml:space="preserve">70,000 Litres </w:t>
      </w:r>
      <w:r w:rsidR="00E35122" w:rsidRPr="00E35122">
        <w:t xml:space="preserve">Diesel </w:t>
      </w:r>
    </w:p>
    <w:p w:rsidR="003238AB" w:rsidRDefault="00E35122" w:rsidP="001F641A">
      <w:pPr>
        <w:pStyle w:val="ListParagraph"/>
        <w:numPr>
          <w:ilvl w:val="0"/>
          <w:numId w:val="13"/>
        </w:numPr>
      </w:pPr>
      <w:r w:rsidRPr="00E35122">
        <w:t xml:space="preserve">2,000 Litres </w:t>
      </w:r>
      <w:proofErr w:type="spellStart"/>
      <w:r w:rsidRPr="00E35122">
        <w:t>AdBlu</w:t>
      </w:r>
      <w:r>
        <w:t>e</w:t>
      </w:r>
      <w:proofErr w:type="spellEnd"/>
      <w:r>
        <w:t xml:space="preserve"> </w:t>
      </w:r>
    </w:p>
    <w:p w:rsidR="00DE02BA" w:rsidRDefault="001F0EB0" w:rsidP="00DE02BA">
      <w:pPr>
        <w:spacing w:after="160" w:line="259" w:lineRule="auto"/>
        <w:ind w:left="0" w:firstLine="0"/>
        <w:jc w:val="left"/>
        <w:sectPr w:rsidR="00DE02BA" w:rsidSect="00BA263D">
          <w:pgSz w:w="11906" w:h="16838"/>
          <w:pgMar w:top="1440" w:right="1440" w:bottom="1440" w:left="1440" w:header="709" w:footer="709" w:gutter="0"/>
          <w:cols w:space="708"/>
          <w:docGrid w:linePitch="360"/>
        </w:sectPr>
      </w:pPr>
      <w:r>
        <w:br w:type="page"/>
      </w:r>
    </w:p>
    <w:p w:rsidR="00D74F7D" w:rsidRDefault="00AA40FE" w:rsidP="001F0EB0">
      <w:pPr>
        <w:pStyle w:val="Heading1"/>
      </w:pPr>
      <w:r>
        <w:lastRenderedPageBreak/>
        <w:t xml:space="preserve">Carbon Emissions Reduction </w:t>
      </w:r>
    </w:p>
    <w:p w:rsidR="00AA40FE" w:rsidRPr="00AA40FE" w:rsidRDefault="00AA40FE" w:rsidP="00AA40FE"/>
    <w:p w:rsidR="00AA40FE" w:rsidRDefault="00AA40FE" w:rsidP="00AA40FE">
      <w:pPr>
        <w:spacing w:after="63"/>
        <w:ind w:left="561"/>
        <w:rPr>
          <w:szCs w:val="24"/>
        </w:rPr>
      </w:pPr>
      <w:r w:rsidRPr="00426546">
        <w:rPr>
          <w:szCs w:val="24"/>
        </w:rPr>
        <w:t xml:space="preserve">The Scottish </w:t>
      </w:r>
      <w:r w:rsidR="00992976">
        <w:rPr>
          <w:szCs w:val="24"/>
        </w:rPr>
        <w:t>Government</w:t>
      </w:r>
      <w:r w:rsidRPr="00426546">
        <w:rPr>
          <w:szCs w:val="24"/>
        </w:rPr>
        <w:t xml:space="preserve"> declared a climate emergency</w:t>
      </w:r>
      <w:r w:rsidR="00A46C8A">
        <w:rPr>
          <w:szCs w:val="24"/>
        </w:rPr>
        <w:t xml:space="preserve"> in April 2019</w:t>
      </w:r>
      <w:r w:rsidRPr="00426546">
        <w:rPr>
          <w:szCs w:val="24"/>
        </w:rPr>
        <w:t xml:space="preserve">. It has set several targets to reduce emissions from </w:t>
      </w:r>
      <w:r w:rsidR="00A46C8A">
        <w:rPr>
          <w:szCs w:val="24"/>
        </w:rPr>
        <w:t>the transport sector</w:t>
      </w:r>
      <w:r w:rsidRPr="00426546">
        <w:rPr>
          <w:szCs w:val="24"/>
        </w:rPr>
        <w:t xml:space="preserve"> </w:t>
      </w:r>
      <w:r w:rsidR="00992976">
        <w:rPr>
          <w:szCs w:val="24"/>
        </w:rPr>
        <w:t>which contributes</w:t>
      </w:r>
      <w:r w:rsidRPr="00426546">
        <w:rPr>
          <w:szCs w:val="24"/>
        </w:rPr>
        <w:t xml:space="preserve"> a large part of the country’s total carbon emissions</w:t>
      </w:r>
      <w:r w:rsidR="00327790">
        <w:rPr>
          <w:szCs w:val="24"/>
        </w:rPr>
        <w:t xml:space="preserve">. </w:t>
      </w:r>
      <w:r w:rsidRPr="00426546">
        <w:rPr>
          <w:szCs w:val="24"/>
        </w:rPr>
        <w:t>For the public sector</w:t>
      </w:r>
      <w:r w:rsidR="00A46C8A">
        <w:rPr>
          <w:szCs w:val="24"/>
        </w:rPr>
        <w:t xml:space="preserve">, these targets include: </w:t>
      </w:r>
    </w:p>
    <w:p w:rsidR="00AA40FE" w:rsidRDefault="00154EE7" w:rsidP="001F641A">
      <w:pPr>
        <w:pStyle w:val="ListParagraph"/>
        <w:numPr>
          <w:ilvl w:val="0"/>
          <w:numId w:val="16"/>
        </w:numPr>
        <w:spacing w:after="63"/>
        <w:rPr>
          <w:szCs w:val="24"/>
        </w:rPr>
      </w:pPr>
      <w:r>
        <w:rPr>
          <w:szCs w:val="24"/>
        </w:rPr>
        <w:t>P</w:t>
      </w:r>
      <w:r w:rsidR="00AA40FE" w:rsidRPr="00AA40FE">
        <w:rPr>
          <w:szCs w:val="24"/>
        </w:rPr>
        <w:t xml:space="preserve">hasing out </w:t>
      </w:r>
      <w:r w:rsidR="00A46C8A">
        <w:rPr>
          <w:szCs w:val="24"/>
        </w:rPr>
        <w:t>petrol and diesel cars by 2025</w:t>
      </w:r>
    </w:p>
    <w:p w:rsidR="00AA40FE" w:rsidRDefault="00154EE7" w:rsidP="001F641A">
      <w:pPr>
        <w:pStyle w:val="ListParagraph"/>
        <w:numPr>
          <w:ilvl w:val="0"/>
          <w:numId w:val="16"/>
        </w:numPr>
        <w:spacing w:after="63"/>
        <w:rPr>
          <w:szCs w:val="24"/>
        </w:rPr>
      </w:pPr>
      <w:r>
        <w:rPr>
          <w:szCs w:val="24"/>
        </w:rPr>
        <w:t>P</w:t>
      </w:r>
      <w:r w:rsidR="00AA40FE" w:rsidRPr="00AA40FE">
        <w:rPr>
          <w:szCs w:val="24"/>
        </w:rPr>
        <w:t>hasing out the need for new petrol and diesel light commercial vehicles</w:t>
      </w:r>
      <w:r w:rsidR="00DA7A72">
        <w:rPr>
          <w:szCs w:val="24"/>
        </w:rPr>
        <w:t xml:space="preserve"> from </w:t>
      </w:r>
      <w:r w:rsidR="00A46C8A">
        <w:rPr>
          <w:szCs w:val="24"/>
        </w:rPr>
        <w:t>2025</w:t>
      </w:r>
      <w:r w:rsidR="00DA7A72">
        <w:rPr>
          <w:szCs w:val="24"/>
        </w:rPr>
        <w:t xml:space="preserve"> onwards. </w:t>
      </w:r>
    </w:p>
    <w:p w:rsidR="00AA40FE" w:rsidRDefault="00A46C8A" w:rsidP="001F641A">
      <w:pPr>
        <w:pStyle w:val="ListParagraph"/>
        <w:numPr>
          <w:ilvl w:val="0"/>
          <w:numId w:val="16"/>
        </w:numPr>
        <w:spacing w:after="63"/>
        <w:rPr>
          <w:szCs w:val="24"/>
        </w:rPr>
      </w:pPr>
      <w:r w:rsidRPr="00AA40FE">
        <w:rPr>
          <w:szCs w:val="24"/>
        </w:rPr>
        <w:t>Phasing</w:t>
      </w:r>
      <w:r w:rsidR="00AA40FE" w:rsidRPr="00AA40FE">
        <w:rPr>
          <w:szCs w:val="24"/>
        </w:rPr>
        <w:t xml:space="preserve"> out the need for new petrol a</w:t>
      </w:r>
      <w:r w:rsidR="00DA7A72">
        <w:rPr>
          <w:szCs w:val="24"/>
        </w:rPr>
        <w:t>nd diesel heavy duty vehicles from</w:t>
      </w:r>
      <w:r w:rsidR="00AA40FE" w:rsidRPr="00AA40FE">
        <w:rPr>
          <w:szCs w:val="24"/>
        </w:rPr>
        <w:t xml:space="preserve"> 2030</w:t>
      </w:r>
      <w:r w:rsidR="00DA7A72">
        <w:rPr>
          <w:szCs w:val="24"/>
        </w:rPr>
        <w:t xml:space="preserve"> onwards</w:t>
      </w:r>
      <w:r w:rsidR="00AA40FE" w:rsidRPr="00AA40FE">
        <w:rPr>
          <w:szCs w:val="24"/>
        </w:rPr>
        <w:t xml:space="preserve"> (Vehicles with a gross vehicle weight of more than 3.5t or passenger transport vehicle of more than 8 seats buses and coaches)</w:t>
      </w:r>
      <w:r>
        <w:rPr>
          <w:szCs w:val="24"/>
        </w:rPr>
        <w:t xml:space="preserve"> </w:t>
      </w:r>
    </w:p>
    <w:p w:rsidR="002E059F" w:rsidRDefault="002E059F">
      <w:pPr>
        <w:ind w:left="561"/>
      </w:pPr>
    </w:p>
    <w:p w:rsidR="00327790" w:rsidRDefault="00327790" w:rsidP="00327790">
      <w:pPr>
        <w:ind w:left="561"/>
      </w:pPr>
      <w:r>
        <w:t xml:space="preserve">Neighbourhood Services will work closely with vehicle user departments to ensure that as technology advances the fleet and operational needs are kept in line with Scottish Government policy changes.   The Energy Saving Trust recently compiled a Fleet Decarbonisation Report on our behalf which has set specific goals moving forward to help East Renfrewshire become a Net Zero Council both for our fleet assets. </w:t>
      </w:r>
    </w:p>
    <w:p w:rsidR="00327790" w:rsidRDefault="00327790" w:rsidP="00327790">
      <w:pPr>
        <w:ind w:left="0" w:firstLine="0"/>
      </w:pPr>
    </w:p>
    <w:p w:rsidR="00327790" w:rsidRPr="0040354E" w:rsidRDefault="00327790" w:rsidP="00327790">
      <w:pPr>
        <w:ind w:left="561"/>
        <w:rPr>
          <w:rFonts w:asciiTheme="minorHAnsi" w:hAnsiTheme="minorHAnsi" w:cstheme="minorHAnsi"/>
          <w:szCs w:val="24"/>
        </w:rPr>
      </w:pPr>
      <w:r w:rsidRPr="0040354E">
        <w:rPr>
          <w:rFonts w:asciiTheme="minorHAnsi" w:hAnsiTheme="minorHAnsi" w:cstheme="minorHAnsi"/>
          <w:szCs w:val="24"/>
        </w:rPr>
        <w:t>Th</w:t>
      </w:r>
      <w:r>
        <w:rPr>
          <w:rFonts w:asciiTheme="minorHAnsi" w:hAnsiTheme="minorHAnsi" w:cstheme="minorHAnsi"/>
          <w:szCs w:val="24"/>
        </w:rPr>
        <w:t>is</w:t>
      </w:r>
      <w:r w:rsidRPr="0040354E">
        <w:rPr>
          <w:rFonts w:asciiTheme="minorHAnsi" w:hAnsiTheme="minorHAnsi" w:cstheme="minorHAnsi"/>
          <w:szCs w:val="24"/>
        </w:rPr>
        <w:t xml:space="preserve"> is an opportunity for East Renfrewshire Council</w:t>
      </w:r>
      <w:r>
        <w:rPr>
          <w:rFonts w:asciiTheme="minorHAnsi" w:hAnsiTheme="minorHAnsi" w:cstheme="minorHAnsi"/>
          <w:szCs w:val="24"/>
        </w:rPr>
        <w:t xml:space="preserve"> Fleet Services</w:t>
      </w:r>
      <w:r w:rsidRPr="0040354E">
        <w:rPr>
          <w:rFonts w:asciiTheme="minorHAnsi" w:hAnsiTheme="minorHAnsi" w:cstheme="minorHAnsi"/>
          <w:szCs w:val="24"/>
        </w:rPr>
        <w:t xml:space="preserve"> to promote innovation </w:t>
      </w:r>
      <w:r>
        <w:rPr>
          <w:rFonts w:asciiTheme="minorHAnsi" w:hAnsiTheme="minorHAnsi" w:cstheme="minorHAnsi"/>
          <w:szCs w:val="24"/>
        </w:rPr>
        <w:t>whilst</w:t>
      </w:r>
      <w:r w:rsidRPr="0040354E">
        <w:rPr>
          <w:rFonts w:asciiTheme="minorHAnsi" w:hAnsiTheme="minorHAnsi" w:cstheme="minorHAnsi"/>
          <w:szCs w:val="24"/>
        </w:rPr>
        <w:t xml:space="preserve"> challenging existing practices to improve Fleet Asset Management across the Council.</w:t>
      </w:r>
      <w:r w:rsidRPr="0040354E">
        <w:rPr>
          <w:rFonts w:asciiTheme="minorHAnsi" w:hAnsiTheme="minorHAnsi" w:cstheme="minorHAnsi"/>
          <w:color w:val="FF0000"/>
          <w:szCs w:val="24"/>
        </w:rPr>
        <w:t xml:space="preserve"> </w:t>
      </w:r>
      <w:r w:rsidRPr="0040354E">
        <w:rPr>
          <w:rFonts w:asciiTheme="minorHAnsi" w:hAnsiTheme="minorHAnsi" w:cstheme="minorHAnsi"/>
          <w:szCs w:val="24"/>
        </w:rPr>
        <w:t xml:space="preserve">Within such a high profile, highly technical and heavily regulated area, it is forecast that several alterations to current practice will become evident over the next five years.  These areas may be driven by operational practices, central government initiatives, good practice, legislation or environmental concerns. </w:t>
      </w:r>
    </w:p>
    <w:p w:rsidR="00154EE7" w:rsidRDefault="00154EE7" w:rsidP="00A46C8A">
      <w:pPr>
        <w:ind w:left="561"/>
      </w:pPr>
    </w:p>
    <w:p w:rsidR="00154EE7" w:rsidRDefault="00154EE7" w:rsidP="00A46C8A">
      <w:pPr>
        <w:ind w:left="561"/>
      </w:pPr>
    </w:p>
    <w:p w:rsidR="00154EE7" w:rsidRDefault="00154EE7" w:rsidP="00A46C8A">
      <w:pPr>
        <w:ind w:left="561"/>
      </w:pPr>
    </w:p>
    <w:p w:rsidR="00154EE7" w:rsidRDefault="00154EE7" w:rsidP="00A46C8A">
      <w:pPr>
        <w:ind w:left="561"/>
      </w:pPr>
    </w:p>
    <w:p w:rsidR="00154EE7" w:rsidRDefault="00154EE7" w:rsidP="00A46C8A">
      <w:pPr>
        <w:ind w:left="561"/>
      </w:pPr>
    </w:p>
    <w:p w:rsidR="00154EE7" w:rsidRDefault="00154EE7" w:rsidP="00A46C8A">
      <w:pPr>
        <w:ind w:left="561"/>
      </w:pPr>
    </w:p>
    <w:p w:rsidR="00154EE7" w:rsidRDefault="00154EE7" w:rsidP="00A46C8A">
      <w:pPr>
        <w:ind w:left="561"/>
      </w:pPr>
    </w:p>
    <w:p w:rsidR="00154EE7" w:rsidRDefault="00154EE7" w:rsidP="00A46C8A">
      <w:pPr>
        <w:ind w:left="561"/>
      </w:pPr>
    </w:p>
    <w:p w:rsidR="00154EE7" w:rsidRDefault="00154EE7" w:rsidP="00A46C8A">
      <w:pPr>
        <w:ind w:left="561"/>
      </w:pPr>
    </w:p>
    <w:p w:rsidR="00154EE7" w:rsidRDefault="00154EE7" w:rsidP="00A46C8A">
      <w:pPr>
        <w:ind w:left="561"/>
      </w:pPr>
    </w:p>
    <w:p w:rsidR="00154EE7" w:rsidRDefault="00154EE7" w:rsidP="00A46C8A">
      <w:pPr>
        <w:ind w:left="561"/>
      </w:pPr>
    </w:p>
    <w:p w:rsidR="00154EE7" w:rsidRDefault="00154EE7" w:rsidP="00A46C8A">
      <w:pPr>
        <w:ind w:left="561"/>
      </w:pPr>
    </w:p>
    <w:p w:rsidR="00154EE7" w:rsidRDefault="00154EE7" w:rsidP="00E5560F">
      <w:pPr>
        <w:ind w:left="0" w:firstLine="0"/>
      </w:pPr>
    </w:p>
    <w:p w:rsidR="00154EE7" w:rsidRDefault="00154EE7" w:rsidP="00A46C8A">
      <w:pPr>
        <w:ind w:left="561"/>
      </w:pPr>
    </w:p>
    <w:p w:rsidR="00154EE7" w:rsidRDefault="00154EE7" w:rsidP="00A46C8A">
      <w:pPr>
        <w:ind w:left="561"/>
      </w:pPr>
    </w:p>
    <w:p w:rsidR="00154EE7" w:rsidRDefault="00154EE7" w:rsidP="00A46C8A">
      <w:pPr>
        <w:ind w:left="561"/>
      </w:pPr>
    </w:p>
    <w:p w:rsidR="00154EE7" w:rsidRDefault="00154EE7" w:rsidP="00A46C8A">
      <w:pPr>
        <w:ind w:left="561"/>
      </w:pPr>
    </w:p>
    <w:p w:rsidR="00BA263D" w:rsidRDefault="00BA263D" w:rsidP="00A46C8A">
      <w:pPr>
        <w:ind w:left="561"/>
      </w:pPr>
    </w:p>
    <w:p w:rsidR="00BA263D" w:rsidRDefault="00BA263D" w:rsidP="00A46C8A">
      <w:pPr>
        <w:ind w:left="561"/>
      </w:pPr>
    </w:p>
    <w:p w:rsidR="00A46C8A" w:rsidRDefault="00154EE7" w:rsidP="00563931">
      <w:pPr>
        <w:pStyle w:val="Heading1"/>
      </w:pPr>
      <w:r>
        <w:lastRenderedPageBreak/>
        <w:t xml:space="preserve">Fleet Performance </w:t>
      </w:r>
    </w:p>
    <w:p w:rsidR="00563931" w:rsidRPr="00563931" w:rsidRDefault="00563931" w:rsidP="00563931"/>
    <w:p w:rsidR="00154EE7" w:rsidRPr="000858BE" w:rsidRDefault="00154EE7" w:rsidP="00154EE7">
      <w:pPr>
        <w:rPr>
          <w:color w:val="auto"/>
          <w:szCs w:val="24"/>
        </w:rPr>
      </w:pPr>
      <w:r w:rsidRPr="000858BE">
        <w:rPr>
          <w:color w:val="auto"/>
          <w:szCs w:val="24"/>
        </w:rPr>
        <w:t xml:space="preserve">A key objective of the </w:t>
      </w:r>
      <w:r>
        <w:rPr>
          <w:color w:val="auto"/>
          <w:szCs w:val="24"/>
        </w:rPr>
        <w:t>Fleet</w:t>
      </w:r>
      <w:r w:rsidRPr="000858BE">
        <w:rPr>
          <w:color w:val="auto"/>
          <w:szCs w:val="24"/>
        </w:rPr>
        <w:t xml:space="preserve"> Asset Management Plan is to identify the current performance levels being achieved by the</w:t>
      </w:r>
      <w:r w:rsidR="00FE4FBA">
        <w:rPr>
          <w:color w:val="auto"/>
          <w:szCs w:val="24"/>
        </w:rPr>
        <w:t xml:space="preserve"> service</w:t>
      </w:r>
      <w:r w:rsidRPr="000858BE">
        <w:rPr>
          <w:color w:val="auto"/>
          <w:szCs w:val="24"/>
        </w:rPr>
        <w:t xml:space="preserve">. </w:t>
      </w:r>
      <w:r w:rsidRPr="000858BE">
        <w:rPr>
          <w:rFonts w:cs="Arial"/>
          <w:color w:val="auto"/>
          <w:szCs w:val="20"/>
        </w:rPr>
        <w:t>Performance indicators have a fundamental role to play within a strengthened performance management regime for the corporate running of the Councils’ assets.</w:t>
      </w:r>
    </w:p>
    <w:p w:rsidR="00154EE7" w:rsidRPr="000858BE" w:rsidRDefault="00154EE7" w:rsidP="00154EE7">
      <w:pPr>
        <w:ind w:left="720" w:firstLine="0"/>
        <w:rPr>
          <w:color w:val="auto"/>
          <w:szCs w:val="24"/>
        </w:rPr>
      </w:pPr>
    </w:p>
    <w:p w:rsidR="00154EE7" w:rsidRDefault="00154EE7" w:rsidP="00154EE7">
      <w:r w:rsidRPr="000858BE">
        <w:rPr>
          <w:color w:val="auto"/>
          <w:szCs w:val="24"/>
        </w:rPr>
        <w:t xml:space="preserve">The Council has established a range of key performance targets for </w:t>
      </w:r>
      <w:r>
        <w:rPr>
          <w:color w:val="auto"/>
          <w:szCs w:val="24"/>
        </w:rPr>
        <w:t>Fleet</w:t>
      </w:r>
      <w:r w:rsidRPr="000858BE">
        <w:rPr>
          <w:color w:val="auto"/>
          <w:szCs w:val="24"/>
        </w:rPr>
        <w:t xml:space="preserve"> as</w:t>
      </w:r>
      <w:r>
        <w:rPr>
          <w:color w:val="auto"/>
          <w:szCs w:val="24"/>
        </w:rPr>
        <w:t xml:space="preserve">sets that are both relevant, </w:t>
      </w:r>
      <w:r w:rsidRPr="000858BE">
        <w:rPr>
          <w:color w:val="auto"/>
          <w:szCs w:val="24"/>
        </w:rPr>
        <w:t xml:space="preserve">measurable and fit with national performance benchmarking. In addition, </w:t>
      </w:r>
      <w:r>
        <w:rPr>
          <w:color w:val="auto"/>
          <w:szCs w:val="24"/>
        </w:rPr>
        <w:t>t</w:t>
      </w:r>
      <w:r w:rsidRPr="000858BE">
        <w:rPr>
          <w:color w:val="auto"/>
          <w:szCs w:val="24"/>
        </w:rPr>
        <w:t xml:space="preserve">he Council will continue to develop local performance criteria in accordance with corporate standards and work to continually improve service provision in accordance with the needs of the community. </w:t>
      </w:r>
      <w:r w:rsidRPr="000858BE">
        <w:rPr>
          <w:rFonts w:asciiTheme="minorHAnsi" w:hAnsiTheme="minorHAnsi" w:cs="Arial"/>
          <w:color w:val="auto"/>
          <w:szCs w:val="21"/>
          <w:lang w:val="en"/>
        </w:rPr>
        <w:t xml:space="preserve">Performance </w:t>
      </w:r>
      <w:r>
        <w:rPr>
          <w:rFonts w:asciiTheme="minorHAnsi" w:hAnsiTheme="minorHAnsi" w:cs="Arial"/>
          <w:color w:val="auto"/>
          <w:szCs w:val="21"/>
          <w:lang w:val="en"/>
        </w:rPr>
        <w:t>I</w:t>
      </w:r>
      <w:r w:rsidRPr="000858BE">
        <w:rPr>
          <w:rFonts w:asciiTheme="minorHAnsi" w:hAnsiTheme="minorHAnsi" w:cs="Arial"/>
          <w:color w:val="auto"/>
          <w:szCs w:val="21"/>
          <w:lang w:val="en"/>
        </w:rPr>
        <w:t xml:space="preserve">ndicators will be reviewed regularly to ensure the information provided is relevant and assists with </w:t>
      </w:r>
      <w:r>
        <w:rPr>
          <w:rFonts w:asciiTheme="minorHAnsi" w:hAnsiTheme="minorHAnsi" w:cs="Arial"/>
          <w:color w:val="auto"/>
          <w:szCs w:val="21"/>
          <w:lang w:val="en"/>
        </w:rPr>
        <w:t>Fleet</w:t>
      </w:r>
      <w:r w:rsidRPr="000858BE">
        <w:rPr>
          <w:rFonts w:asciiTheme="minorHAnsi" w:hAnsiTheme="minorHAnsi" w:cs="Arial"/>
          <w:color w:val="auto"/>
          <w:szCs w:val="21"/>
          <w:lang w:val="en"/>
        </w:rPr>
        <w:t xml:space="preserve"> management decisions.</w:t>
      </w:r>
      <w:r>
        <w:t xml:space="preserve"> </w:t>
      </w:r>
    </w:p>
    <w:p w:rsidR="00154EE7" w:rsidRDefault="00154EE7" w:rsidP="00154EE7"/>
    <w:p w:rsidR="00154EE7" w:rsidRDefault="00154EE7" w:rsidP="00154EE7">
      <w:pPr>
        <w:spacing w:after="195" w:line="259" w:lineRule="auto"/>
        <w:ind w:left="566" w:firstLine="0"/>
        <w:jc w:val="left"/>
        <w:rPr>
          <w:color w:val="auto"/>
        </w:rPr>
      </w:pPr>
      <w:r>
        <w:rPr>
          <w:color w:val="auto"/>
        </w:rPr>
        <w:t>Fleet</w:t>
      </w:r>
      <w:r w:rsidRPr="000858BE">
        <w:rPr>
          <w:color w:val="auto"/>
        </w:rPr>
        <w:t xml:space="preserve"> performance is reported annually upon entry to the APSE Performance Network Awards, representing the benchmarking service for UK local Councils. </w:t>
      </w:r>
      <w:r>
        <w:rPr>
          <w:color w:val="auto"/>
        </w:rPr>
        <w:t>Fleet</w:t>
      </w:r>
      <w:r w:rsidRPr="000858BE">
        <w:rPr>
          <w:color w:val="auto"/>
        </w:rPr>
        <w:t xml:space="preserve"> performance is also reported on the</w:t>
      </w:r>
      <w:r>
        <w:rPr>
          <w:color w:val="auto"/>
        </w:rPr>
        <w:t xml:space="preserve"> </w:t>
      </w:r>
      <w:proofErr w:type="spellStart"/>
      <w:r>
        <w:rPr>
          <w:color w:val="auto"/>
        </w:rPr>
        <w:t>Pentana</w:t>
      </w:r>
      <w:proofErr w:type="spellEnd"/>
      <w:r w:rsidRPr="000858BE">
        <w:rPr>
          <w:color w:val="auto"/>
        </w:rPr>
        <w:t xml:space="preserve"> reporting and monitoring tool as part of the Outcome Delivery Plan.</w:t>
      </w:r>
    </w:p>
    <w:p w:rsidR="00154EE7" w:rsidRPr="00154EE7" w:rsidRDefault="00154EE7" w:rsidP="00DC76CB">
      <w:pPr>
        <w:pStyle w:val="Heading2"/>
        <w:numPr>
          <w:ilvl w:val="0"/>
          <w:numId w:val="17"/>
        </w:numPr>
        <w:rPr>
          <w:u w:val="none"/>
        </w:rPr>
      </w:pPr>
      <w:bookmarkStart w:id="2" w:name="_Toc475708634"/>
      <w:bookmarkStart w:id="3" w:name="_Toc476143974"/>
      <w:r w:rsidRPr="00154EE7">
        <w:rPr>
          <w:u w:val="none"/>
        </w:rPr>
        <w:t>Current Fleet Performance</w:t>
      </w:r>
      <w:bookmarkEnd w:id="2"/>
      <w:bookmarkEnd w:id="3"/>
      <w:r w:rsidRPr="00154EE7">
        <w:rPr>
          <w:u w:val="none" w:color="000000"/>
        </w:rPr>
        <w:t xml:space="preserve"> </w:t>
      </w:r>
    </w:p>
    <w:p w:rsidR="00154EE7" w:rsidRDefault="00154EE7" w:rsidP="001F641A">
      <w:pPr>
        <w:numPr>
          <w:ilvl w:val="0"/>
          <w:numId w:val="1"/>
        </w:numPr>
        <w:spacing w:after="60"/>
        <w:ind w:hanging="566"/>
      </w:pPr>
      <w:r>
        <w:t xml:space="preserve">First in class standing in APSE benchmarking </w:t>
      </w:r>
    </w:p>
    <w:p w:rsidR="00154EE7" w:rsidRDefault="00154EE7" w:rsidP="001F641A">
      <w:pPr>
        <w:numPr>
          <w:ilvl w:val="0"/>
          <w:numId w:val="1"/>
        </w:numPr>
        <w:spacing w:after="60"/>
        <w:ind w:hanging="566"/>
      </w:pPr>
      <w:r>
        <w:t>Overall</w:t>
      </w:r>
      <w:r w:rsidR="00FE4FBA">
        <w:t xml:space="preserve"> UK</w:t>
      </w:r>
      <w:r w:rsidR="00AB35A4">
        <w:t xml:space="preserve"> Best Performer 6</w:t>
      </w:r>
      <w:r>
        <w:t xml:space="preserve"> Times  (2005, 2011,2013, 2014 and 2020</w:t>
      </w:r>
      <w:r w:rsidR="00DA7A72">
        <w:t>, 2021</w:t>
      </w:r>
      <w:r>
        <w:t xml:space="preserve">) </w:t>
      </w:r>
    </w:p>
    <w:p w:rsidR="00154EE7" w:rsidRDefault="00154EE7" w:rsidP="001F641A">
      <w:pPr>
        <w:numPr>
          <w:ilvl w:val="0"/>
          <w:numId w:val="1"/>
        </w:numPr>
        <w:spacing w:after="47"/>
        <w:ind w:hanging="566"/>
      </w:pPr>
      <w:r>
        <w:t xml:space="preserve">Consistently high credit rating for Council Operators License  </w:t>
      </w:r>
    </w:p>
    <w:p w:rsidR="00154EE7" w:rsidRDefault="00154EE7" w:rsidP="001F641A">
      <w:pPr>
        <w:numPr>
          <w:ilvl w:val="0"/>
          <w:numId w:val="1"/>
        </w:numPr>
        <w:spacing w:after="36"/>
        <w:ind w:hanging="566"/>
      </w:pPr>
      <w:r>
        <w:t xml:space="preserve">Consistent green rating with Operator Compliant Risk Score (OCRS) </w:t>
      </w:r>
    </w:p>
    <w:p w:rsidR="00154EE7" w:rsidRDefault="00154EE7" w:rsidP="001F641A">
      <w:pPr>
        <w:numPr>
          <w:ilvl w:val="0"/>
          <w:numId w:val="1"/>
        </w:numPr>
        <w:spacing w:after="36"/>
        <w:ind w:hanging="566"/>
      </w:pPr>
      <w:r>
        <w:rPr>
          <w:rFonts w:ascii="Arial" w:eastAsia="Arial" w:hAnsi="Arial" w:cs="Arial"/>
          <w:color w:val="F89545"/>
        </w:rPr>
        <w:tab/>
      </w:r>
      <w:r>
        <w:t xml:space="preserve">100% of Fleet drivers trained in SAFED (Safe and Fuel Efficient Driving). </w:t>
      </w:r>
    </w:p>
    <w:p w:rsidR="00154EE7" w:rsidRDefault="00154EE7" w:rsidP="00154EE7">
      <w:pPr>
        <w:ind w:left="1418" w:firstLine="0"/>
      </w:pPr>
    </w:p>
    <w:p w:rsidR="00563931" w:rsidRDefault="00563931" w:rsidP="00DC76CB">
      <w:pPr>
        <w:pStyle w:val="Heading2"/>
        <w:numPr>
          <w:ilvl w:val="0"/>
          <w:numId w:val="17"/>
        </w:numPr>
        <w:rPr>
          <w:u w:val="none"/>
        </w:rPr>
      </w:pPr>
      <w:r>
        <w:rPr>
          <w:u w:val="none"/>
        </w:rPr>
        <w:t xml:space="preserve">How do we achieve these results </w:t>
      </w:r>
    </w:p>
    <w:p w:rsidR="00563931" w:rsidRPr="000858BE" w:rsidRDefault="00563931" w:rsidP="00563931">
      <w:pPr>
        <w:rPr>
          <w:color w:val="auto"/>
        </w:rPr>
      </w:pPr>
      <w:r w:rsidRPr="000858BE">
        <w:rPr>
          <w:color w:val="auto"/>
        </w:rPr>
        <w:t xml:space="preserve">The Council’s </w:t>
      </w:r>
      <w:r>
        <w:rPr>
          <w:color w:val="auto"/>
        </w:rPr>
        <w:t>Fleet</w:t>
      </w:r>
      <w:r w:rsidRPr="000858BE">
        <w:rPr>
          <w:color w:val="auto"/>
        </w:rPr>
        <w:t xml:space="preserve"> data is collected, recorded and monitored using three different management systems:</w:t>
      </w:r>
    </w:p>
    <w:p w:rsidR="00563931" w:rsidRPr="000858BE" w:rsidRDefault="00563931" w:rsidP="00563931">
      <w:pPr>
        <w:rPr>
          <w:rFonts w:asciiTheme="minorHAnsi" w:eastAsiaTheme="minorHAnsi" w:hAnsiTheme="minorHAnsi" w:cstheme="minorBidi"/>
          <w:color w:val="auto"/>
          <w:sz w:val="22"/>
        </w:rPr>
      </w:pPr>
    </w:p>
    <w:p w:rsidR="00563931" w:rsidRPr="000858BE" w:rsidRDefault="00563931" w:rsidP="001F641A">
      <w:pPr>
        <w:pStyle w:val="ListParagraph"/>
        <w:numPr>
          <w:ilvl w:val="0"/>
          <w:numId w:val="5"/>
        </w:numPr>
        <w:spacing w:after="200" w:line="276" w:lineRule="auto"/>
        <w:jc w:val="left"/>
        <w:rPr>
          <w:color w:val="auto"/>
        </w:rPr>
      </w:pPr>
      <w:proofErr w:type="spellStart"/>
      <w:r>
        <w:rPr>
          <w:color w:val="auto"/>
        </w:rPr>
        <w:t>Tranman</w:t>
      </w:r>
      <w:proofErr w:type="spellEnd"/>
      <w:r>
        <w:rPr>
          <w:color w:val="auto"/>
        </w:rPr>
        <w:t xml:space="preserve"> Series 9</w:t>
      </w:r>
      <w:r w:rsidRPr="000858BE">
        <w:rPr>
          <w:color w:val="auto"/>
        </w:rPr>
        <w:t xml:space="preserve"> </w:t>
      </w:r>
      <w:r>
        <w:rPr>
          <w:color w:val="auto"/>
        </w:rPr>
        <w:t>Fleet</w:t>
      </w:r>
      <w:r w:rsidRPr="000858BE">
        <w:rPr>
          <w:color w:val="auto"/>
        </w:rPr>
        <w:t xml:space="preserve"> management </w:t>
      </w:r>
    </w:p>
    <w:p w:rsidR="00563931" w:rsidRPr="000858BE" w:rsidRDefault="00563931" w:rsidP="001F641A">
      <w:pPr>
        <w:pStyle w:val="ListParagraph"/>
        <w:numPr>
          <w:ilvl w:val="0"/>
          <w:numId w:val="5"/>
        </w:numPr>
        <w:spacing w:after="200" w:line="276" w:lineRule="auto"/>
        <w:jc w:val="left"/>
        <w:rPr>
          <w:color w:val="auto"/>
        </w:rPr>
      </w:pPr>
      <w:proofErr w:type="spellStart"/>
      <w:r w:rsidRPr="000858BE">
        <w:rPr>
          <w:color w:val="auto"/>
        </w:rPr>
        <w:t>Web</w:t>
      </w:r>
      <w:r>
        <w:rPr>
          <w:color w:val="auto"/>
        </w:rPr>
        <w:t>Fleet</w:t>
      </w:r>
      <w:proofErr w:type="spellEnd"/>
      <w:r>
        <w:rPr>
          <w:color w:val="auto"/>
        </w:rPr>
        <w:t xml:space="preserve"> </w:t>
      </w:r>
      <w:r w:rsidRPr="000858BE">
        <w:rPr>
          <w:color w:val="auto"/>
        </w:rPr>
        <w:t xml:space="preserve"> Telematics system </w:t>
      </w:r>
    </w:p>
    <w:p w:rsidR="00563931" w:rsidRPr="000858BE" w:rsidRDefault="00563931" w:rsidP="001F641A">
      <w:pPr>
        <w:pStyle w:val="ListParagraph"/>
        <w:numPr>
          <w:ilvl w:val="0"/>
          <w:numId w:val="5"/>
        </w:numPr>
        <w:spacing w:after="200" w:line="276" w:lineRule="auto"/>
        <w:jc w:val="left"/>
        <w:rPr>
          <w:color w:val="auto"/>
        </w:rPr>
      </w:pPr>
      <w:proofErr w:type="spellStart"/>
      <w:r w:rsidRPr="000858BE">
        <w:rPr>
          <w:color w:val="auto"/>
        </w:rPr>
        <w:t>Fuellink</w:t>
      </w:r>
      <w:proofErr w:type="spellEnd"/>
      <w:r w:rsidRPr="000858BE">
        <w:rPr>
          <w:color w:val="auto"/>
        </w:rPr>
        <w:t xml:space="preserve">  </w:t>
      </w:r>
      <w:r>
        <w:rPr>
          <w:color w:val="auto"/>
        </w:rPr>
        <w:t xml:space="preserve">fuel management system </w:t>
      </w:r>
    </w:p>
    <w:p w:rsidR="00563931" w:rsidRPr="000858BE" w:rsidRDefault="00563931" w:rsidP="00563931">
      <w:pPr>
        <w:pStyle w:val="Pa9"/>
        <w:spacing w:before="220"/>
        <w:ind w:left="566"/>
        <w:rPr>
          <w:rFonts w:asciiTheme="minorHAnsi" w:hAnsiTheme="minorHAnsi" w:cs="Arial"/>
          <w:szCs w:val="22"/>
        </w:rPr>
      </w:pPr>
      <w:r>
        <w:rPr>
          <w:rFonts w:asciiTheme="minorHAnsi" w:hAnsiTheme="minorHAnsi" w:cs="Arial"/>
          <w:szCs w:val="22"/>
        </w:rPr>
        <w:t>Fleet</w:t>
      </w:r>
      <w:r w:rsidRPr="000858BE">
        <w:rPr>
          <w:rFonts w:asciiTheme="minorHAnsi" w:hAnsiTheme="minorHAnsi" w:cs="Arial"/>
          <w:szCs w:val="22"/>
        </w:rPr>
        <w:t xml:space="preserve"> data is reported on a monthly basis to departments and management. </w:t>
      </w:r>
    </w:p>
    <w:p w:rsidR="00563931" w:rsidRDefault="00563931" w:rsidP="00563931">
      <w:pPr>
        <w:pStyle w:val="Pa9"/>
        <w:spacing w:before="220"/>
        <w:ind w:left="566"/>
        <w:rPr>
          <w:rFonts w:asciiTheme="minorHAnsi" w:hAnsiTheme="minorHAnsi" w:cs="Arial"/>
          <w:szCs w:val="22"/>
        </w:rPr>
      </w:pPr>
      <w:proofErr w:type="spellStart"/>
      <w:r>
        <w:rPr>
          <w:rFonts w:asciiTheme="minorHAnsi" w:hAnsiTheme="minorHAnsi" w:cs="Arial"/>
          <w:szCs w:val="22"/>
        </w:rPr>
        <w:t>Civica’s</w:t>
      </w:r>
      <w:proofErr w:type="spellEnd"/>
      <w:r>
        <w:rPr>
          <w:rFonts w:asciiTheme="minorHAnsi" w:hAnsiTheme="minorHAnsi" w:cs="Arial"/>
          <w:szCs w:val="22"/>
        </w:rPr>
        <w:t xml:space="preserve"> </w:t>
      </w:r>
      <w:proofErr w:type="spellStart"/>
      <w:r>
        <w:rPr>
          <w:rFonts w:asciiTheme="minorHAnsi" w:hAnsiTheme="minorHAnsi" w:cs="Arial"/>
          <w:szCs w:val="22"/>
        </w:rPr>
        <w:t>Tranman</w:t>
      </w:r>
      <w:proofErr w:type="spellEnd"/>
      <w:r>
        <w:rPr>
          <w:rFonts w:asciiTheme="minorHAnsi" w:hAnsiTheme="minorHAnsi" w:cs="Arial"/>
          <w:szCs w:val="22"/>
        </w:rPr>
        <w:t xml:space="preserve"> Series 9</w:t>
      </w:r>
      <w:r w:rsidRPr="000858BE">
        <w:rPr>
          <w:rFonts w:asciiTheme="minorHAnsi" w:hAnsiTheme="minorHAnsi" w:cs="Arial"/>
          <w:szCs w:val="22"/>
        </w:rPr>
        <w:t xml:space="preserve"> is a comprehensive </w:t>
      </w:r>
      <w:r>
        <w:rPr>
          <w:rFonts w:asciiTheme="minorHAnsi" w:hAnsiTheme="minorHAnsi" w:cs="Arial"/>
          <w:szCs w:val="22"/>
        </w:rPr>
        <w:t>fleet</w:t>
      </w:r>
      <w:r w:rsidRPr="000858BE">
        <w:rPr>
          <w:rFonts w:asciiTheme="minorHAnsi" w:hAnsiTheme="minorHAnsi" w:cs="Arial"/>
          <w:szCs w:val="22"/>
        </w:rPr>
        <w:t xml:space="preserve"> management solution, comprising </w:t>
      </w:r>
      <w:r>
        <w:rPr>
          <w:rFonts w:asciiTheme="minorHAnsi" w:hAnsiTheme="minorHAnsi" w:cs="Arial"/>
          <w:szCs w:val="22"/>
        </w:rPr>
        <w:t>fleet</w:t>
      </w:r>
      <w:r w:rsidRPr="000858BE">
        <w:rPr>
          <w:rFonts w:asciiTheme="minorHAnsi" w:hAnsiTheme="minorHAnsi" w:cs="Arial"/>
          <w:szCs w:val="22"/>
        </w:rPr>
        <w:t xml:space="preserve"> and asset administration and management, driver</w:t>
      </w:r>
      <w:r>
        <w:rPr>
          <w:rFonts w:asciiTheme="minorHAnsi" w:hAnsiTheme="minorHAnsi" w:cs="Arial"/>
          <w:szCs w:val="22"/>
        </w:rPr>
        <w:t xml:space="preserve"> documentation</w:t>
      </w:r>
      <w:r w:rsidRPr="000858BE">
        <w:rPr>
          <w:rFonts w:asciiTheme="minorHAnsi" w:hAnsiTheme="minorHAnsi" w:cs="Arial"/>
          <w:szCs w:val="22"/>
        </w:rPr>
        <w:t>, accident and risk management</w:t>
      </w:r>
      <w:r>
        <w:rPr>
          <w:rFonts w:asciiTheme="minorHAnsi" w:hAnsiTheme="minorHAnsi" w:cs="Arial"/>
          <w:szCs w:val="22"/>
        </w:rPr>
        <w:t xml:space="preserve"> reporting</w:t>
      </w:r>
      <w:r w:rsidRPr="000858BE">
        <w:rPr>
          <w:rFonts w:asciiTheme="minorHAnsi" w:hAnsiTheme="minorHAnsi" w:cs="Arial"/>
          <w:szCs w:val="22"/>
        </w:rPr>
        <w:t>, hire and leasing</w:t>
      </w:r>
      <w:r>
        <w:rPr>
          <w:rFonts w:asciiTheme="minorHAnsi" w:hAnsiTheme="minorHAnsi" w:cs="Arial"/>
          <w:szCs w:val="22"/>
        </w:rPr>
        <w:t xml:space="preserve"> orders</w:t>
      </w:r>
      <w:r w:rsidRPr="000858BE">
        <w:rPr>
          <w:rFonts w:asciiTheme="minorHAnsi" w:hAnsiTheme="minorHAnsi" w:cs="Arial"/>
          <w:szCs w:val="22"/>
        </w:rPr>
        <w:t xml:space="preserve">, work authorisation, vehicle workshop and stores management information. </w:t>
      </w:r>
    </w:p>
    <w:p w:rsidR="00563931" w:rsidRPr="000858BE" w:rsidRDefault="00563931" w:rsidP="00563931">
      <w:pPr>
        <w:pStyle w:val="Pa9"/>
        <w:spacing w:before="220"/>
        <w:ind w:left="566"/>
        <w:rPr>
          <w:rFonts w:asciiTheme="minorHAnsi" w:hAnsiTheme="minorHAnsi" w:cs="Arial"/>
          <w:szCs w:val="22"/>
          <w:lang w:val="en"/>
        </w:rPr>
      </w:pPr>
      <w:r w:rsidRPr="000858BE">
        <w:rPr>
          <w:rFonts w:asciiTheme="minorHAnsi" w:hAnsiTheme="minorHAnsi" w:cs="Arial"/>
          <w:szCs w:val="22"/>
          <w:lang w:val="en"/>
        </w:rPr>
        <w:t>WEB</w:t>
      </w:r>
      <w:r>
        <w:rPr>
          <w:rFonts w:asciiTheme="minorHAnsi" w:hAnsiTheme="minorHAnsi" w:cs="Arial"/>
          <w:szCs w:val="22"/>
          <w:lang w:val="en"/>
        </w:rPr>
        <w:t>FLEET</w:t>
      </w:r>
      <w:r w:rsidRPr="000858BE">
        <w:rPr>
          <w:rFonts w:asciiTheme="minorHAnsi" w:hAnsiTheme="minorHAnsi" w:cs="Arial"/>
          <w:szCs w:val="22"/>
          <w:lang w:val="en"/>
        </w:rPr>
        <w:t xml:space="preserve"> allows the Council to </w:t>
      </w:r>
      <w:r>
        <w:rPr>
          <w:rFonts w:asciiTheme="minorHAnsi" w:hAnsiTheme="minorHAnsi" w:cs="Arial"/>
          <w:szCs w:val="22"/>
          <w:lang w:val="en"/>
        </w:rPr>
        <w:t>monitor</w:t>
      </w:r>
      <w:r w:rsidRPr="000858BE">
        <w:rPr>
          <w:rFonts w:asciiTheme="minorHAnsi" w:hAnsiTheme="minorHAnsi" w:cs="Arial"/>
          <w:szCs w:val="22"/>
          <w:lang w:val="en"/>
        </w:rPr>
        <w:t xml:space="preserve"> </w:t>
      </w:r>
      <w:r>
        <w:rPr>
          <w:rFonts w:asciiTheme="minorHAnsi" w:hAnsiTheme="minorHAnsi" w:cs="Arial"/>
          <w:szCs w:val="22"/>
          <w:lang w:val="en"/>
        </w:rPr>
        <w:t>Fleet</w:t>
      </w:r>
      <w:r w:rsidRPr="000858BE">
        <w:rPr>
          <w:rFonts w:asciiTheme="minorHAnsi" w:hAnsiTheme="minorHAnsi" w:cs="Arial"/>
          <w:szCs w:val="22"/>
          <w:lang w:val="en"/>
        </w:rPr>
        <w:t xml:space="preserve"> performance data</w:t>
      </w:r>
      <w:r>
        <w:rPr>
          <w:rFonts w:asciiTheme="minorHAnsi" w:hAnsiTheme="minorHAnsi" w:cs="Arial"/>
          <w:szCs w:val="22"/>
          <w:lang w:val="en"/>
        </w:rPr>
        <w:t xml:space="preserve"> in real time,</w:t>
      </w:r>
      <w:r w:rsidRPr="000858BE">
        <w:rPr>
          <w:rFonts w:asciiTheme="minorHAnsi" w:hAnsiTheme="minorHAnsi" w:cs="Arial"/>
          <w:szCs w:val="22"/>
          <w:lang w:val="en"/>
        </w:rPr>
        <w:t xml:space="preserve"> locations and data trends from KPIs are all accessible on an easy to read dashboard. WEB</w:t>
      </w:r>
      <w:r>
        <w:rPr>
          <w:rFonts w:asciiTheme="minorHAnsi" w:hAnsiTheme="minorHAnsi" w:cs="Arial"/>
          <w:szCs w:val="22"/>
          <w:lang w:val="en"/>
        </w:rPr>
        <w:t>FLEET</w:t>
      </w:r>
      <w:r w:rsidRPr="000858BE">
        <w:rPr>
          <w:rFonts w:asciiTheme="minorHAnsi" w:hAnsiTheme="minorHAnsi" w:cs="Arial"/>
          <w:szCs w:val="22"/>
          <w:lang w:val="en"/>
        </w:rPr>
        <w:t xml:space="preserve">’s extended set of reports provides the Council with a detailed view on the </w:t>
      </w:r>
      <w:r>
        <w:rPr>
          <w:rFonts w:asciiTheme="minorHAnsi" w:hAnsiTheme="minorHAnsi" w:cs="Arial"/>
          <w:szCs w:val="22"/>
          <w:lang w:val="en"/>
        </w:rPr>
        <w:lastRenderedPageBreak/>
        <w:t>Fleet</w:t>
      </w:r>
      <w:r w:rsidRPr="000858BE">
        <w:rPr>
          <w:rFonts w:asciiTheme="minorHAnsi" w:hAnsiTheme="minorHAnsi" w:cs="Arial"/>
          <w:szCs w:val="22"/>
          <w:lang w:val="en"/>
        </w:rPr>
        <w:t xml:space="preserve"> operation using the Address report, Trip reports, Logbook to Working time reports and much more. The data from this system is live </w:t>
      </w:r>
      <w:r>
        <w:rPr>
          <w:rFonts w:asciiTheme="minorHAnsi" w:hAnsiTheme="minorHAnsi" w:cs="Arial"/>
          <w:szCs w:val="22"/>
          <w:lang w:val="en"/>
        </w:rPr>
        <w:t xml:space="preserve">and </w:t>
      </w:r>
      <w:r w:rsidRPr="000858BE">
        <w:rPr>
          <w:rFonts w:asciiTheme="minorHAnsi" w:hAnsiTheme="minorHAnsi" w:cs="Arial"/>
          <w:szCs w:val="22"/>
          <w:lang w:val="en"/>
        </w:rPr>
        <w:t>repor</w:t>
      </w:r>
      <w:r>
        <w:rPr>
          <w:rFonts w:asciiTheme="minorHAnsi" w:hAnsiTheme="minorHAnsi" w:cs="Arial"/>
          <w:szCs w:val="22"/>
          <w:lang w:val="en"/>
        </w:rPr>
        <w:t>ted on</w:t>
      </w:r>
      <w:r w:rsidRPr="000858BE">
        <w:rPr>
          <w:rFonts w:asciiTheme="minorHAnsi" w:hAnsiTheme="minorHAnsi" w:cs="Arial"/>
          <w:szCs w:val="22"/>
          <w:lang w:val="en"/>
        </w:rPr>
        <w:t xml:space="preserve"> monthly to User Departments.  </w:t>
      </w:r>
    </w:p>
    <w:p w:rsidR="00563931" w:rsidRDefault="00563931" w:rsidP="00563931">
      <w:pPr>
        <w:pStyle w:val="Pa9"/>
        <w:spacing w:before="220"/>
        <w:ind w:left="566"/>
        <w:rPr>
          <w:rFonts w:asciiTheme="minorHAnsi" w:hAnsiTheme="minorHAnsi" w:cs="Arial"/>
          <w:szCs w:val="22"/>
        </w:rPr>
      </w:pPr>
      <w:proofErr w:type="spellStart"/>
      <w:r w:rsidRPr="000858BE">
        <w:rPr>
          <w:rFonts w:asciiTheme="minorHAnsi" w:hAnsiTheme="minorHAnsi" w:cs="Arial"/>
          <w:szCs w:val="22"/>
          <w:lang w:val="en"/>
        </w:rPr>
        <w:t>Fuellink</w:t>
      </w:r>
      <w:proofErr w:type="spellEnd"/>
      <w:r w:rsidRPr="000858BE">
        <w:rPr>
          <w:rFonts w:asciiTheme="minorHAnsi" w:hAnsiTheme="minorHAnsi" w:cs="Arial"/>
          <w:szCs w:val="22"/>
          <w:lang w:val="en"/>
        </w:rPr>
        <w:t xml:space="preserve"> is an internet based fuel management system that secures fuel against unauthorized use; the software enables the Council to monitor and control all elements of fuel management.  The data is initially entered manually at the vehicle pump by the driver of the vehicle. This is then converted by </w:t>
      </w:r>
      <w:proofErr w:type="spellStart"/>
      <w:r w:rsidRPr="000858BE">
        <w:rPr>
          <w:rFonts w:asciiTheme="minorHAnsi" w:hAnsiTheme="minorHAnsi" w:cs="Arial"/>
          <w:szCs w:val="22"/>
        </w:rPr>
        <w:t>FUELtran</w:t>
      </w:r>
      <w:proofErr w:type="spellEnd"/>
      <w:r w:rsidRPr="000858BE">
        <w:rPr>
          <w:rFonts w:asciiTheme="minorHAnsi" w:hAnsiTheme="minorHAnsi" w:cs="Arial"/>
          <w:szCs w:val="22"/>
        </w:rPr>
        <w:t xml:space="preserve"> to allow instant, real time access to the vehicles, drivers, stock and fuelling information 24 hours a day, 7 days a week. </w:t>
      </w:r>
      <w:r>
        <w:rPr>
          <w:rFonts w:asciiTheme="minorHAnsi" w:hAnsiTheme="minorHAnsi" w:cs="Arial"/>
          <w:szCs w:val="22"/>
        </w:rPr>
        <w:t xml:space="preserve"> This system also allows fleet to monitor</w:t>
      </w:r>
      <w:r w:rsidR="00FE4FBA">
        <w:rPr>
          <w:rFonts w:asciiTheme="minorHAnsi" w:hAnsiTheme="minorHAnsi" w:cs="Arial"/>
          <w:szCs w:val="22"/>
        </w:rPr>
        <w:t xml:space="preserve"> additional fuel usage such as </w:t>
      </w:r>
      <w:proofErr w:type="spellStart"/>
      <w:r w:rsidR="00FE4FBA">
        <w:rPr>
          <w:rFonts w:asciiTheme="minorHAnsi" w:hAnsiTheme="minorHAnsi" w:cs="Arial"/>
          <w:szCs w:val="22"/>
        </w:rPr>
        <w:t>A</w:t>
      </w:r>
      <w:r w:rsidR="00F24916">
        <w:rPr>
          <w:rFonts w:asciiTheme="minorHAnsi" w:hAnsiTheme="minorHAnsi" w:cs="Arial"/>
          <w:szCs w:val="22"/>
        </w:rPr>
        <w:t>dblue</w:t>
      </w:r>
      <w:proofErr w:type="spellEnd"/>
      <w:r w:rsidR="00F24916">
        <w:rPr>
          <w:rFonts w:asciiTheme="minorHAnsi" w:hAnsiTheme="minorHAnsi" w:cs="Arial"/>
          <w:szCs w:val="22"/>
        </w:rPr>
        <w:t>.</w:t>
      </w:r>
    </w:p>
    <w:p w:rsidR="00DC76CB" w:rsidRDefault="00DC76CB" w:rsidP="00DC76CB">
      <w:pPr>
        <w:rPr>
          <w:lang w:eastAsia="en-US"/>
        </w:rPr>
      </w:pPr>
    </w:p>
    <w:p w:rsidR="00DC76CB" w:rsidRDefault="009C162C" w:rsidP="009C162C">
      <w:pPr>
        <w:pStyle w:val="Heading1"/>
        <w:rPr>
          <w:lang w:eastAsia="en-US"/>
        </w:rPr>
      </w:pPr>
      <w:r>
        <w:rPr>
          <w:lang w:eastAsia="en-US"/>
        </w:rPr>
        <w:t>Fleet for the Future</w:t>
      </w:r>
      <w:r w:rsidR="002A77CD">
        <w:rPr>
          <w:lang w:eastAsia="en-US"/>
        </w:rPr>
        <w:t>,</w:t>
      </w:r>
      <w:r>
        <w:rPr>
          <w:lang w:eastAsia="en-US"/>
        </w:rPr>
        <w:t xml:space="preserve"> Governance and Structure </w:t>
      </w:r>
    </w:p>
    <w:p w:rsidR="009C162C" w:rsidRDefault="009C162C" w:rsidP="009C162C">
      <w:pPr>
        <w:rPr>
          <w:lang w:eastAsia="en-US"/>
        </w:rPr>
      </w:pPr>
    </w:p>
    <w:p w:rsidR="009C162C" w:rsidRPr="000858BE" w:rsidRDefault="009C162C" w:rsidP="009C162C">
      <w:pPr>
        <w:ind w:left="561"/>
        <w:rPr>
          <w:color w:val="auto"/>
        </w:rPr>
      </w:pPr>
      <w:r>
        <w:t>The Council operates a 5 year capital purchase replacement policy for most categories of vehicles to ensure the most cost effective operation of o</w:t>
      </w:r>
      <w:r w:rsidRPr="000858BE">
        <w:rPr>
          <w:color w:val="auto"/>
        </w:rPr>
        <w:t>ur assets. The policy considers the following factors:</w:t>
      </w:r>
    </w:p>
    <w:p w:rsidR="009C162C" w:rsidRPr="000858BE" w:rsidRDefault="009C162C" w:rsidP="009C162C">
      <w:pPr>
        <w:ind w:left="561"/>
        <w:rPr>
          <w:color w:val="auto"/>
        </w:rPr>
      </w:pPr>
    </w:p>
    <w:p w:rsidR="009C162C" w:rsidRPr="000858BE" w:rsidRDefault="009C162C" w:rsidP="009C162C">
      <w:pPr>
        <w:pStyle w:val="ListParagraph"/>
        <w:numPr>
          <w:ilvl w:val="0"/>
          <w:numId w:val="18"/>
        </w:numPr>
        <w:rPr>
          <w:color w:val="auto"/>
        </w:rPr>
      </w:pPr>
      <w:r w:rsidRPr="000858BE">
        <w:rPr>
          <w:color w:val="auto"/>
        </w:rPr>
        <w:t>Condition</w:t>
      </w:r>
    </w:p>
    <w:p w:rsidR="009C162C" w:rsidRPr="000858BE" w:rsidRDefault="009C162C" w:rsidP="009C162C">
      <w:pPr>
        <w:pStyle w:val="ListParagraph"/>
        <w:numPr>
          <w:ilvl w:val="0"/>
          <w:numId w:val="18"/>
        </w:numPr>
        <w:rPr>
          <w:color w:val="auto"/>
        </w:rPr>
      </w:pPr>
      <w:r w:rsidRPr="000858BE">
        <w:rPr>
          <w:color w:val="auto"/>
        </w:rPr>
        <w:t>Mileage</w:t>
      </w:r>
    </w:p>
    <w:p w:rsidR="009C162C" w:rsidRPr="000858BE" w:rsidRDefault="009C162C" w:rsidP="009C162C">
      <w:pPr>
        <w:pStyle w:val="ListParagraph"/>
        <w:numPr>
          <w:ilvl w:val="0"/>
          <w:numId w:val="18"/>
        </w:numPr>
        <w:rPr>
          <w:color w:val="auto"/>
        </w:rPr>
      </w:pPr>
      <w:r w:rsidRPr="000858BE">
        <w:rPr>
          <w:color w:val="auto"/>
        </w:rPr>
        <w:t>Age</w:t>
      </w:r>
    </w:p>
    <w:p w:rsidR="009C162C" w:rsidRPr="000858BE" w:rsidRDefault="009C162C" w:rsidP="009C162C">
      <w:pPr>
        <w:pStyle w:val="ListParagraph"/>
        <w:numPr>
          <w:ilvl w:val="0"/>
          <w:numId w:val="18"/>
        </w:numPr>
        <w:rPr>
          <w:color w:val="auto"/>
        </w:rPr>
      </w:pPr>
      <w:r w:rsidRPr="000858BE">
        <w:rPr>
          <w:color w:val="auto"/>
        </w:rPr>
        <w:t>Whole-life costings</w:t>
      </w:r>
    </w:p>
    <w:p w:rsidR="009C162C" w:rsidRPr="000858BE" w:rsidRDefault="009C162C" w:rsidP="009C162C">
      <w:pPr>
        <w:pStyle w:val="ListParagraph"/>
        <w:numPr>
          <w:ilvl w:val="0"/>
          <w:numId w:val="18"/>
        </w:numPr>
        <w:rPr>
          <w:color w:val="auto"/>
        </w:rPr>
      </w:pPr>
      <w:r w:rsidRPr="000858BE">
        <w:rPr>
          <w:color w:val="auto"/>
        </w:rPr>
        <w:t>Environmental targets</w:t>
      </w:r>
    </w:p>
    <w:p w:rsidR="009C162C" w:rsidRDefault="009C162C" w:rsidP="009C162C">
      <w:pPr>
        <w:rPr>
          <w:lang w:eastAsia="en-US"/>
        </w:rPr>
      </w:pPr>
    </w:p>
    <w:p w:rsidR="00336407" w:rsidRDefault="00336407" w:rsidP="009C162C">
      <w:pPr>
        <w:rPr>
          <w:lang w:eastAsia="en-US"/>
        </w:rPr>
      </w:pPr>
    </w:p>
    <w:p w:rsidR="00336407" w:rsidRPr="00336407" w:rsidRDefault="00336407" w:rsidP="00336407">
      <w:pPr>
        <w:pStyle w:val="ListParagraph"/>
        <w:numPr>
          <w:ilvl w:val="0"/>
          <w:numId w:val="17"/>
        </w:numPr>
        <w:spacing w:after="360"/>
        <w:rPr>
          <w:b/>
          <w:color w:val="E26C06"/>
          <w:sz w:val="26"/>
          <w:szCs w:val="26"/>
        </w:rPr>
      </w:pPr>
      <w:r>
        <w:rPr>
          <w:b/>
          <w:color w:val="E26C06"/>
          <w:sz w:val="26"/>
          <w:szCs w:val="26"/>
        </w:rPr>
        <w:t xml:space="preserve">Current Investment and Sales Procedure </w:t>
      </w:r>
    </w:p>
    <w:p w:rsidR="009C162C" w:rsidRDefault="007F473F" w:rsidP="009C162C">
      <w:pPr>
        <w:ind w:left="561"/>
        <w:rPr>
          <w:rFonts w:cs="Arial"/>
          <w:color w:val="auto"/>
          <w:szCs w:val="24"/>
          <w:lang w:val="en"/>
        </w:rPr>
      </w:pPr>
      <w:r>
        <w:t>In 2022/23</w:t>
      </w:r>
      <w:r w:rsidR="009C162C">
        <w:t xml:space="preserve"> there is a </w:t>
      </w:r>
      <w:r w:rsidR="00A10D47">
        <w:t>planned investment of £1,394,375 which represents 21</w:t>
      </w:r>
      <w:r w:rsidR="009C162C">
        <w:t xml:space="preserve"> new vehicles across the Council. It is the responsibility of each Department to identify there operational need and to ensure sufficient budget to accommodate their replacement programme. </w:t>
      </w:r>
      <w:r w:rsidR="009C162C" w:rsidRPr="000858BE">
        <w:rPr>
          <w:color w:val="auto"/>
          <w:szCs w:val="24"/>
        </w:rPr>
        <w:t xml:space="preserve">The replacement programme has been developed </w:t>
      </w:r>
      <w:r w:rsidR="009C162C" w:rsidRPr="000858BE">
        <w:rPr>
          <w:rFonts w:cs="Arial"/>
          <w:color w:val="auto"/>
          <w:szCs w:val="24"/>
          <w:lang w:val="en"/>
        </w:rPr>
        <w:t>in accordance with optimum replacement timing principles,</w:t>
      </w:r>
      <w:r w:rsidR="009C162C">
        <w:rPr>
          <w:rFonts w:cs="Arial"/>
          <w:color w:val="auto"/>
          <w:szCs w:val="24"/>
          <w:lang w:val="en"/>
        </w:rPr>
        <w:t xml:space="preserve"> based on whole of life costs which is worked out on </w:t>
      </w:r>
      <w:proofErr w:type="spellStart"/>
      <w:r w:rsidR="009C162C">
        <w:rPr>
          <w:rFonts w:cs="Arial"/>
          <w:color w:val="auto"/>
          <w:szCs w:val="24"/>
          <w:lang w:val="en"/>
        </w:rPr>
        <w:t>Tranman</w:t>
      </w:r>
      <w:proofErr w:type="spellEnd"/>
      <w:r w:rsidR="009C162C">
        <w:rPr>
          <w:rFonts w:cs="Arial"/>
          <w:color w:val="auto"/>
          <w:szCs w:val="24"/>
          <w:lang w:val="en"/>
        </w:rPr>
        <w:t xml:space="preserve"> 9.</w:t>
      </w:r>
    </w:p>
    <w:p w:rsidR="00563931" w:rsidRDefault="00563931" w:rsidP="00563931"/>
    <w:p w:rsidR="009C162C" w:rsidRDefault="009C162C" w:rsidP="009C162C">
      <w:pPr>
        <w:ind w:left="566" w:right="3" w:firstLine="0"/>
        <w:rPr>
          <w:color w:val="auto"/>
          <w:szCs w:val="24"/>
        </w:rPr>
      </w:pPr>
      <w:r w:rsidRPr="000858BE">
        <w:rPr>
          <w:rFonts w:eastAsiaTheme="minorEastAsia" w:cs="Myriad Pro"/>
          <w:color w:val="auto"/>
          <w:szCs w:val="24"/>
        </w:rPr>
        <w:t>Estimates of vehicle residual values are factored into whole-life costing calculations, so that vehicle disposal is considered from the beginning of the C</w:t>
      </w:r>
      <w:r>
        <w:rPr>
          <w:rFonts w:eastAsiaTheme="minorEastAsia" w:cs="Myriad Pro"/>
          <w:color w:val="auto"/>
          <w:szCs w:val="24"/>
        </w:rPr>
        <w:t xml:space="preserve">ouncil’s operational planning. </w:t>
      </w:r>
      <w:r>
        <w:rPr>
          <w:color w:val="auto"/>
          <w:szCs w:val="24"/>
        </w:rPr>
        <w:t>Vehicles</w:t>
      </w:r>
      <w:r w:rsidRPr="000858BE">
        <w:rPr>
          <w:color w:val="auto"/>
          <w:szCs w:val="24"/>
        </w:rPr>
        <w:t xml:space="preserve"> identified for disposal will be fully assessed to determine the </w:t>
      </w:r>
      <w:r>
        <w:rPr>
          <w:color w:val="auto"/>
          <w:szCs w:val="24"/>
        </w:rPr>
        <w:t xml:space="preserve">requirement for replacement and </w:t>
      </w:r>
      <w:r w:rsidRPr="000858BE">
        <w:rPr>
          <w:color w:val="auto"/>
          <w:szCs w:val="24"/>
        </w:rPr>
        <w:t xml:space="preserve">levels of service and see what options are available for alternate service delivery, if any. </w:t>
      </w:r>
    </w:p>
    <w:p w:rsidR="009C162C" w:rsidRDefault="009C162C" w:rsidP="009C162C">
      <w:pPr>
        <w:ind w:left="561"/>
        <w:rPr>
          <w:rFonts w:cs="Arial"/>
          <w:color w:val="auto"/>
          <w:szCs w:val="24"/>
          <w:lang w:val="en"/>
        </w:rPr>
      </w:pPr>
      <w:r>
        <w:rPr>
          <w:rFonts w:cs="Arial"/>
          <w:color w:val="auto"/>
          <w:szCs w:val="24"/>
          <w:lang w:val="en"/>
        </w:rPr>
        <w:t>End of life vehicles are sold at Auction to get the best competitive price for the fleet.</w:t>
      </w:r>
      <w:r w:rsidR="00A10D47">
        <w:rPr>
          <w:rFonts w:cs="Arial"/>
          <w:color w:val="auto"/>
          <w:szCs w:val="24"/>
          <w:lang w:val="en"/>
        </w:rPr>
        <w:t xml:space="preserve"> 21/22 vehicles sales total £85,650</w:t>
      </w:r>
      <w:r>
        <w:rPr>
          <w:rFonts w:cs="Arial"/>
          <w:color w:val="auto"/>
          <w:szCs w:val="24"/>
          <w:lang w:val="en"/>
        </w:rPr>
        <w:t>K,</w:t>
      </w:r>
      <w:r w:rsidR="00FE4FBA">
        <w:rPr>
          <w:rFonts w:cs="Arial"/>
          <w:color w:val="auto"/>
          <w:szCs w:val="24"/>
          <w:lang w:val="en"/>
        </w:rPr>
        <w:t xml:space="preserve"> the proceeds from which </w:t>
      </w:r>
      <w:r>
        <w:rPr>
          <w:rFonts w:cs="Arial"/>
          <w:color w:val="auto"/>
          <w:szCs w:val="24"/>
          <w:lang w:val="en"/>
        </w:rPr>
        <w:t xml:space="preserve">are put back into the fleet capital account. </w:t>
      </w:r>
    </w:p>
    <w:p w:rsidR="009C162C" w:rsidRDefault="009C162C" w:rsidP="009C162C">
      <w:pPr>
        <w:ind w:left="561"/>
        <w:rPr>
          <w:rFonts w:cs="Arial"/>
          <w:color w:val="auto"/>
          <w:szCs w:val="24"/>
          <w:lang w:val="en"/>
        </w:rPr>
      </w:pPr>
    </w:p>
    <w:p w:rsidR="00336407" w:rsidRDefault="00336407" w:rsidP="009C162C">
      <w:pPr>
        <w:ind w:left="561"/>
        <w:rPr>
          <w:rFonts w:cs="Arial"/>
          <w:color w:val="auto"/>
          <w:szCs w:val="24"/>
          <w:lang w:val="en"/>
        </w:rPr>
      </w:pPr>
    </w:p>
    <w:p w:rsidR="00336407" w:rsidRDefault="00336407" w:rsidP="009C162C">
      <w:pPr>
        <w:ind w:left="561"/>
        <w:rPr>
          <w:rFonts w:cs="Arial"/>
          <w:color w:val="auto"/>
          <w:szCs w:val="24"/>
          <w:lang w:val="en"/>
        </w:rPr>
      </w:pPr>
    </w:p>
    <w:p w:rsidR="00336407" w:rsidRDefault="00336407" w:rsidP="009C162C">
      <w:pPr>
        <w:ind w:left="561"/>
        <w:rPr>
          <w:rFonts w:cs="Arial"/>
          <w:color w:val="auto"/>
          <w:szCs w:val="24"/>
          <w:lang w:val="en"/>
        </w:rPr>
      </w:pPr>
    </w:p>
    <w:p w:rsidR="00336407" w:rsidRPr="00336407" w:rsidRDefault="00336407" w:rsidP="00336407">
      <w:pPr>
        <w:pStyle w:val="ListParagraph"/>
        <w:numPr>
          <w:ilvl w:val="0"/>
          <w:numId w:val="17"/>
        </w:numPr>
        <w:spacing w:after="360"/>
        <w:rPr>
          <w:b/>
          <w:color w:val="E26C06"/>
          <w:sz w:val="26"/>
          <w:szCs w:val="26"/>
        </w:rPr>
      </w:pPr>
      <w:r w:rsidRPr="00336407">
        <w:rPr>
          <w:b/>
          <w:color w:val="E26C06"/>
          <w:sz w:val="26"/>
          <w:szCs w:val="26"/>
        </w:rPr>
        <w:t>Financing Investment in Fleet:</w:t>
      </w:r>
    </w:p>
    <w:p w:rsidR="00336407" w:rsidRPr="000858BE" w:rsidRDefault="00336407" w:rsidP="00336407">
      <w:pPr>
        <w:ind w:left="561"/>
        <w:rPr>
          <w:rFonts w:asciiTheme="minorHAnsi" w:hAnsiTheme="minorHAnsi" w:cs="Arial"/>
          <w:color w:val="auto"/>
          <w:szCs w:val="24"/>
        </w:rPr>
      </w:pPr>
      <w:r w:rsidRPr="000858BE">
        <w:rPr>
          <w:rFonts w:asciiTheme="minorHAnsi" w:hAnsiTheme="minorHAnsi" w:cs="Arial"/>
          <w:color w:val="auto"/>
          <w:szCs w:val="24"/>
        </w:rPr>
        <w:t>The Council will continue to consider all potential procurement routes for future</w:t>
      </w:r>
      <w:r>
        <w:rPr>
          <w:rFonts w:asciiTheme="minorHAnsi" w:hAnsiTheme="minorHAnsi" w:cs="Arial"/>
          <w:color w:val="auto"/>
          <w:szCs w:val="24"/>
        </w:rPr>
        <w:t xml:space="preserve"> purchase</w:t>
      </w:r>
      <w:r w:rsidRPr="000858BE">
        <w:rPr>
          <w:rFonts w:asciiTheme="minorHAnsi" w:hAnsiTheme="minorHAnsi" w:cs="Arial"/>
          <w:color w:val="auto"/>
          <w:szCs w:val="24"/>
        </w:rPr>
        <w:t>, along with any other suitable/innovative forms of funding</w:t>
      </w:r>
      <w:r>
        <w:rPr>
          <w:rFonts w:asciiTheme="minorHAnsi" w:hAnsiTheme="minorHAnsi" w:cs="Arial"/>
          <w:color w:val="auto"/>
          <w:szCs w:val="24"/>
        </w:rPr>
        <w:t>,</w:t>
      </w:r>
      <w:r w:rsidRPr="000858BE">
        <w:rPr>
          <w:rFonts w:asciiTheme="minorHAnsi" w:hAnsiTheme="minorHAnsi" w:cs="Arial"/>
          <w:color w:val="auto"/>
          <w:szCs w:val="24"/>
        </w:rPr>
        <w:t xml:space="preserve"> in circumstances where such arrangements maximise value for the Council. </w:t>
      </w:r>
    </w:p>
    <w:p w:rsidR="00336407" w:rsidRPr="000858BE" w:rsidRDefault="00336407" w:rsidP="00336407">
      <w:pPr>
        <w:ind w:left="561"/>
        <w:rPr>
          <w:rFonts w:asciiTheme="minorHAnsi" w:hAnsiTheme="minorHAnsi" w:cs="Arial"/>
          <w:color w:val="auto"/>
          <w:szCs w:val="24"/>
        </w:rPr>
      </w:pPr>
    </w:p>
    <w:p w:rsidR="00336407" w:rsidRDefault="00336407" w:rsidP="00336407">
      <w:pPr>
        <w:ind w:left="561"/>
      </w:pPr>
      <w:r>
        <w:t xml:space="preserve">The Council has had a long running Policy to purchase fleet vehicles rather than lease and a financial option appraisal is regularly undertaken to identify the most cost effective funding method for East Renfrewshire Council vehicle acquisitions.  This means that a capital or revenue receipt at disposal is achieved and the arrangement allows for more flexibility during the life of the vehicle. Any enhancements to vehicle condition or capability are to the benefit of East Renfrewshire Council rather than the lease company.   </w:t>
      </w:r>
    </w:p>
    <w:p w:rsidR="00336407" w:rsidRDefault="00336407" w:rsidP="00336407">
      <w:pPr>
        <w:ind w:left="561"/>
      </w:pPr>
    </w:p>
    <w:p w:rsidR="00336407" w:rsidRPr="00336407" w:rsidRDefault="00336407" w:rsidP="00336407">
      <w:pPr>
        <w:pStyle w:val="ListParagraph"/>
        <w:numPr>
          <w:ilvl w:val="0"/>
          <w:numId w:val="17"/>
        </w:numPr>
        <w:spacing w:after="360"/>
        <w:rPr>
          <w:b/>
          <w:color w:val="E26C06"/>
          <w:sz w:val="26"/>
          <w:szCs w:val="26"/>
        </w:rPr>
      </w:pPr>
      <w:r>
        <w:rPr>
          <w:b/>
          <w:color w:val="E26C06"/>
          <w:sz w:val="26"/>
          <w:szCs w:val="26"/>
        </w:rPr>
        <w:t>Transport Scotland Grants</w:t>
      </w:r>
    </w:p>
    <w:p w:rsidR="009C162C" w:rsidRDefault="00336407" w:rsidP="00A10D47">
      <w:pPr>
        <w:rPr>
          <w:color w:val="auto"/>
        </w:rPr>
      </w:pPr>
      <w:r w:rsidRPr="000858BE">
        <w:rPr>
          <w:color w:val="auto"/>
        </w:rPr>
        <w:t>Over the last 10 years the Council has made use of a Transport Scotland Funding Grant. This was firstly used to secure Hybrid vehicles, and more rec</w:t>
      </w:r>
      <w:r>
        <w:rPr>
          <w:color w:val="auto"/>
        </w:rPr>
        <w:t>ently fully electric vehicles. With the Scottish government investment in zero emissions vehicles East Renfrewshire Council annually is able to add to the existing electric vehicle fleet that will be used wit</w:t>
      </w:r>
      <w:r w:rsidR="00A10D47">
        <w:rPr>
          <w:color w:val="auto"/>
        </w:rPr>
        <w:t>hin all departments.   In 22/23 extra Transport Scotland funding was granted to increase East Renfrewshire depot infrastructure with £55,180.</w:t>
      </w:r>
    </w:p>
    <w:p w:rsidR="00A10D47" w:rsidRPr="000858BE" w:rsidRDefault="00A10D47" w:rsidP="00A10D47">
      <w:pPr>
        <w:rPr>
          <w:color w:val="auto"/>
          <w:szCs w:val="24"/>
        </w:rPr>
      </w:pPr>
    </w:p>
    <w:p w:rsidR="00540F9F" w:rsidRDefault="00336407" w:rsidP="00540F9F">
      <w:pPr>
        <w:pStyle w:val="ListParagraph"/>
        <w:numPr>
          <w:ilvl w:val="0"/>
          <w:numId w:val="17"/>
        </w:numPr>
        <w:spacing w:after="360"/>
        <w:rPr>
          <w:b/>
          <w:color w:val="E26C06"/>
          <w:sz w:val="26"/>
          <w:szCs w:val="26"/>
        </w:rPr>
      </w:pPr>
      <w:r>
        <w:rPr>
          <w:b/>
          <w:color w:val="E26C06"/>
          <w:sz w:val="26"/>
          <w:szCs w:val="26"/>
        </w:rPr>
        <w:t xml:space="preserve">Governance and Structure </w:t>
      </w:r>
    </w:p>
    <w:p w:rsidR="00540F9F" w:rsidRDefault="00336407" w:rsidP="00540F9F">
      <w:pPr>
        <w:spacing w:after="360"/>
        <w:rPr>
          <w:rFonts w:asciiTheme="minorHAnsi" w:hAnsiTheme="minorHAnsi"/>
          <w:szCs w:val="20"/>
        </w:rPr>
      </w:pPr>
      <w:r w:rsidRPr="00540F9F">
        <w:rPr>
          <w:rFonts w:asciiTheme="minorHAnsi" w:hAnsiTheme="minorHAnsi"/>
          <w:szCs w:val="20"/>
        </w:rPr>
        <w:t xml:space="preserve">East Renfrewshire Council has created an integrated corporate ownership model for the management of Council assets. This model ensures that all service needs, as well as those of local residents are considered when strategic decisions are being made. </w:t>
      </w:r>
      <w:r w:rsidR="00540F9F">
        <w:rPr>
          <w:rFonts w:asciiTheme="minorHAnsi" w:hAnsiTheme="minorHAnsi"/>
          <w:szCs w:val="20"/>
        </w:rPr>
        <w:t>T</w:t>
      </w:r>
      <w:r w:rsidRPr="000858BE">
        <w:rPr>
          <w:rFonts w:asciiTheme="minorHAnsi" w:hAnsiTheme="minorHAnsi"/>
          <w:szCs w:val="20"/>
        </w:rPr>
        <w:t>he figure below details the principal governance structure within East Renfrewshire Council for asset manageme</w:t>
      </w:r>
      <w:r w:rsidR="00540F9F">
        <w:rPr>
          <w:rFonts w:asciiTheme="minorHAnsi" w:hAnsiTheme="minorHAnsi"/>
          <w:szCs w:val="20"/>
        </w:rPr>
        <w:t>nt</w:t>
      </w:r>
    </w:p>
    <w:p w:rsidR="00DE02BA" w:rsidRDefault="00DE02BA" w:rsidP="00540F9F">
      <w:pPr>
        <w:spacing w:after="360"/>
        <w:rPr>
          <w:b/>
          <w:color w:val="E26C06"/>
          <w:sz w:val="26"/>
          <w:szCs w:val="26"/>
        </w:rPr>
        <w:sectPr w:rsidR="00DE02BA" w:rsidSect="00DE02BA">
          <w:pgSz w:w="11906" w:h="16838"/>
          <w:pgMar w:top="1440" w:right="1440" w:bottom="1440" w:left="1440" w:header="708" w:footer="708" w:gutter="0"/>
          <w:cols w:space="708"/>
          <w:docGrid w:linePitch="360"/>
        </w:sectPr>
      </w:pPr>
    </w:p>
    <w:p w:rsidR="002E059F" w:rsidRDefault="002E059F" w:rsidP="00540F9F">
      <w:pPr>
        <w:ind w:left="0" w:firstLine="0"/>
      </w:pPr>
    </w:p>
    <w:p w:rsidR="00540F9F" w:rsidRPr="00D002A1" w:rsidRDefault="00540F9F" w:rsidP="00540F9F">
      <w:r>
        <w:rPr>
          <w:rFonts w:cs="Arial"/>
          <w:noProof/>
          <w:color w:val="FF0000"/>
          <w:sz w:val="20"/>
          <w:szCs w:val="20"/>
        </w:rPr>
        <mc:AlternateContent>
          <mc:Choice Requires="wps">
            <w:drawing>
              <wp:anchor distT="0" distB="0" distL="114300" distR="114300" simplePos="0" relativeHeight="251663360" behindDoc="0" locked="0" layoutInCell="1" allowOverlap="1" wp14:anchorId="21DD058A" wp14:editId="372A3262">
                <wp:simplePos x="0" y="0"/>
                <wp:positionH relativeFrom="column">
                  <wp:posOffset>4456574</wp:posOffset>
                </wp:positionH>
                <wp:positionV relativeFrom="paragraph">
                  <wp:posOffset>1595551</wp:posOffset>
                </wp:positionV>
                <wp:extent cx="2863856" cy="8064"/>
                <wp:effectExtent l="38100" t="38100" r="12700" b="49530"/>
                <wp:wrapNone/>
                <wp:docPr id="17" name="Straight Connector 17"/>
                <wp:cNvGraphicFramePr/>
                <a:graphic xmlns:a="http://schemas.openxmlformats.org/drawingml/2006/main">
                  <a:graphicData uri="http://schemas.microsoft.com/office/word/2010/wordprocessingShape">
                    <wps:wsp>
                      <wps:cNvCnPr/>
                      <wps:spPr>
                        <a:xfrm flipH="1" flipV="1">
                          <a:off x="0" y="0"/>
                          <a:ext cx="2863856" cy="8064"/>
                        </a:xfrm>
                        <a:prstGeom prst="line">
                          <a:avLst/>
                        </a:prstGeom>
                        <a:ln w="762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0C1683" id="Straight Connector 17"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9pt,125.65pt" to="576.4pt,1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" strokecolor="#002060" strokeweight="6pt">
                <v:stroke joinstyle="miter"/>
              </v:line>
            </w:pict>
          </mc:Fallback>
        </mc:AlternateContent>
      </w:r>
      <w:r>
        <w:rPr>
          <w:rFonts w:cs="Arial"/>
          <w:noProof/>
          <w:color w:val="FF0000"/>
          <w:sz w:val="20"/>
          <w:szCs w:val="20"/>
        </w:rPr>
        <mc:AlternateContent>
          <mc:Choice Requires="wps">
            <w:drawing>
              <wp:anchor distT="0" distB="0" distL="114300" distR="114300" simplePos="0" relativeHeight="251662336" behindDoc="0" locked="0" layoutInCell="1" allowOverlap="1" wp14:anchorId="68DBBCBB" wp14:editId="50E437AF">
                <wp:simplePos x="0" y="0"/>
                <wp:positionH relativeFrom="column">
                  <wp:posOffset>6781165</wp:posOffset>
                </wp:positionH>
                <wp:positionV relativeFrom="paragraph">
                  <wp:posOffset>1080399</wp:posOffset>
                </wp:positionV>
                <wp:extent cx="1043284" cy="0"/>
                <wp:effectExtent l="45085" t="0" r="31115" b="50165"/>
                <wp:wrapNone/>
                <wp:docPr id="24" name="Straight Connector 24"/>
                <wp:cNvGraphicFramePr/>
                <a:graphic xmlns:a="http://schemas.openxmlformats.org/drawingml/2006/main">
                  <a:graphicData uri="http://schemas.microsoft.com/office/word/2010/wordprocessingShape">
                    <wps:wsp>
                      <wps:cNvCnPr/>
                      <wps:spPr>
                        <a:xfrm rot="16200000" flipH="1">
                          <a:off x="0" y="0"/>
                          <a:ext cx="1043284" cy="0"/>
                        </a:xfrm>
                        <a:prstGeom prst="line">
                          <a:avLst/>
                        </a:prstGeom>
                        <a:ln w="762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1AA798" id="Straight Connector 24" o:spid="_x0000_s1026" style="position:absolute;rotation:90;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3.95pt,85.05pt" to="616.1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" strokecolor="#002060" strokeweight="6pt">
                <v:stroke joinstyle="miter"/>
              </v:line>
            </w:pict>
          </mc:Fallback>
        </mc:AlternateContent>
      </w:r>
      <w:r>
        <w:rPr>
          <w:rFonts w:cs="Arial"/>
          <w:noProof/>
          <w:color w:val="FF0000"/>
          <w:sz w:val="20"/>
          <w:szCs w:val="20"/>
        </w:rPr>
        <mc:AlternateContent>
          <mc:Choice Requires="wpg">
            <w:drawing>
              <wp:anchor distT="0" distB="0" distL="114300" distR="114300" simplePos="0" relativeHeight="251659264" behindDoc="0" locked="0" layoutInCell="1" allowOverlap="1" wp14:anchorId="5E39280A" wp14:editId="51C1DDF3">
                <wp:simplePos x="0" y="0"/>
                <wp:positionH relativeFrom="column">
                  <wp:posOffset>574675</wp:posOffset>
                </wp:positionH>
                <wp:positionV relativeFrom="paragraph">
                  <wp:posOffset>42545</wp:posOffset>
                </wp:positionV>
                <wp:extent cx="8084185" cy="5934075"/>
                <wp:effectExtent l="114300" t="38100" r="12065" b="9525"/>
                <wp:wrapNone/>
                <wp:docPr id="25" name="Group 25"/>
                <wp:cNvGraphicFramePr/>
                <a:graphic xmlns:a="http://schemas.openxmlformats.org/drawingml/2006/main">
                  <a:graphicData uri="http://schemas.microsoft.com/office/word/2010/wordprocessingGroup">
                    <wpg:wgp>
                      <wpg:cNvGrpSpPr/>
                      <wpg:grpSpPr>
                        <a:xfrm>
                          <a:off x="0" y="0"/>
                          <a:ext cx="8084185" cy="5934075"/>
                          <a:chOff x="508945" y="-51853"/>
                          <a:chExt cx="8085391" cy="5935686"/>
                        </a:xfrm>
                      </wpg:grpSpPr>
                      <wps:wsp>
                        <wps:cNvPr id="26" name="Rounded Rectangle 59"/>
                        <wps:cNvSpPr/>
                        <wps:spPr>
                          <a:xfrm>
                            <a:off x="508945" y="4321834"/>
                            <a:ext cx="5600089" cy="1261750"/>
                          </a:xfrm>
                          <a:prstGeom prst="roundRect">
                            <a:avLst/>
                          </a:prstGeom>
                          <a:solidFill>
                            <a:schemeClr val="bg1">
                              <a:lumMod val="75000"/>
                            </a:schemeClr>
                          </a:solidFill>
                          <a:ln>
                            <a:noFill/>
                          </a:ln>
                          <a:effectLst>
                            <a:glow rad="101600">
                              <a:schemeClr val="bg1">
                                <a:lumMod val="65000"/>
                                <a:alpha val="60000"/>
                              </a:schemeClr>
                            </a:glo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Rectangle 1"/>
                        <wps:cNvSpPr/>
                        <wps:spPr>
                          <a:xfrm>
                            <a:off x="3579962" y="888521"/>
                            <a:ext cx="976013" cy="10800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6AE0" w:rsidRDefault="00426AE0" w:rsidP="00540F9F">
                              <w:pPr>
                                <w:pStyle w:val="NormalWeb"/>
                                <w:spacing w:before="0" w:beforeAutospacing="0" w:after="0" w:afterAutospacing="0"/>
                                <w:jc w:val="center"/>
                              </w:pPr>
                              <w:r>
                                <w:rPr>
                                  <w:rFonts w:ascii="Verdana" w:eastAsia="Verdana" w:hAnsi="Verdana" w:cs="Verdana"/>
                                  <w:b/>
                                  <w:bCs/>
                                  <w:color w:val="FFFFFF" w:themeColor="light1"/>
                                  <w:kern w:val="24"/>
                                  <w:sz w:val="14"/>
                                  <w:szCs w:val="14"/>
                                </w:rPr>
                                <w:t>Corporate Management Team</w:t>
                              </w:r>
                            </w:p>
                            <w:p w:rsidR="00426AE0" w:rsidRDefault="00426AE0" w:rsidP="00540F9F">
                              <w:pPr>
                                <w:pStyle w:val="NormalWeb"/>
                                <w:spacing w:before="0" w:beforeAutospacing="0" w:after="0" w:afterAutospacing="0"/>
                                <w:jc w:val="center"/>
                              </w:pPr>
                              <w:r>
                                <w:rPr>
                                  <w:rFonts w:ascii="Verdana" w:eastAsia="Verdana" w:hAnsi="Verdana" w:cs="Verdana"/>
                                  <w:color w:val="FFFFFF" w:themeColor="light1"/>
                                  <w:kern w:val="24"/>
                                  <w:sz w:val="12"/>
                                  <w:szCs w:val="12"/>
                                </w:rPr>
                                <w:t>Corporate Decision-making body.</w:t>
                              </w:r>
                            </w:p>
                          </w:txbxContent>
                        </wps:txbx>
                        <wps:bodyPr rtlCol="0" anchor="ctr"/>
                      </wps:wsp>
                      <wps:wsp>
                        <wps:cNvPr id="28" name="Rectangle 2"/>
                        <wps:cNvSpPr/>
                        <wps:spPr>
                          <a:xfrm>
                            <a:off x="7618323" y="-51853"/>
                            <a:ext cx="976013" cy="1080000"/>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6AE0" w:rsidRDefault="00426AE0" w:rsidP="00540F9F">
                              <w:pPr>
                                <w:pStyle w:val="NormalWeb"/>
                                <w:spacing w:before="0" w:beforeAutospacing="0" w:after="0" w:afterAutospacing="0"/>
                                <w:jc w:val="center"/>
                              </w:pPr>
                              <w:r>
                                <w:rPr>
                                  <w:rFonts w:ascii="Verdana" w:eastAsia="Verdana" w:hAnsi="Verdana" w:cs="Verdana"/>
                                  <w:b/>
                                  <w:bCs/>
                                  <w:color w:val="FFFFFF" w:themeColor="light1"/>
                                  <w:kern w:val="24"/>
                                  <w:sz w:val="14"/>
                                  <w:szCs w:val="14"/>
                                </w:rPr>
                                <w:t>Elected Member Asset Champions</w:t>
                              </w:r>
                            </w:p>
                            <w:p w:rsidR="00426AE0" w:rsidRDefault="00426AE0" w:rsidP="00540F9F">
                              <w:pPr>
                                <w:pStyle w:val="NormalWeb"/>
                                <w:spacing w:before="0" w:beforeAutospacing="0" w:after="0" w:afterAutospacing="0"/>
                                <w:jc w:val="center"/>
                              </w:pPr>
                              <w:r>
                                <w:rPr>
                                  <w:rFonts w:ascii="Verdana" w:eastAsia="Verdana" w:hAnsi="Verdana" w:cs="Verdana"/>
                                  <w:color w:val="FFFFFF" w:themeColor="light1"/>
                                  <w:kern w:val="24"/>
                                  <w:sz w:val="12"/>
                                  <w:szCs w:val="12"/>
                                </w:rPr>
                                <w:t>An asset voice at member level.</w:t>
                              </w:r>
                            </w:p>
                          </w:txbxContent>
                        </wps:txbx>
                        <wps:bodyPr rtlCol="0" anchor="ctr"/>
                      </wps:wsp>
                      <wps:wsp>
                        <wps:cNvPr id="29" name="Rectangle 4"/>
                        <wps:cNvSpPr/>
                        <wps:spPr>
                          <a:xfrm>
                            <a:off x="7573993" y="2639683"/>
                            <a:ext cx="976013" cy="1080000"/>
                          </a:xfrm>
                          <a:prstGeom prst="rect">
                            <a:avLst/>
                          </a:prstGeom>
                          <a:noFill/>
                          <a:ln>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26AE0" w:rsidRPr="000E6C76" w:rsidRDefault="00426AE0" w:rsidP="00540F9F">
                              <w:pPr>
                                <w:pStyle w:val="NormalWeb"/>
                                <w:spacing w:before="0" w:beforeAutospacing="0" w:after="0" w:afterAutospacing="0"/>
                                <w:jc w:val="center"/>
                                <w:rPr>
                                  <w:color w:val="0070C0"/>
                                </w:rPr>
                              </w:pPr>
                              <w:r>
                                <w:rPr>
                                  <w:rFonts w:ascii="Verdana" w:eastAsia="Verdana" w:hAnsi="Verdana" w:cs="Verdana"/>
                                  <w:b/>
                                  <w:bCs/>
                                  <w:color w:val="0070C0"/>
                                  <w:kern w:val="24"/>
                                  <w:sz w:val="14"/>
                                  <w:szCs w:val="14"/>
                                </w:rPr>
                                <w:t>Corporate Asset Manager</w:t>
                              </w:r>
                            </w:p>
                            <w:p w:rsidR="00426AE0" w:rsidRPr="000E6C76" w:rsidRDefault="00426AE0" w:rsidP="00540F9F">
                              <w:pPr>
                                <w:pStyle w:val="NormalWeb"/>
                                <w:spacing w:before="0" w:beforeAutospacing="0" w:after="0" w:afterAutospacing="0"/>
                                <w:jc w:val="center"/>
                                <w:rPr>
                                  <w:color w:val="0070C0"/>
                                </w:rPr>
                              </w:pPr>
                              <w:r w:rsidRPr="000E6C76">
                                <w:rPr>
                                  <w:rFonts w:ascii="Verdana" w:eastAsia="Verdana" w:hAnsi="Verdana" w:cs="Verdana"/>
                                  <w:color w:val="0070C0"/>
                                  <w:kern w:val="24"/>
                                  <w:sz w:val="14"/>
                                  <w:szCs w:val="14"/>
                                </w:rPr>
                                <w:t> </w:t>
                              </w:r>
                              <w:r w:rsidRPr="000E6C76">
                                <w:rPr>
                                  <w:rFonts w:ascii="Verdana" w:eastAsia="Verdana" w:hAnsi="Verdana" w:cs="Verdana"/>
                                  <w:color w:val="0070C0"/>
                                  <w:kern w:val="24"/>
                                  <w:sz w:val="12"/>
                                  <w:szCs w:val="12"/>
                                </w:rPr>
                                <w:t>Responsible for managing &amp; rationalising the Council’s asset portfolio on behalf of all Directorates</w:t>
                              </w:r>
                              <w:r>
                                <w:rPr>
                                  <w:rFonts w:ascii="Verdana" w:eastAsia="Verdana" w:hAnsi="Verdana" w:cs="Verdana"/>
                                  <w:color w:val="0070C0"/>
                                  <w:kern w:val="24"/>
                                  <w:sz w:val="12"/>
                                  <w:szCs w:val="12"/>
                                </w:rPr>
                                <w:t>.</w:t>
                              </w:r>
                              <w:r w:rsidRPr="000E6C76">
                                <w:rPr>
                                  <w:rFonts w:ascii="Verdana" w:eastAsia="Verdana" w:hAnsi="Verdana" w:cs="Verdana"/>
                                  <w:color w:val="0070C0"/>
                                  <w:kern w:val="24"/>
                                  <w:sz w:val="12"/>
                                  <w:szCs w:val="12"/>
                                </w:rPr>
                                <w:t xml:space="preserve"> </w:t>
                              </w:r>
                            </w:p>
                          </w:txbxContent>
                        </wps:txbx>
                        <wps:bodyPr rtlCol="0" anchor="ctr"/>
                      </wps:wsp>
                      <wps:wsp>
                        <wps:cNvPr id="30" name="Rectangle 5"/>
                        <wps:cNvSpPr/>
                        <wps:spPr>
                          <a:xfrm>
                            <a:off x="7591245" y="4399472"/>
                            <a:ext cx="975995" cy="1453443"/>
                          </a:xfrm>
                          <a:prstGeom prst="rect">
                            <a:avLst/>
                          </a:prstGeom>
                          <a:noFill/>
                          <a:ln>
                            <a:solidFill>
                              <a:srgbClr val="5B9BD5"/>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26AE0" w:rsidRPr="007128F4" w:rsidRDefault="00426AE0" w:rsidP="00540F9F">
                              <w:pPr>
                                <w:pStyle w:val="NormalWeb"/>
                                <w:spacing w:before="0" w:beforeAutospacing="0" w:after="0" w:afterAutospacing="0"/>
                                <w:jc w:val="center"/>
                                <w:rPr>
                                  <w:color w:val="5B9BD5"/>
                                </w:rPr>
                              </w:pPr>
                              <w:r w:rsidRPr="007128F4">
                                <w:rPr>
                                  <w:rFonts w:ascii="Verdana" w:eastAsia="Verdana" w:hAnsi="Verdana" w:cs="Verdana"/>
                                  <w:b/>
                                  <w:bCs/>
                                  <w:color w:val="5B9BD5"/>
                                  <w:kern w:val="24"/>
                                  <w:sz w:val="14"/>
                                  <w:szCs w:val="14"/>
                                </w:rPr>
                                <w:t xml:space="preserve">Corporate Landlord -  </w:t>
                              </w:r>
                            </w:p>
                            <w:p w:rsidR="00426AE0" w:rsidRPr="007128F4" w:rsidRDefault="00426AE0" w:rsidP="00540F9F">
                              <w:pPr>
                                <w:pStyle w:val="NormalWeb"/>
                                <w:spacing w:before="0" w:beforeAutospacing="0" w:after="0" w:afterAutospacing="0"/>
                                <w:jc w:val="center"/>
                                <w:rPr>
                                  <w:color w:val="5B9BD5"/>
                                </w:rPr>
                              </w:pPr>
                              <w:r w:rsidRPr="007128F4">
                                <w:rPr>
                                  <w:rFonts w:ascii="Verdana" w:eastAsia="Verdana" w:hAnsi="Verdana" w:cs="Verdana"/>
                                  <w:b/>
                                  <w:bCs/>
                                  <w:color w:val="5B9BD5"/>
                                  <w:kern w:val="24"/>
                                  <w:sz w:val="12"/>
                                  <w:szCs w:val="12"/>
                                </w:rPr>
                                <w:t>Asset Management Function</w:t>
                              </w:r>
                            </w:p>
                            <w:p w:rsidR="00426AE0" w:rsidRPr="007128F4" w:rsidRDefault="00426AE0" w:rsidP="00540F9F">
                              <w:pPr>
                                <w:pStyle w:val="NormalWeb"/>
                                <w:spacing w:before="0" w:beforeAutospacing="0" w:after="0" w:afterAutospacing="0"/>
                                <w:jc w:val="center"/>
                                <w:rPr>
                                  <w:color w:val="5B9BD5"/>
                                </w:rPr>
                              </w:pPr>
                              <w:r w:rsidRPr="007128F4">
                                <w:rPr>
                                  <w:rFonts w:ascii="Verdana" w:eastAsia="Verdana" w:hAnsi="Verdana" w:cs="Verdana"/>
                                  <w:color w:val="5B9BD5"/>
                                  <w:kern w:val="24"/>
                                  <w:sz w:val="12"/>
                                  <w:szCs w:val="12"/>
                                </w:rPr>
                                <w:t>To support CAMG in coordinating AM strategically, assists Directorates in developing future accommodation needs.</w:t>
                              </w:r>
                            </w:p>
                          </w:txbxContent>
                        </wps:txbx>
                        <wps:bodyPr rtlCol="0" anchor="ctr">
                          <a:noAutofit/>
                        </wps:bodyPr>
                      </wps:wsp>
                      <wps:wsp>
                        <wps:cNvPr id="31" name="Rectangle 6"/>
                        <wps:cNvSpPr/>
                        <wps:spPr>
                          <a:xfrm>
                            <a:off x="3579962" y="0"/>
                            <a:ext cx="975995" cy="503088"/>
                          </a:xfrm>
                          <a:prstGeom prst="rect">
                            <a:avLst/>
                          </a:prstGeom>
                          <a:solidFill>
                            <a:schemeClr val="bg1">
                              <a:lumMod val="65000"/>
                            </a:schemeClr>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rsidR="00426AE0" w:rsidRPr="00C000DE" w:rsidRDefault="00426AE0" w:rsidP="00540F9F">
                              <w:pPr>
                                <w:pStyle w:val="NormalWeb"/>
                                <w:spacing w:before="0" w:beforeAutospacing="0" w:after="0" w:afterAutospacing="0"/>
                                <w:jc w:val="center"/>
                                <w:rPr>
                                  <w:sz w:val="12"/>
                                  <w:szCs w:val="12"/>
                                </w:rPr>
                              </w:pPr>
                              <w:r>
                                <w:rPr>
                                  <w:rFonts w:ascii="Verdana" w:eastAsia="Verdana" w:hAnsi="Verdana" w:cs="Verdana"/>
                                  <w:b/>
                                  <w:bCs/>
                                  <w:color w:val="FFFFFF" w:themeColor="background1"/>
                                  <w:kern w:val="24"/>
                                  <w:sz w:val="12"/>
                                  <w:szCs w:val="12"/>
                                </w:rPr>
                                <w:t xml:space="preserve">ERC </w:t>
                              </w:r>
                              <w:r w:rsidRPr="00C000DE">
                                <w:rPr>
                                  <w:rFonts w:ascii="Verdana" w:eastAsia="Verdana" w:hAnsi="Verdana" w:cs="Verdana"/>
                                  <w:b/>
                                  <w:bCs/>
                                  <w:color w:val="FFFFFF" w:themeColor="background1"/>
                                  <w:kern w:val="24"/>
                                  <w:sz w:val="12"/>
                                  <w:szCs w:val="12"/>
                                </w:rPr>
                                <w:t>Cabinet</w:t>
                              </w:r>
                            </w:p>
                            <w:p w:rsidR="00426AE0" w:rsidRPr="00C000DE" w:rsidRDefault="00426AE0" w:rsidP="00540F9F">
                              <w:pPr>
                                <w:pStyle w:val="NormalWeb"/>
                                <w:spacing w:before="0" w:beforeAutospacing="0" w:after="0" w:afterAutospacing="0"/>
                                <w:jc w:val="center"/>
                                <w:rPr>
                                  <w:sz w:val="12"/>
                                  <w:szCs w:val="12"/>
                                </w:rPr>
                              </w:pPr>
                              <w:r w:rsidRPr="00C000DE">
                                <w:rPr>
                                  <w:rFonts w:ascii="Verdana" w:eastAsia="Verdana" w:hAnsi="Verdana" w:cs="Verdana"/>
                                  <w:color w:val="FFFFFF" w:themeColor="background1"/>
                                  <w:kern w:val="24"/>
                                  <w:sz w:val="12"/>
                                  <w:szCs w:val="12"/>
                                </w:rPr>
                                <w:t>Approval of strategic AM decisions</w:t>
                              </w:r>
                            </w:p>
                          </w:txbxContent>
                        </wps:txbx>
                        <wps:bodyPr rtlCol="0" anchor="ctr">
                          <a:noAutofit/>
                        </wps:bodyPr>
                      </wps:wsp>
                      <wps:wsp>
                        <wps:cNvPr id="32" name="Rectangle 7"/>
                        <wps:cNvSpPr/>
                        <wps:spPr>
                          <a:xfrm>
                            <a:off x="2406770" y="4502989"/>
                            <a:ext cx="863600" cy="899795"/>
                          </a:xfrm>
                          <a:prstGeom prst="rect">
                            <a:avLst/>
                          </a:prstGeom>
                          <a:solidFill>
                            <a:srgbClr val="A757D9"/>
                          </a:solidFill>
                          <a:ln>
                            <a:solidFill>
                              <a:srgbClr val="A757D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6AE0" w:rsidRPr="00C000DE" w:rsidRDefault="00426AE0" w:rsidP="00540F9F">
                              <w:pPr>
                                <w:pStyle w:val="NormalWeb"/>
                                <w:spacing w:before="0" w:beforeAutospacing="0" w:after="0" w:afterAutospacing="0"/>
                                <w:jc w:val="center"/>
                                <w:rPr>
                                  <w:sz w:val="14"/>
                                  <w:szCs w:val="14"/>
                                </w:rPr>
                              </w:pPr>
                              <w:r>
                                <w:rPr>
                                  <w:rFonts w:ascii="Verdana" w:eastAsia="Verdana" w:hAnsi="Verdana" w:cs="Verdana"/>
                                  <w:b/>
                                  <w:bCs/>
                                  <w:color w:val="FFFFFF" w:themeColor="light1"/>
                                  <w:kern w:val="24"/>
                                  <w:sz w:val="14"/>
                                  <w:szCs w:val="14"/>
                                </w:rPr>
                                <w:t>ICT</w:t>
                              </w:r>
                            </w:p>
                          </w:txbxContent>
                        </wps:txbx>
                        <wps:bodyPr wrap="square" rtlCol="0" anchor="ctr"/>
                      </wps:wsp>
                      <wps:wsp>
                        <wps:cNvPr id="33" name="Rectangle 8"/>
                        <wps:cNvSpPr/>
                        <wps:spPr>
                          <a:xfrm>
                            <a:off x="3312544" y="4502989"/>
                            <a:ext cx="863600" cy="899795"/>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6AE0" w:rsidRPr="00C000DE" w:rsidRDefault="00426AE0" w:rsidP="00540F9F">
                              <w:pPr>
                                <w:pStyle w:val="NormalWeb"/>
                                <w:spacing w:before="0" w:beforeAutospacing="0" w:after="0" w:afterAutospacing="0"/>
                                <w:jc w:val="center"/>
                                <w:rPr>
                                  <w:sz w:val="14"/>
                                  <w:szCs w:val="14"/>
                                </w:rPr>
                              </w:pPr>
                              <w:r>
                                <w:rPr>
                                  <w:rFonts w:ascii="Verdana" w:eastAsia="Verdana" w:hAnsi="Verdana" w:cs="Verdana"/>
                                  <w:b/>
                                  <w:bCs/>
                                  <w:color w:val="FFFFFF" w:themeColor="light1"/>
                                  <w:kern w:val="24"/>
                                  <w:sz w:val="14"/>
                                  <w:szCs w:val="14"/>
                                </w:rPr>
                                <w:t>Housing</w:t>
                              </w:r>
                            </w:p>
                          </w:txbxContent>
                        </wps:txbx>
                        <wps:bodyPr wrap="square" rtlCol="0" anchor="ctr"/>
                      </wps:wsp>
                      <wps:wsp>
                        <wps:cNvPr id="34" name="Rectangle 9"/>
                        <wps:cNvSpPr/>
                        <wps:spPr>
                          <a:xfrm>
                            <a:off x="4218317" y="4502989"/>
                            <a:ext cx="863600" cy="899795"/>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6AE0" w:rsidRPr="00C000DE" w:rsidRDefault="00426AE0" w:rsidP="00540F9F">
                              <w:pPr>
                                <w:pStyle w:val="NormalWeb"/>
                                <w:spacing w:before="0" w:beforeAutospacing="0" w:after="0" w:afterAutospacing="0"/>
                                <w:jc w:val="center"/>
                                <w:rPr>
                                  <w:sz w:val="14"/>
                                  <w:szCs w:val="14"/>
                                </w:rPr>
                              </w:pPr>
                              <w:r>
                                <w:rPr>
                                  <w:rFonts w:ascii="Verdana" w:eastAsia="Verdana" w:hAnsi="Verdana" w:cs="Verdana"/>
                                  <w:b/>
                                  <w:bCs/>
                                  <w:color w:val="FFFFFF" w:themeColor="light1"/>
                                  <w:kern w:val="24"/>
                                  <w:sz w:val="14"/>
                                  <w:szCs w:val="14"/>
                                </w:rPr>
                                <w:t>Fleet</w:t>
                              </w:r>
                            </w:p>
                          </w:txbxContent>
                        </wps:txbx>
                        <wps:bodyPr wrap="square" rtlCol="0" anchor="ctr"/>
                      </wps:wsp>
                      <wps:wsp>
                        <wps:cNvPr id="35" name="Rectangle 10"/>
                        <wps:cNvSpPr/>
                        <wps:spPr>
                          <a:xfrm>
                            <a:off x="5132717" y="4502989"/>
                            <a:ext cx="863600" cy="89979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6AE0" w:rsidRPr="00C000DE" w:rsidRDefault="00426AE0" w:rsidP="00540F9F">
                              <w:pPr>
                                <w:pStyle w:val="NormalWeb"/>
                                <w:spacing w:before="0" w:beforeAutospacing="0" w:after="0" w:afterAutospacing="0"/>
                                <w:jc w:val="center"/>
                                <w:rPr>
                                  <w:sz w:val="14"/>
                                  <w:szCs w:val="14"/>
                                </w:rPr>
                              </w:pPr>
                              <w:r>
                                <w:rPr>
                                  <w:rFonts w:ascii="Verdana" w:eastAsia="Verdana" w:hAnsi="Verdana" w:cs="Verdana"/>
                                  <w:b/>
                                  <w:bCs/>
                                  <w:color w:val="FFFFFF" w:themeColor="light1"/>
                                  <w:kern w:val="24"/>
                                  <w:sz w:val="14"/>
                                  <w:szCs w:val="14"/>
                                </w:rPr>
                                <w:t>Open Spaces</w:t>
                              </w:r>
                            </w:p>
                          </w:txbxContent>
                        </wps:txbx>
                        <wps:bodyPr wrap="square" rtlCol="0" anchor="ctr"/>
                      </wps:wsp>
                      <wps:wsp>
                        <wps:cNvPr id="36" name="Rectangle 11"/>
                        <wps:cNvSpPr/>
                        <wps:spPr>
                          <a:xfrm>
                            <a:off x="1509623" y="4502989"/>
                            <a:ext cx="863600" cy="89979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6AE0" w:rsidRPr="00C000DE" w:rsidRDefault="00426AE0" w:rsidP="00540F9F">
                              <w:pPr>
                                <w:pStyle w:val="NormalWeb"/>
                                <w:spacing w:before="0" w:beforeAutospacing="0" w:after="0" w:afterAutospacing="0"/>
                                <w:jc w:val="center"/>
                                <w:rPr>
                                  <w:sz w:val="14"/>
                                  <w:szCs w:val="14"/>
                                </w:rPr>
                              </w:pPr>
                              <w:r>
                                <w:rPr>
                                  <w:rFonts w:ascii="Verdana" w:eastAsia="Verdana" w:hAnsi="Verdana" w:cs="Verdana"/>
                                  <w:b/>
                                  <w:bCs/>
                                  <w:color w:val="FFFFFF" w:themeColor="light1"/>
                                  <w:kern w:val="24"/>
                                  <w:sz w:val="14"/>
                                  <w:szCs w:val="14"/>
                                </w:rPr>
                                <w:t>Roads</w:t>
                              </w:r>
                            </w:p>
                          </w:txbxContent>
                        </wps:txbx>
                        <wps:bodyPr wrap="square" rtlCol="0" anchor="ctr"/>
                      </wps:wsp>
                      <wps:wsp>
                        <wps:cNvPr id="37" name="Straight Connector 15"/>
                        <wps:cNvCnPr/>
                        <wps:spPr>
                          <a:xfrm flipH="1">
                            <a:off x="4545956" y="1311079"/>
                            <a:ext cx="2415976" cy="0"/>
                          </a:xfrm>
                          <a:prstGeom prst="line">
                            <a:avLst/>
                          </a:prstGeom>
                          <a:ln w="76200">
                            <a:solidFill>
                              <a:srgbClr val="7030A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8" name="Straight Connector 16"/>
                        <wps:cNvCnPr/>
                        <wps:spPr>
                          <a:xfrm>
                            <a:off x="7239981" y="503088"/>
                            <a:ext cx="407959" cy="0"/>
                          </a:xfrm>
                          <a:prstGeom prst="line">
                            <a:avLst/>
                          </a:prstGeom>
                          <a:ln w="76200">
                            <a:solidFill>
                              <a:srgbClr val="00206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9" name="Straight Connector 25"/>
                        <wps:cNvCnPr/>
                        <wps:spPr>
                          <a:xfrm>
                            <a:off x="4183812" y="483079"/>
                            <a:ext cx="0" cy="419735"/>
                          </a:xfrm>
                          <a:prstGeom prst="line">
                            <a:avLst/>
                          </a:prstGeom>
                          <a:ln w="76200">
                            <a:solidFill>
                              <a:schemeClr val="bg1">
                                <a:lumMod val="6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0" name="Straight Connector 26"/>
                        <wps:cNvCnPr/>
                        <wps:spPr>
                          <a:xfrm flipV="1">
                            <a:off x="3950898" y="491706"/>
                            <a:ext cx="0" cy="395605"/>
                          </a:xfrm>
                          <a:prstGeom prst="line">
                            <a:avLst/>
                          </a:prstGeom>
                          <a:ln w="76200">
                            <a:solidFill>
                              <a:srgbClr val="00206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1" name="Straight Connector 34"/>
                        <wps:cNvCnPr/>
                        <wps:spPr>
                          <a:xfrm flipV="1">
                            <a:off x="4114817" y="2027208"/>
                            <a:ext cx="0" cy="684000"/>
                          </a:xfrm>
                          <a:prstGeom prst="line">
                            <a:avLst/>
                          </a:prstGeom>
                          <a:ln w="76200">
                            <a:solidFill>
                              <a:srgbClr val="00B0F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2" name="Straight Connector 35"/>
                        <wps:cNvCnPr/>
                        <wps:spPr>
                          <a:xfrm>
                            <a:off x="3950914" y="1958196"/>
                            <a:ext cx="0" cy="684000"/>
                          </a:xfrm>
                          <a:prstGeom prst="line">
                            <a:avLst/>
                          </a:prstGeom>
                          <a:ln w="76200">
                            <a:solidFill>
                              <a:srgbClr val="00206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3" name="Rectangle 3"/>
                        <wps:cNvSpPr/>
                        <wps:spPr>
                          <a:xfrm>
                            <a:off x="3045293" y="2708308"/>
                            <a:ext cx="1992573" cy="1079500"/>
                          </a:xfrm>
                          <a:prstGeom prst="rect">
                            <a:avLst/>
                          </a:prstGeom>
                          <a:solidFill>
                            <a:srgbClr val="00B0F0"/>
                          </a:solidFill>
                          <a:ln>
                            <a:solidFill>
                              <a:srgbClr val="00B0F0"/>
                            </a:solidFill>
                          </a:ln>
                          <a:effectLst>
                            <a:glow rad="2286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426AE0" w:rsidRDefault="00426AE0" w:rsidP="00540F9F">
                              <w:pPr>
                                <w:pStyle w:val="NormalWeb"/>
                                <w:spacing w:before="0" w:beforeAutospacing="0" w:after="0" w:afterAutospacing="0"/>
                                <w:jc w:val="center"/>
                                <w:rPr>
                                  <w:rFonts w:ascii="Verdana" w:eastAsia="Verdana" w:hAnsi="Verdana" w:cs="Verdana"/>
                                  <w:b/>
                                  <w:bCs/>
                                  <w:color w:val="FFFFFF" w:themeColor="light1"/>
                                  <w:kern w:val="24"/>
                                  <w:sz w:val="12"/>
                                  <w:szCs w:val="16"/>
                                </w:rPr>
                              </w:pPr>
                              <w:r w:rsidRPr="001675A8">
                                <w:rPr>
                                  <w:rFonts w:ascii="Verdana" w:eastAsia="Verdana" w:hAnsi="Verdana" w:cs="Verdana"/>
                                  <w:b/>
                                  <w:bCs/>
                                  <w:color w:val="FFFFFF" w:themeColor="light1"/>
                                  <w:kern w:val="24"/>
                                  <w:sz w:val="12"/>
                                  <w:szCs w:val="16"/>
                                </w:rPr>
                                <w:t>C</w:t>
                              </w:r>
                              <w:r>
                                <w:rPr>
                                  <w:rFonts w:ascii="Verdana" w:eastAsia="Verdana" w:hAnsi="Verdana" w:cs="Verdana"/>
                                  <w:b/>
                                  <w:bCs/>
                                  <w:color w:val="FFFFFF" w:themeColor="light1"/>
                                  <w:kern w:val="24"/>
                                  <w:sz w:val="12"/>
                                  <w:szCs w:val="16"/>
                                </w:rPr>
                                <w:t>apital</w:t>
                              </w:r>
                              <w:r w:rsidRPr="001675A8">
                                <w:rPr>
                                  <w:rFonts w:ascii="Verdana" w:eastAsia="Verdana" w:hAnsi="Verdana" w:cs="Verdana"/>
                                  <w:b/>
                                  <w:bCs/>
                                  <w:color w:val="FFFFFF" w:themeColor="light1"/>
                                  <w:kern w:val="24"/>
                                  <w:sz w:val="12"/>
                                  <w:szCs w:val="16"/>
                                </w:rPr>
                                <w:t xml:space="preserve"> Asset Management Group</w:t>
                              </w:r>
                              <w:r>
                                <w:rPr>
                                  <w:rFonts w:ascii="Verdana" w:eastAsia="Verdana" w:hAnsi="Verdana" w:cs="Verdana"/>
                                  <w:b/>
                                  <w:bCs/>
                                  <w:color w:val="FFFFFF" w:themeColor="light1"/>
                                  <w:kern w:val="24"/>
                                  <w:sz w:val="12"/>
                                  <w:szCs w:val="16"/>
                                </w:rPr>
                                <w:t xml:space="preserve"> (CAMG)</w:t>
                              </w:r>
                            </w:p>
                            <w:p w:rsidR="00426AE0" w:rsidRPr="000D7765" w:rsidRDefault="00426AE0" w:rsidP="00540F9F">
                              <w:pPr>
                                <w:pStyle w:val="NormalWeb"/>
                                <w:spacing w:before="0" w:beforeAutospacing="0" w:after="0" w:afterAutospacing="0"/>
                                <w:jc w:val="center"/>
                                <w:rPr>
                                  <w:sz w:val="6"/>
                                </w:rPr>
                              </w:pPr>
                            </w:p>
                            <w:p w:rsidR="00426AE0" w:rsidRDefault="00426AE0" w:rsidP="00540F9F">
                              <w:pPr>
                                <w:pStyle w:val="NormalWeb"/>
                                <w:spacing w:before="0" w:beforeAutospacing="0" w:after="0" w:afterAutospacing="0"/>
                                <w:jc w:val="center"/>
                              </w:pPr>
                              <w:r>
                                <w:rPr>
                                  <w:rFonts w:ascii="Verdana" w:eastAsia="Verdana" w:hAnsi="Verdana" w:cs="Verdana"/>
                                  <w:color w:val="FFFFFF" w:themeColor="light1"/>
                                  <w:kern w:val="24"/>
                                  <w:sz w:val="12"/>
                                  <w:szCs w:val="12"/>
                                </w:rPr>
                                <w:t>Coordinates asset management strategically and recommends to Executive Leadership Team</w:t>
                              </w:r>
                              <w:r>
                                <w:rPr>
                                  <w:rFonts w:ascii="Verdana" w:eastAsia="Verdana" w:hAnsi="Verdana" w:cs="Verdana"/>
                                  <w:color w:val="FFFFFF" w:themeColor="light1"/>
                                  <w:kern w:val="24"/>
                                  <w:sz w:val="14"/>
                                  <w:szCs w:val="14"/>
                                </w:rPr>
                                <w:t xml:space="preserve">. </w:t>
                              </w:r>
                              <w:r>
                                <w:rPr>
                                  <w:rFonts w:ascii="Verdana" w:eastAsia="Verdana" w:hAnsi="Verdana" w:cs="Verdana"/>
                                  <w:color w:val="FFFFFF" w:themeColor="light1"/>
                                  <w:kern w:val="24"/>
                                  <w:sz w:val="12"/>
                                  <w:szCs w:val="12"/>
                                </w:rPr>
                                <w:t xml:space="preserve">Developed and delivers ERC’s capital investment programme. </w:t>
                              </w:r>
                            </w:p>
                          </w:txbxContent>
                        </wps:txbx>
                        <wps:bodyPr rtlCol="0" anchor="ctr"/>
                      </wps:wsp>
                      <wps:wsp>
                        <wps:cNvPr id="44" name="Straight Connector 53"/>
                        <wps:cNvCnPr/>
                        <wps:spPr>
                          <a:xfrm flipV="1">
                            <a:off x="8169215" y="3735238"/>
                            <a:ext cx="0" cy="684000"/>
                          </a:xfrm>
                          <a:prstGeom prst="line">
                            <a:avLst/>
                          </a:prstGeom>
                          <a:ln w="76200">
                            <a:solidFill>
                              <a:srgbClr val="5B9BD5"/>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5" name="Straight Connector 54"/>
                        <wps:cNvCnPr/>
                        <wps:spPr>
                          <a:xfrm>
                            <a:off x="7970808" y="3726611"/>
                            <a:ext cx="0" cy="683895"/>
                          </a:xfrm>
                          <a:prstGeom prst="line">
                            <a:avLst/>
                          </a:prstGeom>
                          <a:ln w="76200">
                            <a:solidFill>
                              <a:srgbClr val="0070C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6" name="Straight Connector 65"/>
                        <wps:cNvCnPr/>
                        <wps:spPr>
                          <a:xfrm flipV="1">
                            <a:off x="4166559" y="3786996"/>
                            <a:ext cx="0" cy="491397"/>
                          </a:xfrm>
                          <a:prstGeom prst="line">
                            <a:avLst/>
                          </a:prstGeom>
                          <a:ln w="76200">
                            <a:solidFill>
                              <a:srgbClr val="C5C5C5"/>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7" name="Straight Connector 67"/>
                        <wps:cNvCnPr/>
                        <wps:spPr>
                          <a:xfrm>
                            <a:off x="3933645" y="3786996"/>
                            <a:ext cx="0" cy="502253"/>
                          </a:xfrm>
                          <a:prstGeom prst="line">
                            <a:avLst/>
                          </a:prstGeom>
                          <a:ln w="76200">
                            <a:solidFill>
                              <a:srgbClr val="00B0F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8" name="Straight Connector 69"/>
                        <wps:cNvCnPr/>
                        <wps:spPr>
                          <a:xfrm flipV="1">
                            <a:off x="6116129" y="4822166"/>
                            <a:ext cx="1468515" cy="15327"/>
                          </a:xfrm>
                          <a:prstGeom prst="line">
                            <a:avLst/>
                          </a:prstGeom>
                          <a:ln w="76200">
                            <a:solidFill>
                              <a:srgbClr val="C5C5C5"/>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9" name="Straight Connector 71"/>
                        <wps:cNvCnPr/>
                        <wps:spPr>
                          <a:xfrm flipH="1" flipV="1">
                            <a:off x="5073291" y="3449788"/>
                            <a:ext cx="2260166" cy="15959"/>
                          </a:xfrm>
                          <a:prstGeom prst="line">
                            <a:avLst/>
                          </a:prstGeom>
                          <a:ln w="76200">
                            <a:solidFill>
                              <a:srgbClr val="5B9BD5"/>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0" name="TextBox 89"/>
                        <wps:cNvSpPr txBox="1"/>
                        <wps:spPr>
                          <a:xfrm>
                            <a:off x="6064370" y="5063503"/>
                            <a:ext cx="1583926" cy="554505"/>
                          </a:xfrm>
                          <a:prstGeom prst="rect">
                            <a:avLst/>
                          </a:prstGeom>
                          <a:noFill/>
                        </wps:spPr>
                        <wps:txbx>
                          <w:txbxContent>
                            <w:p w:rsidR="00426AE0" w:rsidRDefault="00426AE0" w:rsidP="00540F9F">
                              <w:pPr>
                                <w:pStyle w:val="NormalWeb"/>
                                <w:spacing w:before="0" w:beforeAutospacing="0" w:after="0" w:afterAutospacing="0"/>
                                <w:jc w:val="center"/>
                              </w:pPr>
                              <w:r>
                                <w:rPr>
                                  <w:rFonts w:ascii="Verdana" w:eastAsia="Verdana" w:hAnsi="Verdana" w:cs="Verdana"/>
                                  <w:b/>
                                  <w:bCs/>
                                  <w:color w:val="000000" w:themeColor="text1"/>
                                  <w:kern w:val="24"/>
                                  <w:sz w:val="20"/>
                                  <w:szCs w:val="20"/>
                                </w:rPr>
                                <w:t>Will develop operational plans with AM function</w:t>
                              </w:r>
                            </w:p>
                          </w:txbxContent>
                        </wps:txbx>
                        <wps:bodyPr wrap="square" rtlCol="0">
                          <a:spAutoFit/>
                        </wps:bodyPr>
                      </wps:wsp>
                      <wps:wsp>
                        <wps:cNvPr id="51" name="TextBox 90"/>
                        <wps:cNvSpPr txBox="1"/>
                        <wps:spPr>
                          <a:xfrm>
                            <a:off x="1354307" y="5638021"/>
                            <a:ext cx="4110968" cy="245812"/>
                          </a:xfrm>
                          <a:prstGeom prst="rect">
                            <a:avLst/>
                          </a:prstGeom>
                          <a:noFill/>
                        </wps:spPr>
                        <wps:txbx>
                          <w:txbxContent>
                            <w:p w:rsidR="00426AE0" w:rsidRDefault="00426AE0" w:rsidP="00540F9F">
                              <w:pPr>
                                <w:pStyle w:val="NormalWeb"/>
                                <w:spacing w:before="0" w:beforeAutospacing="0" w:after="0" w:afterAutospacing="0"/>
                                <w:jc w:val="center"/>
                              </w:pPr>
                              <w:r>
                                <w:rPr>
                                  <w:rFonts w:ascii="Verdana" w:eastAsia="Verdana" w:hAnsi="Verdana" w:cs="Verdana"/>
                                  <w:b/>
                                  <w:bCs/>
                                  <w:color w:val="000000" w:themeColor="text1"/>
                                  <w:kern w:val="24"/>
                                  <w:sz w:val="20"/>
                                  <w:szCs w:val="20"/>
                                </w:rPr>
                                <w:t>Operational Services Asset Representatives</w:t>
                              </w:r>
                            </w:p>
                          </w:txbxContent>
                        </wps:txbx>
                        <wps:bodyPr wrap="square" rtlCol="0">
                          <a:spAutoFit/>
                        </wps:bodyPr>
                      </wps:wsp>
                      <wps:wsp>
                        <wps:cNvPr id="52" name="TextBox 91"/>
                        <wps:cNvSpPr txBox="1"/>
                        <wps:spPr>
                          <a:xfrm>
                            <a:off x="1405727" y="3604053"/>
                            <a:ext cx="1482311" cy="554505"/>
                          </a:xfrm>
                          <a:prstGeom prst="rect">
                            <a:avLst/>
                          </a:prstGeom>
                          <a:noFill/>
                        </wps:spPr>
                        <wps:txbx>
                          <w:txbxContent>
                            <w:p w:rsidR="00426AE0" w:rsidRDefault="00426AE0" w:rsidP="00540F9F">
                              <w:pPr>
                                <w:pStyle w:val="NormalWeb"/>
                                <w:spacing w:before="0" w:beforeAutospacing="0" w:after="0" w:afterAutospacing="0"/>
                                <w:jc w:val="center"/>
                              </w:pPr>
                              <w:r>
                                <w:rPr>
                                  <w:rFonts w:ascii="Verdana" w:eastAsia="Verdana" w:hAnsi="Verdana" w:cs="Verdana"/>
                                  <w:b/>
                                  <w:bCs/>
                                  <w:color w:val="000000" w:themeColor="text1"/>
                                  <w:kern w:val="24"/>
                                  <w:sz w:val="20"/>
                                  <w:szCs w:val="20"/>
                                </w:rPr>
                                <w:t>Active involvement with CAMG</w:t>
                              </w:r>
                            </w:p>
                          </w:txbxContent>
                        </wps:txbx>
                        <wps:bodyPr wrap="square" rtlCol="0">
                          <a:spAutoFit/>
                        </wps:bodyPr>
                      </wps:wsp>
                      <wps:wsp>
                        <wps:cNvPr id="53" name="Rectangle 11"/>
                        <wps:cNvSpPr/>
                        <wps:spPr>
                          <a:xfrm>
                            <a:off x="611490" y="4502989"/>
                            <a:ext cx="863600" cy="89979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6AE0" w:rsidRPr="00C000DE" w:rsidRDefault="00426AE0" w:rsidP="00540F9F">
                              <w:pPr>
                                <w:pStyle w:val="NormalWeb"/>
                                <w:spacing w:before="0" w:beforeAutospacing="0" w:after="0" w:afterAutospacing="0"/>
                                <w:jc w:val="center"/>
                                <w:rPr>
                                  <w:sz w:val="14"/>
                                  <w:szCs w:val="14"/>
                                </w:rPr>
                              </w:pPr>
                              <w:r>
                                <w:rPr>
                                  <w:rFonts w:ascii="Verdana" w:eastAsia="Verdana" w:hAnsi="Verdana" w:cs="Verdana"/>
                                  <w:b/>
                                  <w:bCs/>
                                  <w:color w:val="FFFFFF" w:themeColor="light1"/>
                                  <w:kern w:val="24"/>
                                  <w:sz w:val="14"/>
                                  <w:szCs w:val="14"/>
                                </w:rPr>
                                <w:t>Property</w:t>
                              </w:r>
                            </w:p>
                          </w:txbxContent>
                        </wps:txbx>
                        <wps:bodyPr wrap="square" rtlCol="0" anchor="ctr"/>
                      </wps:wsp>
                      <wps:wsp>
                        <wps:cNvPr id="54" name="Straight Connector 69"/>
                        <wps:cNvCnPr/>
                        <wps:spPr>
                          <a:xfrm flipV="1">
                            <a:off x="4510547" y="114686"/>
                            <a:ext cx="3120138" cy="1"/>
                          </a:xfrm>
                          <a:prstGeom prst="line">
                            <a:avLst/>
                          </a:prstGeom>
                          <a:ln w="76200">
                            <a:solidFill>
                              <a:schemeClr val="bg1">
                                <a:lumMod val="6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5" name="Straight Connector 71"/>
                        <wps:cNvCnPr/>
                        <wps:spPr>
                          <a:xfrm rot="21540000" flipH="1" flipV="1">
                            <a:off x="6124758" y="5035653"/>
                            <a:ext cx="1468120" cy="15240"/>
                          </a:xfrm>
                          <a:prstGeom prst="line">
                            <a:avLst/>
                          </a:prstGeom>
                          <a:ln w="76200">
                            <a:solidFill>
                              <a:srgbClr val="5B9BD5"/>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6" name="Straight Connector 34"/>
                        <wps:cNvCnPr/>
                        <wps:spPr>
                          <a:xfrm>
                            <a:off x="5028011" y="2892686"/>
                            <a:ext cx="2545982" cy="0"/>
                          </a:xfrm>
                          <a:prstGeom prst="line">
                            <a:avLst/>
                          </a:prstGeom>
                          <a:ln w="76200">
                            <a:solidFill>
                              <a:srgbClr val="00B0F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7" name="Straight Connector 54"/>
                        <wps:cNvCnPr/>
                        <wps:spPr>
                          <a:xfrm flipH="1">
                            <a:off x="5028011" y="3107891"/>
                            <a:ext cx="2545982" cy="0"/>
                          </a:xfrm>
                          <a:prstGeom prst="line">
                            <a:avLst/>
                          </a:prstGeom>
                          <a:ln w="76200">
                            <a:solidFill>
                              <a:srgbClr val="0070C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8" name="Straight Connector 34"/>
                        <wps:cNvCnPr/>
                        <wps:spPr>
                          <a:xfrm>
                            <a:off x="7125830" y="4601049"/>
                            <a:ext cx="457831" cy="0"/>
                          </a:xfrm>
                          <a:prstGeom prst="line">
                            <a:avLst/>
                          </a:prstGeom>
                          <a:ln w="76200">
                            <a:solidFill>
                              <a:srgbClr val="00B0F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E39280A" id="Group 25" o:spid="_x0000_s1026" style="position:absolute;left:0;text-align:left;margin-left:45.25pt;margin-top:3.35pt;width:636.55pt;height:467.25pt;z-index:251659264;mso-width-relative:margin;mso-height-relative:margin" coordorigin="5089,-518" coordsize="80853,59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">
                <v:roundrect id="Rounded Rectangle 59" o:spid="_x0000_s1027" style="position:absolute;left:5089;top:43218;width:56001;height:126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" fillcolor="#bfbfbf [2412]" stroked="f" strokeweight="1pt">
                  <v:stroke joinstyle="miter"/>
                </v:roundrect>
                <v:rect id="Rectangle 1" o:spid="_x0000_s1028" style="position:absolute;left:35799;top:8885;width:976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" fillcolor="#002060" stroked="f" strokeweight="1pt">
                  <v:textbox>
                    <w:txbxContent>
                      <w:p w:rsidR="00426AE0" w:rsidRDefault="00426AE0" w:rsidP="00540F9F">
                        <w:pPr>
                          <w:pStyle w:val="NormalWeb"/>
                          <w:spacing w:before="0" w:beforeAutospacing="0" w:after="0" w:afterAutospacing="0"/>
                          <w:jc w:val="center"/>
                        </w:pPr>
                        <w:r>
                          <w:rPr>
                            <w:rFonts w:ascii="Verdana" w:eastAsia="Verdana" w:hAnsi="Verdana" w:cs="Verdana"/>
                            <w:b/>
                            <w:bCs/>
                            <w:color w:val="FFFFFF" w:themeColor="light1"/>
                            <w:kern w:val="24"/>
                            <w:sz w:val="14"/>
                            <w:szCs w:val="14"/>
                          </w:rPr>
                          <w:t>Corporate Management Team</w:t>
                        </w:r>
                      </w:p>
                      <w:p w:rsidR="00426AE0" w:rsidRDefault="00426AE0" w:rsidP="00540F9F">
                        <w:pPr>
                          <w:pStyle w:val="NormalWeb"/>
                          <w:spacing w:before="0" w:beforeAutospacing="0" w:after="0" w:afterAutospacing="0"/>
                          <w:jc w:val="center"/>
                        </w:pPr>
                        <w:r>
                          <w:rPr>
                            <w:rFonts w:ascii="Verdana" w:eastAsia="Verdana" w:hAnsi="Verdana" w:cs="Verdana"/>
                            <w:color w:val="FFFFFF" w:themeColor="light1"/>
                            <w:kern w:val="24"/>
                            <w:sz w:val="12"/>
                            <w:szCs w:val="12"/>
                          </w:rPr>
                          <w:t>Corporate Decision-making body.</w:t>
                        </w:r>
                      </w:p>
                    </w:txbxContent>
                  </v:textbox>
                </v:rect>
                <v:rect id="Rectangle 2" o:spid="_x0000_s1029" style="position:absolute;left:76183;top:-518;width:9760;height:10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" fillcolor="#7030a0" strokecolor="#7030a0" strokeweight="1pt">
                  <v:textbox>
                    <w:txbxContent>
                      <w:p w:rsidR="00426AE0" w:rsidRDefault="00426AE0" w:rsidP="00540F9F">
                        <w:pPr>
                          <w:pStyle w:val="NormalWeb"/>
                          <w:spacing w:before="0" w:beforeAutospacing="0" w:after="0" w:afterAutospacing="0"/>
                          <w:jc w:val="center"/>
                        </w:pPr>
                        <w:r>
                          <w:rPr>
                            <w:rFonts w:ascii="Verdana" w:eastAsia="Verdana" w:hAnsi="Verdana" w:cs="Verdana"/>
                            <w:b/>
                            <w:bCs/>
                            <w:color w:val="FFFFFF" w:themeColor="light1"/>
                            <w:kern w:val="24"/>
                            <w:sz w:val="14"/>
                            <w:szCs w:val="14"/>
                          </w:rPr>
                          <w:t>Elected Member Asset Champions</w:t>
                        </w:r>
                      </w:p>
                      <w:p w:rsidR="00426AE0" w:rsidRDefault="00426AE0" w:rsidP="00540F9F">
                        <w:pPr>
                          <w:pStyle w:val="NormalWeb"/>
                          <w:spacing w:before="0" w:beforeAutospacing="0" w:after="0" w:afterAutospacing="0"/>
                          <w:jc w:val="center"/>
                        </w:pPr>
                        <w:r>
                          <w:rPr>
                            <w:rFonts w:ascii="Verdana" w:eastAsia="Verdana" w:hAnsi="Verdana" w:cs="Verdana"/>
                            <w:color w:val="FFFFFF" w:themeColor="light1"/>
                            <w:kern w:val="24"/>
                            <w:sz w:val="12"/>
                            <w:szCs w:val="12"/>
                          </w:rPr>
                          <w:t>An asset voice at member level.</w:t>
                        </w:r>
                      </w:p>
                    </w:txbxContent>
                  </v:textbox>
                </v:rect>
                <v:rect id="Rectangle 4" o:spid="_x0000_s1030" style="position:absolute;left:75739;top:26396;width:9761;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" filled="f" strokecolor="#0070c0" strokeweight="1pt">
                  <v:stroke dashstyle="dash"/>
                  <v:textbox>
                    <w:txbxContent>
                      <w:p w:rsidR="00426AE0" w:rsidRPr="000E6C76" w:rsidRDefault="00426AE0" w:rsidP="00540F9F">
                        <w:pPr>
                          <w:pStyle w:val="NormalWeb"/>
                          <w:spacing w:before="0" w:beforeAutospacing="0" w:after="0" w:afterAutospacing="0"/>
                          <w:jc w:val="center"/>
                          <w:rPr>
                            <w:color w:val="0070C0"/>
                          </w:rPr>
                        </w:pPr>
                        <w:r>
                          <w:rPr>
                            <w:rFonts w:ascii="Verdana" w:eastAsia="Verdana" w:hAnsi="Verdana" w:cs="Verdana"/>
                            <w:b/>
                            <w:bCs/>
                            <w:color w:val="0070C0"/>
                            <w:kern w:val="24"/>
                            <w:sz w:val="14"/>
                            <w:szCs w:val="14"/>
                          </w:rPr>
                          <w:t>Corporate Asset Manager</w:t>
                        </w:r>
                      </w:p>
                      <w:p w:rsidR="00426AE0" w:rsidRPr="000E6C76" w:rsidRDefault="00426AE0" w:rsidP="00540F9F">
                        <w:pPr>
                          <w:pStyle w:val="NormalWeb"/>
                          <w:spacing w:before="0" w:beforeAutospacing="0" w:after="0" w:afterAutospacing="0"/>
                          <w:jc w:val="center"/>
                          <w:rPr>
                            <w:color w:val="0070C0"/>
                          </w:rPr>
                        </w:pPr>
                        <w:r w:rsidRPr="000E6C76">
                          <w:rPr>
                            <w:rFonts w:ascii="Verdana" w:eastAsia="Verdana" w:hAnsi="Verdana" w:cs="Verdana"/>
                            <w:color w:val="0070C0"/>
                            <w:kern w:val="24"/>
                            <w:sz w:val="14"/>
                            <w:szCs w:val="14"/>
                          </w:rPr>
                          <w:t> </w:t>
                        </w:r>
                        <w:r w:rsidRPr="000E6C76">
                          <w:rPr>
                            <w:rFonts w:ascii="Verdana" w:eastAsia="Verdana" w:hAnsi="Verdana" w:cs="Verdana"/>
                            <w:color w:val="0070C0"/>
                            <w:kern w:val="24"/>
                            <w:sz w:val="12"/>
                            <w:szCs w:val="12"/>
                          </w:rPr>
                          <w:t>Responsible for managing &amp; rationalising the Council’s asset portfolio on behalf of all Directorates</w:t>
                        </w:r>
                        <w:r>
                          <w:rPr>
                            <w:rFonts w:ascii="Verdana" w:eastAsia="Verdana" w:hAnsi="Verdana" w:cs="Verdana"/>
                            <w:color w:val="0070C0"/>
                            <w:kern w:val="24"/>
                            <w:sz w:val="12"/>
                            <w:szCs w:val="12"/>
                          </w:rPr>
                          <w:t>.</w:t>
                        </w:r>
                        <w:r w:rsidRPr="000E6C76">
                          <w:rPr>
                            <w:rFonts w:ascii="Verdana" w:eastAsia="Verdana" w:hAnsi="Verdana" w:cs="Verdana"/>
                            <w:color w:val="0070C0"/>
                            <w:kern w:val="24"/>
                            <w:sz w:val="12"/>
                            <w:szCs w:val="12"/>
                          </w:rPr>
                          <w:t xml:space="preserve"> </w:t>
                        </w:r>
                      </w:p>
                    </w:txbxContent>
                  </v:textbox>
                </v:rect>
                <v:rect id="Rectangle 5" o:spid="_x0000_s1031" style="position:absolute;left:75912;top:43994;width:9760;height:14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" filled="f" strokecolor="#5b9bd5" strokeweight="1pt">
                  <v:stroke dashstyle="dash"/>
                  <v:textbox>
                    <w:txbxContent>
                      <w:p w:rsidR="00426AE0" w:rsidRPr="007128F4" w:rsidRDefault="00426AE0" w:rsidP="00540F9F">
                        <w:pPr>
                          <w:pStyle w:val="NormalWeb"/>
                          <w:spacing w:before="0" w:beforeAutospacing="0" w:after="0" w:afterAutospacing="0"/>
                          <w:jc w:val="center"/>
                          <w:rPr>
                            <w:color w:val="5B9BD5"/>
                          </w:rPr>
                        </w:pPr>
                        <w:r w:rsidRPr="007128F4">
                          <w:rPr>
                            <w:rFonts w:ascii="Verdana" w:eastAsia="Verdana" w:hAnsi="Verdana" w:cs="Verdana"/>
                            <w:b/>
                            <w:bCs/>
                            <w:color w:val="5B9BD5"/>
                            <w:kern w:val="24"/>
                            <w:sz w:val="14"/>
                            <w:szCs w:val="14"/>
                          </w:rPr>
                          <w:t xml:space="preserve">Corporate Landlord -  </w:t>
                        </w:r>
                      </w:p>
                      <w:p w:rsidR="00426AE0" w:rsidRPr="007128F4" w:rsidRDefault="00426AE0" w:rsidP="00540F9F">
                        <w:pPr>
                          <w:pStyle w:val="NormalWeb"/>
                          <w:spacing w:before="0" w:beforeAutospacing="0" w:after="0" w:afterAutospacing="0"/>
                          <w:jc w:val="center"/>
                          <w:rPr>
                            <w:color w:val="5B9BD5"/>
                          </w:rPr>
                        </w:pPr>
                        <w:r w:rsidRPr="007128F4">
                          <w:rPr>
                            <w:rFonts w:ascii="Verdana" w:eastAsia="Verdana" w:hAnsi="Verdana" w:cs="Verdana"/>
                            <w:b/>
                            <w:bCs/>
                            <w:color w:val="5B9BD5"/>
                            <w:kern w:val="24"/>
                            <w:sz w:val="12"/>
                            <w:szCs w:val="12"/>
                          </w:rPr>
                          <w:t>Asset Management Function</w:t>
                        </w:r>
                      </w:p>
                      <w:p w:rsidR="00426AE0" w:rsidRPr="007128F4" w:rsidRDefault="00426AE0" w:rsidP="00540F9F">
                        <w:pPr>
                          <w:pStyle w:val="NormalWeb"/>
                          <w:spacing w:before="0" w:beforeAutospacing="0" w:after="0" w:afterAutospacing="0"/>
                          <w:jc w:val="center"/>
                          <w:rPr>
                            <w:color w:val="5B9BD5"/>
                          </w:rPr>
                        </w:pPr>
                        <w:r w:rsidRPr="007128F4">
                          <w:rPr>
                            <w:rFonts w:ascii="Verdana" w:eastAsia="Verdana" w:hAnsi="Verdana" w:cs="Verdana"/>
                            <w:color w:val="5B9BD5"/>
                            <w:kern w:val="24"/>
                            <w:sz w:val="12"/>
                            <w:szCs w:val="12"/>
                          </w:rPr>
                          <w:t>To support CAMG in coordinating AM strategically, assists Directorates in developing future accommodation needs.</w:t>
                        </w:r>
                      </w:p>
                    </w:txbxContent>
                  </v:textbox>
                </v:rect>
                <v:rect id="Rectangle 6" o:spid="_x0000_s1032" style="position:absolute;left:35799;width:9760;height:5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" fillcolor="#a5a5a5 [2092]" stroked="f" strokeweight="1pt">
                  <v:textbox>
                    <w:txbxContent>
                      <w:p w:rsidR="00426AE0" w:rsidRPr="00C000DE" w:rsidRDefault="00426AE0" w:rsidP="00540F9F">
                        <w:pPr>
                          <w:pStyle w:val="NormalWeb"/>
                          <w:spacing w:before="0" w:beforeAutospacing="0" w:after="0" w:afterAutospacing="0"/>
                          <w:jc w:val="center"/>
                          <w:rPr>
                            <w:sz w:val="12"/>
                            <w:szCs w:val="12"/>
                          </w:rPr>
                        </w:pPr>
                        <w:r>
                          <w:rPr>
                            <w:rFonts w:ascii="Verdana" w:eastAsia="Verdana" w:hAnsi="Verdana" w:cs="Verdana"/>
                            <w:b/>
                            <w:bCs/>
                            <w:color w:val="FFFFFF" w:themeColor="background1"/>
                            <w:kern w:val="24"/>
                            <w:sz w:val="12"/>
                            <w:szCs w:val="12"/>
                          </w:rPr>
                          <w:t xml:space="preserve">ERC </w:t>
                        </w:r>
                        <w:r w:rsidRPr="00C000DE">
                          <w:rPr>
                            <w:rFonts w:ascii="Verdana" w:eastAsia="Verdana" w:hAnsi="Verdana" w:cs="Verdana"/>
                            <w:b/>
                            <w:bCs/>
                            <w:color w:val="FFFFFF" w:themeColor="background1"/>
                            <w:kern w:val="24"/>
                            <w:sz w:val="12"/>
                            <w:szCs w:val="12"/>
                          </w:rPr>
                          <w:t>Cabinet</w:t>
                        </w:r>
                      </w:p>
                      <w:p w:rsidR="00426AE0" w:rsidRPr="00C000DE" w:rsidRDefault="00426AE0" w:rsidP="00540F9F">
                        <w:pPr>
                          <w:pStyle w:val="NormalWeb"/>
                          <w:spacing w:before="0" w:beforeAutospacing="0" w:after="0" w:afterAutospacing="0"/>
                          <w:jc w:val="center"/>
                          <w:rPr>
                            <w:sz w:val="12"/>
                            <w:szCs w:val="12"/>
                          </w:rPr>
                        </w:pPr>
                        <w:r w:rsidRPr="00C000DE">
                          <w:rPr>
                            <w:rFonts w:ascii="Verdana" w:eastAsia="Verdana" w:hAnsi="Verdana" w:cs="Verdana"/>
                            <w:color w:val="FFFFFF" w:themeColor="background1"/>
                            <w:kern w:val="24"/>
                            <w:sz w:val="12"/>
                            <w:szCs w:val="12"/>
                          </w:rPr>
                          <w:t>Approval of strategic AM decisions</w:t>
                        </w:r>
                      </w:p>
                    </w:txbxContent>
                  </v:textbox>
                </v:rect>
                <v:rect id="Rectangle 7" o:spid="_x0000_s1033" style="position:absolute;left:24067;top:45029;width:8636;height:8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" fillcolor="#a757d9" strokecolor="#a757d9" strokeweight="1pt">
                  <v:textbox>
                    <w:txbxContent>
                      <w:p w:rsidR="00426AE0" w:rsidRPr="00C000DE" w:rsidRDefault="00426AE0" w:rsidP="00540F9F">
                        <w:pPr>
                          <w:pStyle w:val="NormalWeb"/>
                          <w:spacing w:before="0" w:beforeAutospacing="0" w:after="0" w:afterAutospacing="0"/>
                          <w:jc w:val="center"/>
                          <w:rPr>
                            <w:sz w:val="14"/>
                            <w:szCs w:val="14"/>
                          </w:rPr>
                        </w:pPr>
                        <w:r>
                          <w:rPr>
                            <w:rFonts w:ascii="Verdana" w:eastAsia="Verdana" w:hAnsi="Verdana" w:cs="Verdana"/>
                            <w:b/>
                            <w:bCs/>
                            <w:color w:val="FFFFFF" w:themeColor="light1"/>
                            <w:kern w:val="24"/>
                            <w:sz w:val="14"/>
                            <w:szCs w:val="14"/>
                          </w:rPr>
                          <w:t>ICT</w:t>
                        </w:r>
                      </w:p>
                    </w:txbxContent>
                  </v:textbox>
                </v:rect>
                <v:rect id="Rectangle 8" o:spid="_x0000_s1034" style="position:absolute;left:33125;top:45029;width:8636;height:8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" fillcolor="red" strokecolor="red" strokeweight="1pt">
                  <v:textbox>
                    <w:txbxContent>
                      <w:p w:rsidR="00426AE0" w:rsidRPr="00C000DE" w:rsidRDefault="00426AE0" w:rsidP="00540F9F">
                        <w:pPr>
                          <w:pStyle w:val="NormalWeb"/>
                          <w:spacing w:before="0" w:beforeAutospacing="0" w:after="0" w:afterAutospacing="0"/>
                          <w:jc w:val="center"/>
                          <w:rPr>
                            <w:sz w:val="14"/>
                            <w:szCs w:val="14"/>
                          </w:rPr>
                        </w:pPr>
                        <w:r>
                          <w:rPr>
                            <w:rFonts w:ascii="Verdana" w:eastAsia="Verdana" w:hAnsi="Verdana" w:cs="Verdana"/>
                            <w:b/>
                            <w:bCs/>
                            <w:color w:val="FFFFFF" w:themeColor="light1"/>
                            <w:kern w:val="24"/>
                            <w:sz w:val="14"/>
                            <w:szCs w:val="14"/>
                          </w:rPr>
                          <w:t>Housing</w:t>
                        </w:r>
                      </w:p>
                    </w:txbxContent>
                  </v:textbox>
                </v:rect>
                <v:rect id="Rectangle 9" o:spid="_x0000_s1035" style="position:absolute;left:42183;top:45029;width:8636;height:8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" fillcolor="#ffc000" strokecolor="#ffc000" strokeweight="1pt">
                  <v:textbox>
                    <w:txbxContent>
                      <w:p w:rsidR="00426AE0" w:rsidRPr="00C000DE" w:rsidRDefault="00426AE0" w:rsidP="00540F9F">
                        <w:pPr>
                          <w:pStyle w:val="NormalWeb"/>
                          <w:spacing w:before="0" w:beforeAutospacing="0" w:after="0" w:afterAutospacing="0"/>
                          <w:jc w:val="center"/>
                          <w:rPr>
                            <w:sz w:val="14"/>
                            <w:szCs w:val="14"/>
                          </w:rPr>
                        </w:pPr>
                        <w:r>
                          <w:rPr>
                            <w:rFonts w:ascii="Verdana" w:eastAsia="Verdana" w:hAnsi="Verdana" w:cs="Verdana"/>
                            <w:b/>
                            <w:bCs/>
                            <w:color w:val="FFFFFF" w:themeColor="light1"/>
                            <w:kern w:val="24"/>
                            <w:sz w:val="14"/>
                            <w:szCs w:val="14"/>
                          </w:rPr>
                          <w:t>Fleet</w:t>
                        </w:r>
                      </w:p>
                    </w:txbxContent>
                  </v:textbox>
                </v:rect>
                <v:rect id="Rectangle 10" o:spid="_x0000_s1036" style="position:absolute;left:51327;top:45029;width:8636;height:8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" fillcolor="#92d050" strokecolor="#92d050" strokeweight="1pt">
                  <v:textbox>
                    <w:txbxContent>
                      <w:p w:rsidR="00426AE0" w:rsidRPr="00C000DE" w:rsidRDefault="00426AE0" w:rsidP="00540F9F">
                        <w:pPr>
                          <w:pStyle w:val="NormalWeb"/>
                          <w:spacing w:before="0" w:beforeAutospacing="0" w:after="0" w:afterAutospacing="0"/>
                          <w:jc w:val="center"/>
                          <w:rPr>
                            <w:sz w:val="14"/>
                            <w:szCs w:val="14"/>
                          </w:rPr>
                        </w:pPr>
                        <w:r>
                          <w:rPr>
                            <w:rFonts w:ascii="Verdana" w:eastAsia="Verdana" w:hAnsi="Verdana" w:cs="Verdana"/>
                            <w:b/>
                            <w:bCs/>
                            <w:color w:val="FFFFFF" w:themeColor="light1"/>
                            <w:kern w:val="24"/>
                            <w:sz w:val="14"/>
                            <w:szCs w:val="14"/>
                          </w:rPr>
                          <w:t>Open Spaces</w:t>
                        </w:r>
                      </w:p>
                    </w:txbxContent>
                  </v:textbox>
                </v:rect>
                <v:rect id="Rectangle 11" o:spid="_x0000_s1037" style="position:absolute;left:15096;top:45029;width:8636;height:8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" fillcolor="#00b050" stroked="f" strokeweight="1pt">
                  <v:textbox>
                    <w:txbxContent>
                      <w:p w:rsidR="00426AE0" w:rsidRPr="00C000DE" w:rsidRDefault="00426AE0" w:rsidP="00540F9F">
                        <w:pPr>
                          <w:pStyle w:val="NormalWeb"/>
                          <w:spacing w:before="0" w:beforeAutospacing="0" w:after="0" w:afterAutospacing="0"/>
                          <w:jc w:val="center"/>
                          <w:rPr>
                            <w:sz w:val="14"/>
                            <w:szCs w:val="14"/>
                          </w:rPr>
                        </w:pPr>
                        <w:r>
                          <w:rPr>
                            <w:rFonts w:ascii="Verdana" w:eastAsia="Verdana" w:hAnsi="Verdana" w:cs="Verdana"/>
                            <w:b/>
                            <w:bCs/>
                            <w:color w:val="FFFFFF" w:themeColor="light1"/>
                            <w:kern w:val="24"/>
                            <w:sz w:val="14"/>
                            <w:szCs w:val="14"/>
                          </w:rPr>
                          <w:t>Roads</w:t>
                        </w:r>
                      </w:p>
                    </w:txbxContent>
                  </v:textbox>
                </v:rect>
                <v:line id="Straight Connector 15" o:spid="_x0000_s1038" style="position:absolute;flip:x;visibility:visible;mso-wrap-style:square" from="45459,13110" to="69619,13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" strokecolor="#7030a0" strokeweight="6pt">
                  <v:stroke endarrow="block" joinstyle="miter"/>
                </v:line>
                <v:line id="Straight Connector 16" o:spid="_x0000_s1039" style="position:absolute;visibility:visible;mso-wrap-style:square" from="72399,5030" to="76479,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" strokecolor="#002060" strokeweight="6pt">
                  <v:stroke endarrow="block" joinstyle="miter"/>
                </v:line>
                <v:line id="Straight Connector 25" o:spid="_x0000_s1040" style="position:absolute;visibility:visible;mso-wrap-style:square" from="41838,4830" to="41838,9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" strokecolor="#a5a5a5 [2092]" strokeweight="6pt">
                  <v:stroke endarrow="block" joinstyle="miter"/>
                </v:line>
                <v:line id="Straight Connector 26" o:spid="_x0000_s1041" style="position:absolute;flip:y;visibility:visible;mso-wrap-style:square" from="39508,4917" to="39508,8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" strokecolor="#002060" strokeweight="6pt">
                  <v:stroke endarrow="block" joinstyle="miter"/>
                </v:line>
                <v:line id="Straight Connector 34" o:spid="_x0000_s1042" style="position:absolute;flip:y;visibility:visible;mso-wrap-style:square" from="41148,20272" to="41148,27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" strokecolor="#00b0f0" strokeweight="6pt">
                  <v:stroke endarrow="block" joinstyle="miter"/>
                </v:line>
                <v:line id="Straight Connector 35" o:spid="_x0000_s1043" style="position:absolute;visibility:visible;mso-wrap-style:square" from="39509,19581" to="39509,26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" strokecolor="#002060" strokeweight="6pt">
                  <v:stroke endarrow="block" joinstyle="miter"/>
                </v:line>
                <v:rect id="Rectangle 3" o:spid="_x0000_s1044" style="position:absolute;left:30452;top:27083;width:19926;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" fillcolor="#00b0f0" strokecolor="#00b0f0" strokeweight="1pt">
                  <v:textbox>
                    <w:txbxContent>
                      <w:p w:rsidR="00426AE0" w:rsidRDefault="00426AE0" w:rsidP="00540F9F">
                        <w:pPr>
                          <w:pStyle w:val="NormalWeb"/>
                          <w:spacing w:before="0" w:beforeAutospacing="0" w:after="0" w:afterAutospacing="0"/>
                          <w:jc w:val="center"/>
                          <w:rPr>
                            <w:rFonts w:ascii="Verdana" w:eastAsia="Verdana" w:hAnsi="Verdana" w:cs="Verdana"/>
                            <w:b/>
                            <w:bCs/>
                            <w:color w:val="FFFFFF" w:themeColor="light1"/>
                            <w:kern w:val="24"/>
                            <w:sz w:val="12"/>
                            <w:szCs w:val="16"/>
                          </w:rPr>
                        </w:pPr>
                        <w:r w:rsidRPr="001675A8">
                          <w:rPr>
                            <w:rFonts w:ascii="Verdana" w:eastAsia="Verdana" w:hAnsi="Verdana" w:cs="Verdana"/>
                            <w:b/>
                            <w:bCs/>
                            <w:color w:val="FFFFFF" w:themeColor="light1"/>
                            <w:kern w:val="24"/>
                            <w:sz w:val="12"/>
                            <w:szCs w:val="16"/>
                          </w:rPr>
                          <w:t>C</w:t>
                        </w:r>
                        <w:r>
                          <w:rPr>
                            <w:rFonts w:ascii="Verdana" w:eastAsia="Verdana" w:hAnsi="Verdana" w:cs="Verdana"/>
                            <w:b/>
                            <w:bCs/>
                            <w:color w:val="FFFFFF" w:themeColor="light1"/>
                            <w:kern w:val="24"/>
                            <w:sz w:val="12"/>
                            <w:szCs w:val="16"/>
                          </w:rPr>
                          <w:t>apital</w:t>
                        </w:r>
                        <w:r w:rsidRPr="001675A8">
                          <w:rPr>
                            <w:rFonts w:ascii="Verdana" w:eastAsia="Verdana" w:hAnsi="Verdana" w:cs="Verdana"/>
                            <w:b/>
                            <w:bCs/>
                            <w:color w:val="FFFFFF" w:themeColor="light1"/>
                            <w:kern w:val="24"/>
                            <w:sz w:val="12"/>
                            <w:szCs w:val="16"/>
                          </w:rPr>
                          <w:t xml:space="preserve"> Asset Management Group</w:t>
                        </w:r>
                        <w:r>
                          <w:rPr>
                            <w:rFonts w:ascii="Verdana" w:eastAsia="Verdana" w:hAnsi="Verdana" w:cs="Verdana"/>
                            <w:b/>
                            <w:bCs/>
                            <w:color w:val="FFFFFF" w:themeColor="light1"/>
                            <w:kern w:val="24"/>
                            <w:sz w:val="12"/>
                            <w:szCs w:val="16"/>
                          </w:rPr>
                          <w:t xml:space="preserve"> (CAMG)</w:t>
                        </w:r>
                      </w:p>
                      <w:p w:rsidR="00426AE0" w:rsidRPr="000D7765" w:rsidRDefault="00426AE0" w:rsidP="00540F9F">
                        <w:pPr>
                          <w:pStyle w:val="NormalWeb"/>
                          <w:spacing w:before="0" w:beforeAutospacing="0" w:after="0" w:afterAutospacing="0"/>
                          <w:jc w:val="center"/>
                          <w:rPr>
                            <w:sz w:val="6"/>
                          </w:rPr>
                        </w:pPr>
                      </w:p>
                      <w:p w:rsidR="00426AE0" w:rsidRDefault="00426AE0" w:rsidP="00540F9F">
                        <w:pPr>
                          <w:pStyle w:val="NormalWeb"/>
                          <w:spacing w:before="0" w:beforeAutospacing="0" w:after="0" w:afterAutospacing="0"/>
                          <w:jc w:val="center"/>
                        </w:pPr>
                        <w:r>
                          <w:rPr>
                            <w:rFonts w:ascii="Verdana" w:eastAsia="Verdana" w:hAnsi="Verdana" w:cs="Verdana"/>
                            <w:color w:val="FFFFFF" w:themeColor="light1"/>
                            <w:kern w:val="24"/>
                            <w:sz w:val="12"/>
                            <w:szCs w:val="12"/>
                          </w:rPr>
                          <w:t>Coordinates asset management strategically and recommends to Executive Leadership Team</w:t>
                        </w:r>
                        <w:r>
                          <w:rPr>
                            <w:rFonts w:ascii="Verdana" w:eastAsia="Verdana" w:hAnsi="Verdana" w:cs="Verdana"/>
                            <w:color w:val="FFFFFF" w:themeColor="light1"/>
                            <w:kern w:val="24"/>
                            <w:sz w:val="14"/>
                            <w:szCs w:val="14"/>
                          </w:rPr>
                          <w:t xml:space="preserve">. </w:t>
                        </w:r>
                        <w:r>
                          <w:rPr>
                            <w:rFonts w:ascii="Verdana" w:eastAsia="Verdana" w:hAnsi="Verdana" w:cs="Verdana"/>
                            <w:color w:val="FFFFFF" w:themeColor="light1"/>
                            <w:kern w:val="24"/>
                            <w:sz w:val="12"/>
                            <w:szCs w:val="12"/>
                          </w:rPr>
                          <w:t xml:space="preserve">Developed and delivers ERC’s capital investment programme. </w:t>
                        </w:r>
                      </w:p>
                    </w:txbxContent>
                  </v:textbox>
                </v:rect>
                <v:line id="Straight Connector 53" o:spid="_x0000_s1045" style="position:absolute;flip:y;visibility:visible;mso-wrap-style:square" from="81692,37352" to="81692,4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" strokecolor="#5b9bd5" strokeweight="6pt">
                  <v:stroke endarrow="block" joinstyle="miter"/>
                </v:line>
                <v:line id="Straight Connector 54" o:spid="_x0000_s1046" style="position:absolute;visibility:visible;mso-wrap-style:square" from="79708,37266" to="79708,44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" strokecolor="#0070c0" strokeweight="6pt">
                  <v:stroke endarrow="block" joinstyle="miter"/>
                </v:line>
                <v:line id="Straight Connector 65" o:spid="_x0000_s1047" style="position:absolute;flip:y;visibility:visible;mso-wrap-style:square" from="41665,37869" to="41665,4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" strokecolor="#c5c5c5" strokeweight="6pt">
                  <v:stroke endarrow="block" joinstyle="miter"/>
                </v:line>
                <v:line id="Straight Connector 67" o:spid="_x0000_s1048" style="position:absolute;visibility:visible;mso-wrap-style:square" from="39336,37869" to="39336,42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" strokecolor="#00b0f0" strokeweight="6pt">
                  <v:stroke endarrow="block" joinstyle="miter"/>
                </v:line>
                <v:line id="Straight Connector 69" o:spid="_x0000_s1049" style="position:absolute;flip:y;visibility:visible;mso-wrap-style:square" from="61161,48221" to="75846,48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" strokecolor="#c5c5c5" strokeweight="6pt">
                  <v:stroke endarrow="block" joinstyle="miter"/>
                </v:line>
                <v:line id="Straight Connector 71" o:spid="_x0000_s1050" style="position:absolute;flip:x y;visibility:visible;mso-wrap-style:square" from="50732,34497" to="73334,3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" strokecolor="#5b9bd5" strokeweight="6pt">
                  <v:stroke endarrow="block" joinstyle="miter"/>
                </v:line>
                <v:shapetype id="_x0000_t202" coordsize="21600,21600" o:spt="202" path="m,l,21600r21600,l21600,xe">
                  <v:stroke joinstyle="miter"/>
                  <v:path gradientshapeok="t" o:connecttype="rect"/>
                </v:shapetype>
                <v:shape id="TextBox 89" o:spid="_x0000_s1051" type="#_x0000_t202" style="position:absolute;left:60643;top:50635;width:15839;height:5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" filled="f" stroked="f">
                  <v:textbox style="mso-fit-shape-to-text:t">
                    <w:txbxContent>
                      <w:p w:rsidR="00426AE0" w:rsidRDefault="00426AE0" w:rsidP="00540F9F">
                        <w:pPr>
                          <w:pStyle w:val="NormalWeb"/>
                          <w:spacing w:before="0" w:beforeAutospacing="0" w:after="0" w:afterAutospacing="0"/>
                          <w:jc w:val="center"/>
                        </w:pPr>
                        <w:r>
                          <w:rPr>
                            <w:rFonts w:ascii="Verdana" w:eastAsia="Verdana" w:hAnsi="Verdana" w:cs="Verdana"/>
                            <w:b/>
                            <w:bCs/>
                            <w:color w:val="000000" w:themeColor="text1"/>
                            <w:kern w:val="24"/>
                            <w:sz w:val="20"/>
                            <w:szCs w:val="20"/>
                          </w:rPr>
                          <w:t>Will develop operational plans with AM function</w:t>
                        </w:r>
                      </w:p>
                    </w:txbxContent>
                  </v:textbox>
                </v:shape>
                <v:shape id="TextBox 90" o:spid="_x0000_s1052" type="#_x0000_t202" style="position:absolute;left:13543;top:56380;width:41109;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" filled="f" stroked="f">
                  <v:textbox style="mso-fit-shape-to-text:t">
                    <w:txbxContent>
                      <w:p w:rsidR="00426AE0" w:rsidRDefault="00426AE0" w:rsidP="00540F9F">
                        <w:pPr>
                          <w:pStyle w:val="NormalWeb"/>
                          <w:spacing w:before="0" w:beforeAutospacing="0" w:after="0" w:afterAutospacing="0"/>
                          <w:jc w:val="center"/>
                        </w:pPr>
                        <w:r>
                          <w:rPr>
                            <w:rFonts w:ascii="Verdana" w:eastAsia="Verdana" w:hAnsi="Verdana" w:cs="Verdana"/>
                            <w:b/>
                            <w:bCs/>
                            <w:color w:val="000000" w:themeColor="text1"/>
                            <w:kern w:val="24"/>
                            <w:sz w:val="20"/>
                            <w:szCs w:val="20"/>
                          </w:rPr>
                          <w:t>Operational Services Asset Representatives</w:t>
                        </w:r>
                      </w:p>
                    </w:txbxContent>
                  </v:textbox>
                </v:shape>
                <v:shape id="TextBox 91" o:spid="_x0000_s1053" type="#_x0000_t202" style="position:absolute;left:14057;top:36040;width:14823;height:5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" filled="f" stroked="f">
                  <v:textbox style="mso-fit-shape-to-text:t">
                    <w:txbxContent>
                      <w:p w:rsidR="00426AE0" w:rsidRDefault="00426AE0" w:rsidP="00540F9F">
                        <w:pPr>
                          <w:pStyle w:val="NormalWeb"/>
                          <w:spacing w:before="0" w:beforeAutospacing="0" w:after="0" w:afterAutospacing="0"/>
                          <w:jc w:val="center"/>
                        </w:pPr>
                        <w:r>
                          <w:rPr>
                            <w:rFonts w:ascii="Verdana" w:eastAsia="Verdana" w:hAnsi="Verdana" w:cs="Verdana"/>
                            <w:b/>
                            <w:bCs/>
                            <w:color w:val="000000" w:themeColor="text1"/>
                            <w:kern w:val="24"/>
                            <w:sz w:val="20"/>
                            <w:szCs w:val="20"/>
                          </w:rPr>
                          <w:t>Active involvement with CAMG</w:t>
                        </w:r>
                      </w:p>
                    </w:txbxContent>
                  </v:textbox>
                </v:shape>
                <v:rect id="Rectangle 11" o:spid="_x0000_s1054" style="position:absolute;left:6114;top:45029;width:8636;height:8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" fillcolor="#4472c4 [3208]" stroked="f" strokeweight="1pt">
                  <v:textbox>
                    <w:txbxContent>
                      <w:p w:rsidR="00426AE0" w:rsidRPr="00C000DE" w:rsidRDefault="00426AE0" w:rsidP="00540F9F">
                        <w:pPr>
                          <w:pStyle w:val="NormalWeb"/>
                          <w:spacing w:before="0" w:beforeAutospacing="0" w:after="0" w:afterAutospacing="0"/>
                          <w:jc w:val="center"/>
                          <w:rPr>
                            <w:sz w:val="14"/>
                            <w:szCs w:val="14"/>
                          </w:rPr>
                        </w:pPr>
                        <w:r>
                          <w:rPr>
                            <w:rFonts w:ascii="Verdana" w:eastAsia="Verdana" w:hAnsi="Verdana" w:cs="Verdana"/>
                            <w:b/>
                            <w:bCs/>
                            <w:color w:val="FFFFFF" w:themeColor="light1"/>
                            <w:kern w:val="24"/>
                            <w:sz w:val="14"/>
                            <w:szCs w:val="14"/>
                          </w:rPr>
                          <w:t>Property</w:t>
                        </w:r>
                      </w:p>
                    </w:txbxContent>
                  </v:textbox>
                </v:rect>
                <v:line id="Straight Connector 69" o:spid="_x0000_s1055" style="position:absolute;flip:y;visibility:visible;mso-wrap-style:square" from="45105,1146" to="76306,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" strokecolor="#a5a5a5 [2092]" strokeweight="6pt">
                  <v:stroke endarrow="block" joinstyle="miter"/>
                </v:line>
                <v:line id="Straight Connector 71" o:spid="_x0000_s1056" style="position:absolute;rotation:-1;flip:x y;visibility:visible;mso-wrap-style:square" from="61247,50356" to="75928,50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" strokecolor="#5b9bd5" strokeweight="6pt">
                  <v:stroke endarrow="block" joinstyle="miter"/>
                </v:line>
                <v:line id="Straight Connector 34" o:spid="_x0000_s1057" style="position:absolute;visibility:visible;mso-wrap-style:square" from="50280,28926" to="75739,28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" strokecolor="#00b0f0" strokeweight="6pt">
                  <v:stroke endarrow="block" joinstyle="miter"/>
                </v:line>
                <v:line id="Straight Connector 54" o:spid="_x0000_s1058" style="position:absolute;flip:x;visibility:visible;mso-wrap-style:square" from="50280,31078" to="75739,31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" strokecolor="#0070c0" strokeweight="6pt">
                  <v:stroke endarrow="block" joinstyle="miter"/>
                </v:line>
                <v:line id="Straight Connector 34" o:spid="_x0000_s1059" style="position:absolute;visibility:visible;mso-wrap-style:square" from="71258,46010" to="75836,4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" strokecolor="#00b0f0" strokeweight="6pt">
                  <v:stroke endarrow="block" joinstyle="miter"/>
                </v:line>
              </v:group>
            </w:pict>
          </mc:Fallback>
        </mc:AlternateContent>
      </w:r>
      <w:r>
        <w:rPr>
          <w:rFonts w:cs="Arial"/>
          <w:noProof/>
          <w:color w:val="FF0000"/>
          <w:sz w:val="20"/>
          <w:szCs w:val="20"/>
        </w:rPr>
        <mc:AlternateContent>
          <mc:Choice Requires="wps">
            <w:drawing>
              <wp:anchor distT="0" distB="0" distL="114300" distR="114300" simplePos="0" relativeHeight="251666432" behindDoc="0" locked="0" layoutInCell="1" allowOverlap="1" wp14:anchorId="156C96B6" wp14:editId="01DE7905">
                <wp:simplePos x="0" y="0"/>
                <wp:positionH relativeFrom="column">
                  <wp:posOffset>7225030</wp:posOffset>
                </wp:positionH>
                <wp:positionV relativeFrom="paragraph">
                  <wp:posOffset>3734435</wp:posOffset>
                </wp:positionV>
                <wp:extent cx="0" cy="972000"/>
                <wp:effectExtent l="38100" t="0" r="38100" b="38100"/>
                <wp:wrapNone/>
                <wp:docPr id="59" name="Straight Connector 59"/>
                <wp:cNvGraphicFramePr/>
                <a:graphic xmlns:a="http://schemas.openxmlformats.org/drawingml/2006/main">
                  <a:graphicData uri="http://schemas.microsoft.com/office/word/2010/wordprocessingShape">
                    <wps:wsp>
                      <wps:cNvCnPr/>
                      <wps:spPr>
                        <a:xfrm>
                          <a:off x="0" y="0"/>
                          <a:ext cx="0" cy="972000"/>
                        </a:xfrm>
                        <a:prstGeom prst="line">
                          <a:avLst/>
                        </a:prstGeom>
                        <a:ln w="762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9B644E" id="Straight Connector 5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8.9pt,294.05pt" to="568.9pt,3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" strokecolor="#00b0f0" strokeweight="6pt">
                <v:stroke joinstyle="miter"/>
              </v:line>
            </w:pict>
          </mc:Fallback>
        </mc:AlternateContent>
      </w:r>
      <w:r>
        <w:rPr>
          <w:rFonts w:cs="Arial"/>
          <w:noProof/>
          <w:color w:val="FF0000"/>
          <w:sz w:val="20"/>
          <w:szCs w:val="20"/>
        </w:rPr>
        <mc:AlternateContent>
          <mc:Choice Requires="wps">
            <w:drawing>
              <wp:anchor distT="0" distB="0" distL="114300" distR="114300" simplePos="0" relativeHeight="251667456" behindDoc="0" locked="0" layoutInCell="1" allowOverlap="1" wp14:anchorId="4ED5716F" wp14:editId="6D6D8724">
                <wp:simplePos x="0" y="0"/>
                <wp:positionH relativeFrom="column">
                  <wp:posOffset>6184319</wp:posOffset>
                </wp:positionH>
                <wp:positionV relativeFrom="paragraph">
                  <wp:posOffset>2687002</wp:posOffset>
                </wp:positionV>
                <wp:extent cx="269" cy="2132163"/>
                <wp:effectExtent l="952" t="37148" r="39053" b="39052"/>
                <wp:wrapNone/>
                <wp:docPr id="60" name="Straight Connector 60"/>
                <wp:cNvGraphicFramePr/>
                <a:graphic xmlns:a="http://schemas.openxmlformats.org/drawingml/2006/main">
                  <a:graphicData uri="http://schemas.microsoft.com/office/word/2010/wordprocessingShape">
                    <wps:wsp>
                      <wps:cNvCnPr/>
                      <wps:spPr>
                        <a:xfrm rot="16200000">
                          <a:off x="0" y="0"/>
                          <a:ext cx="269" cy="2132163"/>
                        </a:xfrm>
                        <a:prstGeom prst="line">
                          <a:avLst/>
                        </a:prstGeom>
                        <a:ln w="762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D7FD60" id="Straight Connector 60" o:spid="_x0000_s1026" style="position:absolute;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95pt,211.55pt" to="486.95pt,3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" strokecolor="#00b0f0" strokeweight="6pt">
                <v:stroke joinstyle="miter"/>
              </v:line>
            </w:pict>
          </mc:Fallback>
        </mc:AlternateContent>
      </w:r>
      <w:r>
        <w:rPr>
          <w:rFonts w:cs="Arial"/>
          <w:noProof/>
          <w:color w:val="FF0000"/>
          <w:sz w:val="20"/>
          <w:szCs w:val="20"/>
        </w:rPr>
        <mc:AlternateContent>
          <mc:Choice Requires="wps">
            <w:drawing>
              <wp:anchor distT="0" distB="0" distL="114300" distR="114300" simplePos="0" relativeHeight="251664384" behindDoc="0" locked="0" layoutInCell="1" allowOverlap="1" wp14:anchorId="1DE65C6D" wp14:editId="29748E40">
                <wp:simplePos x="0" y="0"/>
                <wp:positionH relativeFrom="column">
                  <wp:posOffset>7363244</wp:posOffset>
                </wp:positionH>
                <wp:positionV relativeFrom="paragraph">
                  <wp:posOffset>3542946</wp:posOffset>
                </wp:positionV>
                <wp:extent cx="8473" cy="973892"/>
                <wp:effectExtent l="38100" t="19050" r="48895" b="55245"/>
                <wp:wrapNone/>
                <wp:docPr id="61" name="Straight Connector 61"/>
                <wp:cNvGraphicFramePr/>
                <a:graphic xmlns:a="http://schemas.openxmlformats.org/drawingml/2006/main">
                  <a:graphicData uri="http://schemas.microsoft.com/office/word/2010/wordprocessingShape">
                    <wps:wsp>
                      <wps:cNvCnPr/>
                      <wps:spPr>
                        <a:xfrm flipH="1">
                          <a:off x="0" y="0"/>
                          <a:ext cx="8473" cy="973892"/>
                        </a:xfrm>
                        <a:prstGeom prst="line">
                          <a:avLst/>
                        </a:prstGeom>
                        <a:ln w="76200">
                          <a:solidFill>
                            <a:srgbClr val="5B9B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DCC148" id="Straight Connector 6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9.8pt,278.95pt" to="580.45pt,3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" strokecolor="#5b9bd5" strokeweight="6pt">
                <v:stroke joinstyle="miter"/>
              </v:line>
            </w:pict>
          </mc:Fallback>
        </mc:AlternateContent>
      </w:r>
      <w:r>
        <w:rPr>
          <w:rFonts w:cs="Arial"/>
          <w:noProof/>
          <w:color w:val="FF0000"/>
          <w:sz w:val="20"/>
          <w:szCs w:val="20"/>
        </w:rPr>
        <mc:AlternateContent>
          <mc:Choice Requires="wps">
            <w:drawing>
              <wp:anchor distT="0" distB="0" distL="114300" distR="114300" simplePos="0" relativeHeight="251665408" behindDoc="0" locked="0" layoutInCell="1" allowOverlap="1" wp14:anchorId="7782001E" wp14:editId="514B7B0E">
                <wp:simplePos x="0" y="0"/>
                <wp:positionH relativeFrom="column">
                  <wp:posOffset>7481277</wp:posOffset>
                </wp:positionH>
                <wp:positionV relativeFrom="paragraph">
                  <wp:posOffset>4352835</wp:posOffset>
                </wp:positionV>
                <wp:extent cx="14966" cy="334644"/>
                <wp:effectExtent l="11748" t="45402" r="54292" b="35243"/>
                <wp:wrapNone/>
                <wp:docPr id="62" name="Straight Connector 62"/>
                <wp:cNvGraphicFramePr/>
                <a:graphic xmlns:a="http://schemas.openxmlformats.org/drawingml/2006/main">
                  <a:graphicData uri="http://schemas.microsoft.com/office/word/2010/wordprocessingShape">
                    <wps:wsp>
                      <wps:cNvCnPr/>
                      <wps:spPr>
                        <a:xfrm rot="16200000" flipH="1">
                          <a:off x="0" y="0"/>
                          <a:ext cx="14966" cy="334644"/>
                        </a:xfrm>
                        <a:prstGeom prst="line">
                          <a:avLst/>
                        </a:prstGeom>
                        <a:ln w="76200">
                          <a:solidFill>
                            <a:srgbClr val="5B9B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E80B27" id="Straight Connector 62" o:spid="_x0000_s1026" style="position:absolute;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9.1pt,342.75pt" to="590.3pt,3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" strokecolor="#5b9bd5" strokeweight="6pt">
                <v:stroke joinstyle="miter"/>
              </v:line>
            </w:pict>
          </mc:Fallback>
        </mc:AlternateContent>
      </w:r>
      <w:r>
        <w:rPr>
          <w:rFonts w:cs="Arial"/>
          <w:noProof/>
          <w:color w:val="FF0000"/>
          <w:sz w:val="20"/>
          <w:szCs w:val="20"/>
        </w:rPr>
        <mc:AlternateContent>
          <mc:Choice Requires="wps">
            <w:drawing>
              <wp:anchor distT="0" distB="0" distL="114300" distR="114300" simplePos="0" relativeHeight="251661312" behindDoc="0" locked="0" layoutInCell="1" allowOverlap="1" wp14:anchorId="57BCA12D" wp14:editId="7A80140F">
                <wp:simplePos x="0" y="0"/>
                <wp:positionH relativeFrom="column">
                  <wp:posOffset>6535637</wp:posOffset>
                </wp:positionH>
                <wp:positionV relativeFrom="paragraph">
                  <wp:posOffset>939846</wp:posOffset>
                </wp:positionV>
                <wp:extent cx="982784" cy="0"/>
                <wp:effectExtent l="33973" t="4127" r="42227" b="42228"/>
                <wp:wrapNone/>
                <wp:docPr id="63" name="Straight Connector 63"/>
                <wp:cNvGraphicFramePr/>
                <a:graphic xmlns:a="http://schemas.openxmlformats.org/drawingml/2006/main">
                  <a:graphicData uri="http://schemas.microsoft.com/office/word/2010/wordprocessingShape">
                    <wps:wsp>
                      <wps:cNvCnPr/>
                      <wps:spPr>
                        <a:xfrm rot="16200000" flipH="1">
                          <a:off x="0" y="0"/>
                          <a:ext cx="982784" cy="0"/>
                        </a:xfrm>
                        <a:prstGeom prst="line">
                          <a:avLst/>
                        </a:prstGeom>
                        <a:ln w="762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0E2D67" id="Straight Connector 63" o:spid="_x0000_s1026" style="position:absolute;rotation:90;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4.6pt,74pt" to="592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" strokecolor="#7030a0" strokeweight="6pt">
                <v:stroke joinstyle="miter"/>
              </v:line>
            </w:pict>
          </mc:Fallback>
        </mc:AlternateContent>
      </w:r>
      <w:r w:rsidRPr="00C000DE">
        <w:rPr>
          <w:rFonts w:cs="Arial"/>
          <w:noProof/>
          <w:color w:val="FF0000"/>
          <w:sz w:val="20"/>
          <w:szCs w:val="20"/>
        </w:rPr>
        <mc:AlternateContent>
          <mc:Choice Requires="wps">
            <w:drawing>
              <wp:anchor distT="0" distB="0" distL="114300" distR="114300" simplePos="0" relativeHeight="251660288" behindDoc="0" locked="0" layoutInCell="1" allowOverlap="1" wp14:anchorId="1E8E860D" wp14:editId="5CB96B46">
                <wp:simplePos x="0" y="0"/>
                <wp:positionH relativeFrom="column">
                  <wp:posOffset>-434774</wp:posOffset>
                </wp:positionH>
                <wp:positionV relativeFrom="paragraph">
                  <wp:posOffset>0</wp:posOffset>
                </wp:positionV>
                <wp:extent cx="3747587" cy="1231106"/>
                <wp:effectExtent l="0" t="0" r="0" b="0"/>
                <wp:wrapNone/>
                <wp:docPr id="94" name="TextBox 93"/>
                <wp:cNvGraphicFramePr/>
                <a:graphic xmlns:a="http://schemas.openxmlformats.org/drawingml/2006/main">
                  <a:graphicData uri="http://schemas.microsoft.com/office/word/2010/wordprocessingShape">
                    <wps:wsp>
                      <wps:cNvSpPr txBox="1"/>
                      <wps:spPr>
                        <a:xfrm>
                          <a:off x="0" y="0"/>
                          <a:ext cx="3747587" cy="1231106"/>
                        </a:xfrm>
                        <a:prstGeom prst="rect">
                          <a:avLst/>
                        </a:prstGeom>
                        <a:noFill/>
                      </wps:spPr>
                      <wps:txbx>
                        <w:txbxContent>
                          <w:p w:rsidR="00426AE0" w:rsidRDefault="00426AE0" w:rsidP="00540F9F">
                            <w:pPr>
                              <w:pStyle w:val="NormalWeb"/>
                              <w:spacing w:before="0" w:beforeAutospacing="0" w:after="0" w:afterAutospacing="0"/>
                            </w:pPr>
                            <w:r>
                              <w:rPr>
                                <w:rFonts w:ascii="Verdana" w:eastAsia="Verdana" w:hAnsi="Verdana" w:cs="Verdana"/>
                                <w:b/>
                                <w:bCs/>
                                <w:color w:val="44546A"/>
                                <w:kern w:val="24"/>
                                <w:sz w:val="28"/>
                                <w:szCs w:val="28"/>
                              </w:rPr>
                              <w:t>Principal communications of ERC asset management through integrated corporate ownership.</w:t>
                            </w:r>
                          </w:p>
                        </w:txbxContent>
                      </wps:txbx>
                      <wps:bodyPr wrap="square" rtlCol="0">
                        <a:spAutoFit/>
                      </wps:bodyPr>
                    </wps:wsp>
                  </a:graphicData>
                </a:graphic>
              </wp:anchor>
            </w:drawing>
          </mc:Choice>
          <mc:Fallback>
            <w:pict>
              <v:shape w14:anchorId="1E8E860D" id="TextBox 93" o:spid="_x0000_s1060" type="#_x0000_t202" style="position:absolute;left:0;text-align:left;margin-left:-34.25pt;margin-top:0;width:295.1pt;height:96.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" filled="f" stroked="f">
                <v:textbox style="mso-fit-shape-to-text:t">
                  <w:txbxContent>
                    <w:p w:rsidR="00426AE0" w:rsidRDefault="00426AE0" w:rsidP="00540F9F">
                      <w:pPr>
                        <w:pStyle w:val="NormalWeb"/>
                        <w:spacing w:before="0" w:beforeAutospacing="0" w:after="0" w:afterAutospacing="0"/>
                      </w:pPr>
                      <w:r>
                        <w:rPr>
                          <w:rFonts w:ascii="Verdana" w:eastAsia="Verdana" w:hAnsi="Verdana" w:cs="Verdana"/>
                          <w:b/>
                          <w:bCs/>
                          <w:color w:val="44546A"/>
                          <w:kern w:val="24"/>
                          <w:sz w:val="28"/>
                          <w:szCs w:val="28"/>
                        </w:rPr>
                        <w:t>Principal communications of ERC asset management through integrated corporate ownership.</w:t>
                      </w:r>
                    </w:p>
                  </w:txbxContent>
                </v:textbox>
              </v:shape>
            </w:pict>
          </mc:Fallback>
        </mc:AlternateContent>
      </w:r>
    </w:p>
    <w:p w:rsidR="002A77CD" w:rsidRDefault="002A77CD">
      <w:pPr>
        <w:spacing w:after="195" w:line="259" w:lineRule="auto"/>
        <w:ind w:left="566" w:firstLine="0"/>
        <w:jc w:val="left"/>
        <w:sectPr w:rsidR="002A77CD" w:rsidSect="00DE02BA">
          <w:pgSz w:w="16838" w:h="11906" w:orient="landscape"/>
          <w:pgMar w:top="1440" w:right="1440" w:bottom="1440" w:left="1440" w:header="709" w:footer="709" w:gutter="0"/>
          <w:cols w:space="708"/>
          <w:docGrid w:linePitch="360"/>
        </w:sectPr>
      </w:pPr>
    </w:p>
    <w:p w:rsidR="002A77CD" w:rsidRDefault="002A77CD" w:rsidP="002A77CD">
      <w:pPr>
        <w:pStyle w:val="ListParagraph"/>
        <w:numPr>
          <w:ilvl w:val="0"/>
          <w:numId w:val="17"/>
        </w:numPr>
        <w:spacing w:after="360"/>
        <w:rPr>
          <w:b/>
          <w:color w:val="E26C06"/>
          <w:sz w:val="26"/>
          <w:szCs w:val="26"/>
        </w:rPr>
      </w:pPr>
      <w:r>
        <w:rPr>
          <w:b/>
          <w:color w:val="E26C06"/>
          <w:sz w:val="26"/>
          <w:szCs w:val="26"/>
        </w:rPr>
        <w:lastRenderedPageBreak/>
        <w:t xml:space="preserve">Ownership Of Fleet Asset Management Plan </w:t>
      </w:r>
    </w:p>
    <w:p w:rsidR="002A77CD" w:rsidRDefault="002A77CD" w:rsidP="002A77CD">
      <w:pPr>
        <w:ind w:left="567" w:firstLine="0"/>
        <w:rPr>
          <w:color w:val="auto"/>
          <w:szCs w:val="24"/>
        </w:rPr>
      </w:pPr>
      <w:r w:rsidRPr="000858BE">
        <w:rPr>
          <w:color w:val="auto"/>
          <w:szCs w:val="24"/>
        </w:rPr>
        <w:t xml:space="preserve">The </w:t>
      </w:r>
      <w:r>
        <w:rPr>
          <w:color w:val="auto"/>
          <w:szCs w:val="24"/>
        </w:rPr>
        <w:t>Fleet</w:t>
      </w:r>
      <w:r w:rsidRPr="000858BE">
        <w:rPr>
          <w:color w:val="auto"/>
          <w:szCs w:val="24"/>
        </w:rPr>
        <w:t xml:space="preserve"> Asset Management Plan (FAMP) will be a live document, controlled by </w:t>
      </w:r>
      <w:r>
        <w:rPr>
          <w:color w:val="auto"/>
          <w:szCs w:val="24"/>
        </w:rPr>
        <w:t xml:space="preserve">the Operations Manager and the Neighbourhood Services support – Transport Lead. </w:t>
      </w:r>
    </w:p>
    <w:p w:rsidR="002A77CD" w:rsidRPr="000858BE" w:rsidRDefault="002A77CD" w:rsidP="002A77CD">
      <w:pPr>
        <w:ind w:left="567" w:firstLine="0"/>
        <w:rPr>
          <w:color w:val="auto"/>
          <w:szCs w:val="24"/>
        </w:rPr>
      </w:pPr>
      <w:r w:rsidRPr="007037FA">
        <w:rPr>
          <w:b/>
          <w:color w:val="auto"/>
          <w:szCs w:val="24"/>
          <w:u w:val="single"/>
        </w:rPr>
        <w:t>Main Function of these roles</w:t>
      </w:r>
      <w:r>
        <w:rPr>
          <w:color w:val="auto"/>
          <w:szCs w:val="24"/>
        </w:rPr>
        <w:t xml:space="preserve">: </w:t>
      </w:r>
    </w:p>
    <w:p w:rsidR="002A77CD" w:rsidRPr="000858BE" w:rsidRDefault="002A77CD" w:rsidP="002A77CD">
      <w:pPr>
        <w:pStyle w:val="ListParagraph"/>
        <w:numPr>
          <w:ilvl w:val="0"/>
          <w:numId w:val="19"/>
        </w:numPr>
        <w:rPr>
          <w:color w:val="auto"/>
          <w:szCs w:val="24"/>
        </w:rPr>
      </w:pPr>
      <w:r w:rsidRPr="000858BE">
        <w:rPr>
          <w:color w:val="auto"/>
          <w:szCs w:val="24"/>
        </w:rPr>
        <w:t>Distribution to appropriate staff, members and the public</w:t>
      </w:r>
    </w:p>
    <w:p w:rsidR="002A77CD" w:rsidRPr="000858BE" w:rsidRDefault="002A77CD" w:rsidP="002A77CD">
      <w:pPr>
        <w:pStyle w:val="ListParagraph"/>
        <w:numPr>
          <w:ilvl w:val="0"/>
          <w:numId w:val="19"/>
        </w:numPr>
        <w:rPr>
          <w:color w:val="auto"/>
          <w:szCs w:val="24"/>
        </w:rPr>
      </w:pPr>
      <w:r w:rsidRPr="000858BE">
        <w:rPr>
          <w:color w:val="auto"/>
          <w:szCs w:val="24"/>
        </w:rPr>
        <w:t>Monitoring of improvement actions and the implementation plan</w:t>
      </w:r>
    </w:p>
    <w:p w:rsidR="002A77CD" w:rsidRPr="000858BE" w:rsidRDefault="002A77CD" w:rsidP="002A77CD">
      <w:pPr>
        <w:pStyle w:val="ListParagraph"/>
        <w:numPr>
          <w:ilvl w:val="0"/>
          <w:numId w:val="19"/>
        </w:numPr>
        <w:rPr>
          <w:color w:val="auto"/>
          <w:szCs w:val="24"/>
        </w:rPr>
      </w:pPr>
      <w:r>
        <w:rPr>
          <w:color w:val="auto"/>
          <w:szCs w:val="24"/>
        </w:rPr>
        <w:t>Authorising</w:t>
      </w:r>
      <w:r w:rsidRPr="000858BE">
        <w:rPr>
          <w:color w:val="auto"/>
          <w:szCs w:val="24"/>
        </w:rPr>
        <w:t xml:space="preserve"> the updates to the plan</w:t>
      </w:r>
    </w:p>
    <w:p w:rsidR="002A77CD" w:rsidRPr="000858BE" w:rsidRDefault="002A77CD" w:rsidP="002A77CD">
      <w:pPr>
        <w:ind w:left="0" w:firstLine="0"/>
        <w:rPr>
          <w:color w:val="auto"/>
          <w:szCs w:val="24"/>
        </w:rPr>
      </w:pPr>
    </w:p>
    <w:p w:rsidR="002A77CD" w:rsidRPr="000858BE" w:rsidRDefault="002A77CD" w:rsidP="002A77CD">
      <w:pPr>
        <w:ind w:left="561" w:firstLine="0"/>
        <w:rPr>
          <w:color w:val="auto"/>
          <w:szCs w:val="24"/>
        </w:rPr>
      </w:pPr>
      <w:r w:rsidRPr="000858BE">
        <w:rPr>
          <w:color w:val="auto"/>
          <w:szCs w:val="24"/>
        </w:rPr>
        <w:t>The persons charged with the delivery of this FAMP and their roles within the process are detailed below:</w:t>
      </w:r>
    </w:p>
    <w:p w:rsidR="002A77CD" w:rsidRDefault="002A77CD" w:rsidP="002A77CD">
      <w:pPr>
        <w:rPr>
          <w:color w:val="FF0000"/>
          <w:szCs w:val="24"/>
        </w:rPr>
      </w:pPr>
    </w:p>
    <w:tbl>
      <w:tblPr>
        <w:tblStyle w:val="GridTable1Light1"/>
        <w:tblW w:w="5954" w:type="dxa"/>
        <w:tblInd w:w="704" w:type="dxa"/>
        <w:tblLook w:val="04A0" w:firstRow="1" w:lastRow="0" w:firstColumn="1" w:lastColumn="0" w:noHBand="0" w:noVBand="1"/>
      </w:tblPr>
      <w:tblGrid>
        <w:gridCol w:w="3119"/>
        <w:gridCol w:w="2835"/>
      </w:tblGrid>
      <w:tr w:rsidR="002A77CD" w:rsidRPr="00D249AE" w:rsidTr="00E5560F">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3119" w:type="dxa"/>
          </w:tcPr>
          <w:p w:rsidR="002A77CD" w:rsidRPr="00D249AE" w:rsidRDefault="002A77CD" w:rsidP="00E5560F">
            <w:pPr>
              <w:pStyle w:val="ListParagraph"/>
              <w:ind w:left="0"/>
              <w:rPr>
                <w:rFonts w:cs="Times New Roman"/>
                <w:color w:val="auto"/>
              </w:rPr>
            </w:pPr>
            <w:r w:rsidRPr="00D249AE">
              <w:rPr>
                <w:rFonts w:cs="Times New Roman"/>
                <w:color w:val="auto"/>
              </w:rPr>
              <w:t>Position</w:t>
            </w:r>
          </w:p>
        </w:tc>
        <w:tc>
          <w:tcPr>
            <w:tcW w:w="2835" w:type="dxa"/>
          </w:tcPr>
          <w:p w:rsidR="002A77CD" w:rsidRPr="00D249AE" w:rsidRDefault="002A77CD" w:rsidP="00E5560F">
            <w:pPr>
              <w:pStyle w:val="ListParagraph"/>
              <w:ind w:left="0"/>
              <w:cnfStyle w:val="100000000000" w:firstRow="1" w:lastRow="0" w:firstColumn="0" w:lastColumn="0" w:oddVBand="0" w:evenVBand="0" w:oddHBand="0" w:evenHBand="0" w:firstRowFirstColumn="0" w:firstRowLastColumn="0" w:lastRowFirstColumn="0" w:lastRowLastColumn="0"/>
              <w:rPr>
                <w:rFonts w:cs="Times New Roman"/>
                <w:color w:val="auto"/>
              </w:rPr>
            </w:pPr>
            <w:r w:rsidRPr="00D249AE">
              <w:rPr>
                <w:rFonts w:cs="Times New Roman"/>
                <w:color w:val="auto"/>
              </w:rPr>
              <w:t>Role</w:t>
            </w:r>
          </w:p>
        </w:tc>
      </w:tr>
      <w:tr w:rsidR="002A77CD" w:rsidRPr="00D249AE" w:rsidTr="00E5560F">
        <w:trPr>
          <w:trHeight w:val="719"/>
        </w:trPr>
        <w:tc>
          <w:tcPr>
            <w:cnfStyle w:val="001000000000" w:firstRow="0" w:lastRow="0" w:firstColumn="1" w:lastColumn="0" w:oddVBand="0" w:evenVBand="0" w:oddHBand="0" w:evenHBand="0" w:firstRowFirstColumn="0" w:firstRowLastColumn="0" w:lastRowFirstColumn="0" w:lastRowLastColumn="0"/>
            <w:tcW w:w="3119" w:type="dxa"/>
          </w:tcPr>
          <w:p w:rsidR="002A77CD" w:rsidRPr="009461D0" w:rsidRDefault="00FE4FBA" w:rsidP="00E5560F">
            <w:pPr>
              <w:pStyle w:val="ListParagraph"/>
              <w:ind w:left="0"/>
              <w:rPr>
                <w:rFonts w:asciiTheme="minorHAnsi" w:hAnsiTheme="minorHAnsi" w:cs="Times New Roman"/>
                <w:b w:val="0"/>
                <w:color w:val="auto"/>
              </w:rPr>
            </w:pPr>
            <w:r>
              <w:rPr>
                <w:rFonts w:asciiTheme="minorHAnsi" w:hAnsiTheme="minorHAnsi" w:cs="Times New Roman"/>
                <w:b w:val="0"/>
                <w:color w:val="auto"/>
              </w:rPr>
              <w:t>Head of Service (O</w:t>
            </w:r>
            <w:r w:rsidR="002A77CD" w:rsidRPr="009461D0">
              <w:rPr>
                <w:rFonts w:asciiTheme="minorHAnsi" w:hAnsiTheme="minorHAnsi" w:cs="Times New Roman"/>
                <w:b w:val="0"/>
                <w:color w:val="auto"/>
              </w:rPr>
              <w:t xml:space="preserve">perations) </w:t>
            </w:r>
          </w:p>
        </w:tc>
        <w:tc>
          <w:tcPr>
            <w:tcW w:w="2835" w:type="dxa"/>
          </w:tcPr>
          <w:p w:rsidR="002A77CD" w:rsidRPr="00D249AE" w:rsidRDefault="002A77CD" w:rsidP="00E5560F">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rPr>
            </w:pPr>
            <w:r w:rsidRPr="00D249AE">
              <w:rPr>
                <w:rFonts w:asciiTheme="minorHAnsi" w:hAnsiTheme="minorHAnsi" w:cs="Times New Roman"/>
                <w:color w:val="auto"/>
              </w:rPr>
              <w:t xml:space="preserve">Owner of the </w:t>
            </w:r>
            <w:r>
              <w:rPr>
                <w:rFonts w:asciiTheme="minorHAnsi" w:hAnsiTheme="minorHAnsi" w:cs="Times New Roman"/>
                <w:color w:val="auto"/>
              </w:rPr>
              <w:t>F</w:t>
            </w:r>
            <w:r w:rsidRPr="00D249AE">
              <w:rPr>
                <w:rFonts w:asciiTheme="minorHAnsi" w:hAnsiTheme="minorHAnsi" w:cs="Times New Roman"/>
                <w:color w:val="auto"/>
              </w:rPr>
              <w:t xml:space="preserve">AMP. </w:t>
            </w:r>
          </w:p>
        </w:tc>
      </w:tr>
      <w:tr w:rsidR="002A77CD" w:rsidRPr="00D249AE" w:rsidTr="00E5560F">
        <w:trPr>
          <w:trHeight w:val="719"/>
        </w:trPr>
        <w:tc>
          <w:tcPr>
            <w:cnfStyle w:val="001000000000" w:firstRow="0" w:lastRow="0" w:firstColumn="1" w:lastColumn="0" w:oddVBand="0" w:evenVBand="0" w:oddHBand="0" w:evenHBand="0" w:firstRowFirstColumn="0" w:firstRowLastColumn="0" w:lastRowFirstColumn="0" w:lastRowLastColumn="0"/>
            <w:tcW w:w="3119" w:type="dxa"/>
          </w:tcPr>
          <w:p w:rsidR="002A77CD" w:rsidRPr="009461D0" w:rsidRDefault="00FE4FBA" w:rsidP="00E5560F">
            <w:pPr>
              <w:pStyle w:val="ListParagraph"/>
              <w:ind w:left="0"/>
              <w:rPr>
                <w:rFonts w:asciiTheme="minorHAnsi" w:hAnsiTheme="minorHAnsi" w:cs="Times New Roman"/>
                <w:b w:val="0"/>
                <w:color w:val="auto"/>
              </w:rPr>
            </w:pPr>
            <w:r>
              <w:rPr>
                <w:rFonts w:asciiTheme="minorHAnsi" w:hAnsiTheme="minorHAnsi" w:cs="Times New Roman"/>
                <w:b w:val="0"/>
                <w:color w:val="auto"/>
              </w:rPr>
              <w:t>Operations Manager and</w:t>
            </w:r>
            <w:r w:rsidR="002A77CD">
              <w:rPr>
                <w:rFonts w:asciiTheme="minorHAnsi" w:hAnsiTheme="minorHAnsi" w:cs="Times New Roman"/>
                <w:b w:val="0"/>
                <w:color w:val="auto"/>
              </w:rPr>
              <w:t>, Neighbourhood Services Support – Transport Lead</w:t>
            </w:r>
          </w:p>
        </w:tc>
        <w:tc>
          <w:tcPr>
            <w:tcW w:w="2835" w:type="dxa"/>
          </w:tcPr>
          <w:p w:rsidR="002A77CD" w:rsidRPr="00D249AE" w:rsidRDefault="002A77CD" w:rsidP="00E5560F">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rPr>
            </w:pPr>
            <w:r w:rsidRPr="00D249AE">
              <w:rPr>
                <w:rFonts w:asciiTheme="minorHAnsi" w:hAnsiTheme="minorHAnsi" w:cs="Times New Roman"/>
                <w:color w:val="auto"/>
              </w:rPr>
              <w:t>Oversight, ensuring that all appropriate information is collate</w:t>
            </w:r>
            <w:r>
              <w:rPr>
                <w:rFonts w:asciiTheme="minorHAnsi" w:hAnsiTheme="minorHAnsi" w:cs="Times New Roman"/>
                <w:color w:val="auto"/>
              </w:rPr>
              <w:t>d</w:t>
            </w:r>
            <w:r w:rsidRPr="00D249AE">
              <w:rPr>
                <w:rFonts w:asciiTheme="minorHAnsi" w:hAnsiTheme="minorHAnsi" w:cs="Times New Roman"/>
                <w:color w:val="auto"/>
              </w:rPr>
              <w:t xml:space="preserve"> and passed to the relevant parties involved in the asset management process.</w:t>
            </w:r>
          </w:p>
        </w:tc>
      </w:tr>
      <w:tr w:rsidR="002A77CD" w:rsidRPr="00D249AE" w:rsidTr="00E5560F">
        <w:trPr>
          <w:trHeight w:val="719"/>
        </w:trPr>
        <w:tc>
          <w:tcPr>
            <w:cnfStyle w:val="001000000000" w:firstRow="0" w:lastRow="0" w:firstColumn="1" w:lastColumn="0" w:oddVBand="0" w:evenVBand="0" w:oddHBand="0" w:evenHBand="0" w:firstRowFirstColumn="0" w:firstRowLastColumn="0" w:lastRowFirstColumn="0" w:lastRowLastColumn="0"/>
            <w:tcW w:w="3119" w:type="dxa"/>
          </w:tcPr>
          <w:p w:rsidR="002A77CD" w:rsidRPr="00D249AE" w:rsidRDefault="002A77CD" w:rsidP="00E5560F">
            <w:pPr>
              <w:pStyle w:val="ListParagraph"/>
              <w:ind w:left="0"/>
              <w:rPr>
                <w:rFonts w:asciiTheme="minorHAnsi" w:hAnsiTheme="minorHAnsi" w:cs="Times New Roman"/>
                <w:b w:val="0"/>
                <w:color w:val="auto"/>
              </w:rPr>
            </w:pPr>
            <w:r w:rsidRPr="00D249AE">
              <w:rPr>
                <w:rFonts w:asciiTheme="minorHAnsi" w:hAnsiTheme="minorHAnsi" w:cs="Times New Roman"/>
                <w:b w:val="0"/>
                <w:color w:val="auto"/>
              </w:rPr>
              <w:t>Principal Officer Asset Management</w:t>
            </w:r>
            <w:r>
              <w:rPr>
                <w:rFonts w:asciiTheme="minorHAnsi" w:hAnsiTheme="minorHAnsi" w:cs="Times New Roman"/>
                <w:b w:val="0"/>
                <w:color w:val="auto"/>
              </w:rPr>
              <w:t xml:space="preserve"> and the Corporate Landlord Manager.</w:t>
            </w:r>
          </w:p>
        </w:tc>
        <w:tc>
          <w:tcPr>
            <w:tcW w:w="2835" w:type="dxa"/>
          </w:tcPr>
          <w:p w:rsidR="002A77CD" w:rsidRPr="00D249AE" w:rsidRDefault="002A77CD" w:rsidP="00E5560F">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rPr>
            </w:pPr>
            <w:r w:rsidRPr="00D249AE">
              <w:rPr>
                <w:rFonts w:asciiTheme="minorHAnsi" w:hAnsiTheme="minorHAnsi" w:cs="Times New Roman"/>
                <w:color w:val="auto"/>
              </w:rPr>
              <w:t>Assists with coordinating information to deliver a comprehensive document of assets, their upkeep, usage and future running costs.</w:t>
            </w:r>
          </w:p>
        </w:tc>
      </w:tr>
    </w:tbl>
    <w:p w:rsidR="002A77CD" w:rsidRDefault="002A77CD" w:rsidP="002A77CD">
      <w:pPr>
        <w:autoSpaceDE w:val="0"/>
        <w:autoSpaceDN w:val="0"/>
        <w:adjustRightInd w:val="0"/>
        <w:spacing w:after="0" w:line="240" w:lineRule="auto"/>
        <w:jc w:val="left"/>
        <w:rPr>
          <w:rFonts w:asciiTheme="minorHAnsi" w:eastAsiaTheme="minorEastAsia" w:hAnsiTheme="minorHAnsi" w:cs="Arial"/>
          <w:color w:val="auto"/>
          <w:szCs w:val="24"/>
        </w:rPr>
      </w:pPr>
      <w:r w:rsidRPr="000858BE">
        <w:rPr>
          <w:rFonts w:asciiTheme="minorHAnsi" w:eastAsiaTheme="minorEastAsia" w:hAnsiTheme="minorHAnsi" w:cs="Arial"/>
          <w:color w:val="auto"/>
          <w:szCs w:val="24"/>
        </w:rPr>
        <w:t>The FAMP will be reviewed and updated annually, as a minimum, with key processes linked to the budget cycle the Corporate Planning process.</w:t>
      </w:r>
    </w:p>
    <w:p w:rsidR="002A77CD" w:rsidRDefault="002A77CD" w:rsidP="002A77CD">
      <w:pPr>
        <w:autoSpaceDE w:val="0"/>
        <w:autoSpaceDN w:val="0"/>
        <w:adjustRightInd w:val="0"/>
        <w:spacing w:after="0" w:line="240" w:lineRule="auto"/>
        <w:jc w:val="left"/>
        <w:rPr>
          <w:rFonts w:asciiTheme="minorHAnsi" w:eastAsiaTheme="minorEastAsia" w:hAnsiTheme="minorHAnsi" w:cs="Arial"/>
          <w:color w:val="auto"/>
          <w:szCs w:val="24"/>
        </w:rPr>
      </w:pPr>
    </w:p>
    <w:p w:rsidR="002A77CD" w:rsidRDefault="002A77CD" w:rsidP="002A77CD">
      <w:pPr>
        <w:pStyle w:val="ListParagraph"/>
        <w:numPr>
          <w:ilvl w:val="0"/>
          <w:numId w:val="17"/>
        </w:numPr>
        <w:spacing w:after="360"/>
        <w:rPr>
          <w:b/>
          <w:color w:val="E26C06"/>
          <w:sz w:val="26"/>
          <w:szCs w:val="26"/>
        </w:rPr>
      </w:pPr>
      <w:r>
        <w:rPr>
          <w:b/>
          <w:color w:val="E26C06"/>
          <w:sz w:val="26"/>
          <w:szCs w:val="26"/>
        </w:rPr>
        <w:t>Operational Challenges and Communication</w:t>
      </w:r>
    </w:p>
    <w:p w:rsidR="00C33403" w:rsidRDefault="00C33403" w:rsidP="00C33403">
      <w:pPr>
        <w:ind w:left="551" w:firstLine="0"/>
        <w:rPr>
          <w:rFonts w:cs="Arial"/>
          <w:color w:val="auto"/>
          <w:szCs w:val="20"/>
        </w:rPr>
      </w:pPr>
      <w:r>
        <w:rPr>
          <w:rFonts w:asciiTheme="minorHAnsi" w:eastAsiaTheme="minorEastAsia" w:hAnsiTheme="minorHAnsi" w:cs="Arial"/>
          <w:color w:val="auto"/>
          <w:szCs w:val="24"/>
        </w:rPr>
        <w:t>A part of the Neighbourhood Se</w:t>
      </w:r>
      <w:r w:rsidR="00FE4FBA">
        <w:rPr>
          <w:rFonts w:asciiTheme="minorHAnsi" w:eastAsiaTheme="minorEastAsia" w:hAnsiTheme="minorHAnsi" w:cs="Arial"/>
          <w:color w:val="auto"/>
          <w:szCs w:val="24"/>
        </w:rPr>
        <w:t>rvices Fleet function is to host</w:t>
      </w:r>
      <w:r>
        <w:rPr>
          <w:rFonts w:asciiTheme="minorHAnsi" w:eastAsiaTheme="minorEastAsia" w:hAnsiTheme="minorHAnsi" w:cs="Arial"/>
          <w:color w:val="auto"/>
          <w:szCs w:val="24"/>
        </w:rPr>
        <w:t xml:space="preserve"> vehicle user group meetings with all of the vehicle stakeholders to identify future needs and operational requirements.  </w:t>
      </w:r>
      <w:r w:rsidRPr="000858BE">
        <w:rPr>
          <w:rFonts w:cs="Arial"/>
          <w:color w:val="auto"/>
          <w:szCs w:val="20"/>
        </w:rPr>
        <w:t>Effective communication is critical to the successful implementation of the FAMP, and as we move forward with delivery it is recognised that communication and consultation will be key to our success.</w:t>
      </w:r>
      <w:r>
        <w:rPr>
          <w:rFonts w:cs="Arial"/>
          <w:color w:val="auto"/>
          <w:szCs w:val="20"/>
        </w:rPr>
        <w:t xml:space="preserve"> </w:t>
      </w:r>
    </w:p>
    <w:p w:rsidR="00C97871" w:rsidRDefault="00C33403" w:rsidP="00C97871">
      <w:pPr>
        <w:rPr>
          <w:rFonts w:asciiTheme="minorHAnsi" w:eastAsiaTheme="minorEastAsia" w:hAnsiTheme="minorHAnsi" w:cs="Arial"/>
          <w:color w:val="auto"/>
          <w:szCs w:val="24"/>
        </w:rPr>
      </w:pPr>
      <w:r>
        <w:rPr>
          <w:rFonts w:asciiTheme="minorHAnsi" w:eastAsiaTheme="minorEastAsia" w:hAnsiTheme="minorHAnsi" w:cs="Arial"/>
          <w:color w:val="auto"/>
          <w:szCs w:val="24"/>
        </w:rPr>
        <w:t xml:space="preserve">Recent Changes within </w:t>
      </w:r>
      <w:r w:rsidR="00C97871">
        <w:rPr>
          <w:rFonts w:asciiTheme="minorHAnsi" w:eastAsiaTheme="minorEastAsia" w:hAnsiTheme="minorHAnsi" w:cs="Arial"/>
          <w:color w:val="auto"/>
          <w:szCs w:val="24"/>
        </w:rPr>
        <w:t xml:space="preserve">Operational needs has meant fleet has had to adapt and fit the needs of our user departments: Examples: </w:t>
      </w:r>
    </w:p>
    <w:p w:rsidR="00C97871" w:rsidRDefault="00C97871" w:rsidP="00C97871">
      <w:pPr>
        <w:pStyle w:val="ListParagraph"/>
        <w:numPr>
          <w:ilvl w:val="0"/>
          <w:numId w:val="20"/>
        </w:numPr>
        <w:rPr>
          <w:rFonts w:asciiTheme="minorHAnsi" w:eastAsiaTheme="minorEastAsia" w:hAnsiTheme="minorHAnsi" w:cs="Arial"/>
          <w:color w:val="auto"/>
          <w:szCs w:val="24"/>
        </w:rPr>
      </w:pPr>
      <w:r>
        <w:rPr>
          <w:rFonts w:asciiTheme="minorHAnsi" w:eastAsiaTheme="minorEastAsia" w:hAnsiTheme="minorHAnsi" w:cs="Arial"/>
          <w:color w:val="auto"/>
          <w:szCs w:val="24"/>
        </w:rPr>
        <w:t>Additional Refuse Collection Vehicle Purchased for the delivery to additional houses within ERC</w:t>
      </w:r>
    </w:p>
    <w:p w:rsidR="00C97871" w:rsidRDefault="00C97871" w:rsidP="00C97871">
      <w:pPr>
        <w:pStyle w:val="ListParagraph"/>
        <w:numPr>
          <w:ilvl w:val="0"/>
          <w:numId w:val="20"/>
        </w:numPr>
        <w:rPr>
          <w:rFonts w:asciiTheme="minorHAnsi" w:eastAsiaTheme="minorEastAsia" w:hAnsiTheme="minorHAnsi" w:cs="Arial"/>
          <w:color w:val="auto"/>
          <w:szCs w:val="24"/>
        </w:rPr>
      </w:pPr>
      <w:r>
        <w:rPr>
          <w:rFonts w:asciiTheme="minorHAnsi" w:eastAsiaTheme="minorEastAsia" w:hAnsiTheme="minorHAnsi" w:cs="Arial"/>
          <w:color w:val="auto"/>
          <w:szCs w:val="24"/>
        </w:rPr>
        <w:t xml:space="preserve">Additional School Education bus required to facilitate additional routes for Isobel Mair Family Centre. </w:t>
      </w:r>
    </w:p>
    <w:p w:rsidR="00C97871" w:rsidRDefault="00FE4FBA" w:rsidP="00C97871">
      <w:pPr>
        <w:pStyle w:val="ListParagraph"/>
        <w:numPr>
          <w:ilvl w:val="0"/>
          <w:numId w:val="20"/>
        </w:numPr>
        <w:rPr>
          <w:rFonts w:asciiTheme="minorHAnsi" w:eastAsiaTheme="minorEastAsia" w:hAnsiTheme="minorHAnsi" w:cs="Arial"/>
          <w:color w:val="auto"/>
          <w:szCs w:val="24"/>
        </w:rPr>
      </w:pPr>
      <w:r>
        <w:rPr>
          <w:rFonts w:asciiTheme="minorHAnsi" w:eastAsiaTheme="minorEastAsia" w:hAnsiTheme="minorHAnsi" w:cs="Arial"/>
          <w:color w:val="auto"/>
          <w:szCs w:val="24"/>
        </w:rPr>
        <w:lastRenderedPageBreak/>
        <w:t>H</w:t>
      </w:r>
      <w:r w:rsidR="00C93E97">
        <w:rPr>
          <w:rFonts w:asciiTheme="minorHAnsi" w:eastAsiaTheme="minorEastAsia" w:hAnsiTheme="minorHAnsi" w:cs="Arial"/>
          <w:color w:val="auto"/>
          <w:szCs w:val="24"/>
        </w:rPr>
        <w:t>S</w:t>
      </w:r>
      <w:r>
        <w:rPr>
          <w:rFonts w:asciiTheme="minorHAnsi" w:eastAsiaTheme="minorEastAsia" w:hAnsiTheme="minorHAnsi" w:cs="Arial"/>
          <w:color w:val="auto"/>
          <w:szCs w:val="24"/>
        </w:rPr>
        <w:t>CP</w:t>
      </w:r>
      <w:r w:rsidR="00C97871">
        <w:rPr>
          <w:rFonts w:asciiTheme="minorHAnsi" w:eastAsiaTheme="minorEastAsia" w:hAnsiTheme="minorHAnsi" w:cs="Arial"/>
          <w:color w:val="auto"/>
          <w:szCs w:val="24"/>
        </w:rPr>
        <w:t xml:space="preserve"> fleet review with 12 x pool cars and electric vehicles purchased. </w:t>
      </w:r>
    </w:p>
    <w:p w:rsidR="00C97871" w:rsidRDefault="00C97871" w:rsidP="00C97871">
      <w:pPr>
        <w:pStyle w:val="ListParagraph"/>
        <w:numPr>
          <w:ilvl w:val="0"/>
          <w:numId w:val="20"/>
        </w:numPr>
        <w:rPr>
          <w:rFonts w:asciiTheme="minorHAnsi" w:eastAsiaTheme="minorEastAsia" w:hAnsiTheme="minorHAnsi" w:cs="Arial"/>
          <w:color w:val="auto"/>
          <w:szCs w:val="24"/>
        </w:rPr>
      </w:pPr>
      <w:r>
        <w:rPr>
          <w:rFonts w:asciiTheme="minorHAnsi" w:eastAsiaTheme="minorEastAsia" w:hAnsiTheme="minorHAnsi" w:cs="Arial"/>
          <w:color w:val="auto"/>
          <w:szCs w:val="24"/>
        </w:rPr>
        <w:t xml:space="preserve">Switch to electric vans for Community Wardens and Print Room Service. </w:t>
      </w:r>
    </w:p>
    <w:p w:rsidR="00101BF5" w:rsidRDefault="00101BF5" w:rsidP="00101BF5">
      <w:pPr>
        <w:rPr>
          <w:rFonts w:asciiTheme="minorHAnsi" w:eastAsiaTheme="minorEastAsia" w:hAnsiTheme="minorHAnsi" w:cs="Arial"/>
          <w:color w:val="auto"/>
          <w:szCs w:val="24"/>
        </w:rPr>
      </w:pPr>
    </w:p>
    <w:p w:rsidR="00101BF5" w:rsidRPr="00101BF5" w:rsidRDefault="00101BF5" w:rsidP="00101BF5">
      <w:pPr>
        <w:pStyle w:val="ListParagraph"/>
        <w:numPr>
          <w:ilvl w:val="0"/>
          <w:numId w:val="17"/>
        </w:numPr>
        <w:rPr>
          <w:b/>
          <w:color w:val="E26C06"/>
          <w:sz w:val="26"/>
          <w:szCs w:val="26"/>
        </w:rPr>
      </w:pPr>
      <w:r>
        <w:rPr>
          <w:b/>
          <w:color w:val="E26C06"/>
          <w:sz w:val="26"/>
          <w:szCs w:val="26"/>
        </w:rPr>
        <w:t>Procurement</w:t>
      </w:r>
    </w:p>
    <w:p w:rsidR="00101BF5" w:rsidRDefault="00101BF5" w:rsidP="00101BF5">
      <w:pPr>
        <w:ind w:left="561"/>
        <w:rPr>
          <w:color w:val="FF0000"/>
        </w:rPr>
      </w:pPr>
    </w:p>
    <w:p w:rsidR="00101BF5" w:rsidRPr="000858BE" w:rsidRDefault="00101BF5" w:rsidP="00101BF5">
      <w:pPr>
        <w:ind w:left="561"/>
        <w:rPr>
          <w:color w:val="auto"/>
        </w:rPr>
      </w:pPr>
      <w:r w:rsidRPr="000858BE">
        <w:rPr>
          <w:color w:val="auto"/>
        </w:rPr>
        <w:t>The Scotland Excel framework is used for purchases of heavy goods vehicles. </w:t>
      </w:r>
      <w:r>
        <w:rPr>
          <w:color w:val="auto"/>
        </w:rPr>
        <w:t>The</w:t>
      </w:r>
      <w:r w:rsidRPr="000858BE">
        <w:rPr>
          <w:color w:val="auto"/>
        </w:rPr>
        <w:t xml:space="preserve"> Council </w:t>
      </w:r>
      <w:r>
        <w:rPr>
          <w:color w:val="auto"/>
        </w:rPr>
        <w:t xml:space="preserve">also </w:t>
      </w:r>
      <w:r w:rsidRPr="000858BE">
        <w:rPr>
          <w:color w:val="auto"/>
        </w:rPr>
        <w:t xml:space="preserve">makes use of the Government Procurement </w:t>
      </w:r>
      <w:r>
        <w:rPr>
          <w:color w:val="auto"/>
        </w:rPr>
        <w:t>Fleet</w:t>
      </w:r>
      <w:r w:rsidRPr="000858BE">
        <w:rPr>
          <w:color w:val="auto"/>
        </w:rPr>
        <w:t xml:space="preserve"> Portal which is a framework </w:t>
      </w:r>
      <w:r>
        <w:rPr>
          <w:color w:val="auto"/>
        </w:rPr>
        <w:t xml:space="preserve">agreement </w:t>
      </w:r>
      <w:r w:rsidRPr="000858BE">
        <w:rPr>
          <w:color w:val="auto"/>
        </w:rPr>
        <w:t xml:space="preserve">for light commercial vehicles.  </w:t>
      </w:r>
    </w:p>
    <w:p w:rsidR="00101BF5" w:rsidRPr="000858BE" w:rsidRDefault="00101BF5" w:rsidP="00101BF5">
      <w:pPr>
        <w:ind w:left="561"/>
        <w:rPr>
          <w:color w:val="auto"/>
        </w:rPr>
      </w:pPr>
      <w:r w:rsidRPr="000858BE">
        <w:rPr>
          <w:color w:val="auto"/>
        </w:rPr>
        <w:t xml:space="preserve"> </w:t>
      </w:r>
    </w:p>
    <w:p w:rsidR="00101BF5" w:rsidRDefault="00101BF5" w:rsidP="00101BF5">
      <w:pPr>
        <w:ind w:left="561"/>
        <w:rPr>
          <w:color w:val="auto"/>
        </w:rPr>
      </w:pPr>
      <w:r w:rsidRPr="000858BE">
        <w:rPr>
          <w:color w:val="auto"/>
        </w:rPr>
        <w:t xml:space="preserve">Procurement </w:t>
      </w:r>
      <w:r>
        <w:rPr>
          <w:color w:val="auto"/>
        </w:rPr>
        <w:t xml:space="preserve">of vehicles </w:t>
      </w:r>
      <w:r w:rsidR="00FE4FBA">
        <w:rPr>
          <w:color w:val="auto"/>
        </w:rPr>
        <w:t xml:space="preserve">will continue to follow best </w:t>
      </w:r>
      <w:r w:rsidRPr="000858BE">
        <w:rPr>
          <w:color w:val="auto"/>
        </w:rPr>
        <w:t>practice. The Council’s Procurement Strategy is designed as a framework for the Council to obtain best value in all its procurement activities. All procurement decisions are made</w:t>
      </w:r>
      <w:r>
        <w:rPr>
          <w:color w:val="auto"/>
        </w:rPr>
        <w:t xml:space="preserve"> </w:t>
      </w:r>
      <w:r w:rsidRPr="000858BE">
        <w:rPr>
          <w:color w:val="auto"/>
        </w:rPr>
        <w:t xml:space="preserve">using whole life costing principles which spans from the identification of </w:t>
      </w:r>
      <w:r>
        <w:rPr>
          <w:color w:val="auto"/>
        </w:rPr>
        <w:t xml:space="preserve">the operational needs of the user department. </w:t>
      </w:r>
    </w:p>
    <w:p w:rsidR="000342D6" w:rsidRDefault="000342D6" w:rsidP="00101BF5">
      <w:pPr>
        <w:ind w:left="561"/>
        <w:rPr>
          <w:color w:val="auto"/>
        </w:rPr>
      </w:pPr>
    </w:p>
    <w:p w:rsidR="000342D6" w:rsidRPr="000858BE" w:rsidRDefault="000342D6" w:rsidP="00101BF5">
      <w:pPr>
        <w:ind w:left="561"/>
        <w:rPr>
          <w:color w:val="auto"/>
        </w:rPr>
      </w:pPr>
      <w:r>
        <w:rPr>
          <w:color w:val="auto"/>
        </w:rPr>
        <w:t xml:space="preserve">Within Fleet there is an ever evolving challenge with technology and innovation to find the best way to net zero for fleet vehicles.  Neighbourhood Services fleet will continue to test vehicles with demonstrators in conjunction with the user departments to see if the new technology’s meet there operational needs. </w:t>
      </w:r>
    </w:p>
    <w:p w:rsidR="00101BF5" w:rsidRPr="00101BF5" w:rsidRDefault="00101BF5" w:rsidP="00101BF5">
      <w:pPr>
        <w:rPr>
          <w:rFonts w:asciiTheme="minorHAnsi" w:eastAsiaTheme="minorEastAsia" w:hAnsiTheme="minorHAnsi" w:cs="Arial"/>
          <w:color w:val="auto"/>
          <w:szCs w:val="24"/>
        </w:rPr>
      </w:pPr>
    </w:p>
    <w:p w:rsidR="00C97871" w:rsidRDefault="00393BA1" w:rsidP="00393BA1">
      <w:pPr>
        <w:pStyle w:val="Heading1"/>
      </w:pPr>
      <w:r>
        <w:t xml:space="preserve">The Next 5 Years and Beyond </w:t>
      </w:r>
    </w:p>
    <w:p w:rsidR="00393BA1" w:rsidRDefault="00393BA1" w:rsidP="00393BA1"/>
    <w:p w:rsidR="00393BA1" w:rsidRDefault="00393BA1" w:rsidP="00393BA1">
      <w:pPr>
        <w:pStyle w:val="Heading2"/>
        <w:numPr>
          <w:ilvl w:val="0"/>
          <w:numId w:val="17"/>
        </w:numPr>
        <w:rPr>
          <w:u w:val="none"/>
        </w:rPr>
      </w:pPr>
      <w:r w:rsidRPr="00393BA1">
        <w:rPr>
          <w:u w:val="none"/>
        </w:rPr>
        <w:t xml:space="preserve">Future Capital Spend </w:t>
      </w:r>
    </w:p>
    <w:p w:rsidR="00393BA1" w:rsidRPr="00393BA1" w:rsidRDefault="00393BA1" w:rsidP="00393BA1">
      <w:pPr>
        <w:autoSpaceDE w:val="0"/>
        <w:autoSpaceDN w:val="0"/>
        <w:adjustRightInd w:val="0"/>
        <w:spacing w:after="0" w:line="240" w:lineRule="auto"/>
        <w:jc w:val="left"/>
        <w:rPr>
          <w:rFonts w:asciiTheme="minorHAnsi" w:eastAsiaTheme="minorEastAsia" w:hAnsiTheme="minorHAnsi" w:cs="Arial"/>
          <w:color w:val="auto"/>
          <w:szCs w:val="24"/>
        </w:rPr>
      </w:pPr>
      <w:r w:rsidRPr="00393BA1">
        <w:rPr>
          <w:rFonts w:asciiTheme="minorHAnsi" w:eastAsiaTheme="minorEastAsia" w:hAnsiTheme="minorHAnsi" w:cs="Arial"/>
          <w:color w:val="auto"/>
          <w:szCs w:val="24"/>
        </w:rPr>
        <w:t>The annual capital expenditure for Fleet over the next five years is detailed below:</w:t>
      </w:r>
    </w:p>
    <w:p w:rsidR="00393BA1" w:rsidRPr="00393BA1" w:rsidRDefault="00393BA1" w:rsidP="00393BA1">
      <w:pPr>
        <w:autoSpaceDE w:val="0"/>
        <w:autoSpaceDN w:val="0"/>
        <w:adjustRightInd w:val="0"/>
        <w:spacing w:after="0" w:line="240" w:lineRule="auto"/>
        <w:jc w:val="left"/>
        <w:rPr>
          <w:rFonts w:asciiTheme="minorHAnsi" w:eastAsiaTheme="minorEastAsia" w:hAnsiTheme="minorHAnsi" w:cs="Arial"/>
          <w:color w:val="auto"/>
          <w:szCs w:val="24"/>
        </w:rPr>
      </w:pPr>
    </w:p>
    <w:tbl>
      <w:tblPr>
        <w:tblStyle w:val="TableGrid0"/>
        <w:tblW w:w="0" w:type="auto"/>
        <w:tblInd w:w="576" w:type="dxa"/>
        <w:tblLook w:val="04A0" w:firstRow="1" w:lastRow="0" w:firstColumn="1" w:lastColumn="0" w:noHBand="0" w:noVBand="1"/>
      </w:tblPr>
      <w:tblGrid>
        <w:gridCol w:w="1687"/>
        <w:gridCol w:w="2268"/>
      </w:tblGrid>
      <w:tr w:rsidR="00DA2B24" w:rsidTr="00E5560F">
        <w:tc>
          <w:tcPr>
            <w:tcW w:w="1687" w:type="dxa"/>
          </w:tcPr>
          <w:p w:rsidR="00DA2B24" w:rsidRDefault="00DA2B24" w:rsidP="00E5560F">
            <w:pPr>
              <w:autoSpaceDE w:val="0"/>
              <w:autoSpaceDN w:val="0"/>
              <w:adjustRightInd w:val="0"/>
              <w:spacing w:after="0" w:line="240" w:lineRule="auto"/>
              <w:ind w:left="0" w:firstLine="0"/>
              <w:jc w:val="left"/>
              <w:rPr>
                <w:rFonts w:asciiTheme="minorHAnsi" w:eastAsiaTheme="minorEastAsia" w:hAnsiTheme="minorHAnsi" w:cs="Arial"/>
                <w:color w:val="auto"/>
                <w:szCs w:val="24"/>
              </w:rPr>
            </w:pPr>
            <w:r>
              <w:rPr>
                <w:rFonts w:asciiTheme="minorHAnsi" w:eastAsiaTheme="minorEastAsia" w:hAnsiTheme="minorHAnsi" w:cs="Arial"/>
                <w:color w:val="auto"/>
                <w:szCs w:val="24"/>
              </w:rPr>
              <w:t>22/23</w:t>
            </w:r>
          </w:p>
        </w:tc>
        <w:tc>
          <w:tcPr>
            <w:tcW w:w="2268" w:type="dxa"/>
          </w:tcPr>
          <w:p w:rsidR="00DA2B24" w:rsidRDefault="00DA2B24" w:rsidP="00E5560F">
            <w:pPr>
              <w:autoSpaceDE w:val="0"/>
              <w:autoSpaceDN w:val="0"/>
              <w:adjustRightInd w:val="0"/>
              <w:spacing w:after="0" w:line="240" w:lineRule="auto"/>
              <w:ind w:left="0" w:firstLine="0"/>
              <w:jc w:val="left"/>
              <w:rPr>
                <w:rFonts w:asciiTheme="minorHAnsi" w:eastAsiaTheme="minorEastAsia" w:hAnsiTheme="minorHAnsi" w:cs="Arial"/>
                <w:color w:val="auto"/>
                <w:szCs w:val="24"/>
              </w:rPr>
            </w:pPr>
            <w:r>
              <w:rPr>
                <w:rFonts w:asciiTheme="minorHAnsi" w:eastAsiaTheme="minorEastAsia" w:hAnsiTheme="minorHAnsi" w:cs="Arial"/>
                <w:color w:val="auto"/>
                <w:szCs w:val="24"/>
              </w:rPr>
              <w:t>1,394,375</w:t>
            </w:r>
          </w:p>
        </w:tc>
      </w:tr>
      <w:tr w:rsidR="00DA2B24" w:rsidTr="00E5560F">
        <w:tc>
          <w:tcPr>
            <w:tcW w:w="1687" w:type="dxa"/>
          </w:tcPr>
          <w:p w:rsidR="00DA2B24" w:rsidRDefault="00DA2B24" w:rsidP="00E5560F">
            <w:pPr>
              <w:autoSpaceDE w:val="0"/>
              <w:autoSpaceDN w:val="0"/>
              <w:adjustRightInd w:val="0"/>
              <w:spacing w:after="0" w:line="240" w:lineRule="auto"/>
              <w:ind w:left="0" w:firstLine="0"/>
              <w:jc w:val="left"/>
              <w:rPr>
                <w:rFonts w:asciiTheme="minorHAnsi" w:eastAsiaTheme="minorEastAsia" w:hAnsiTheme="minorHAnsi" w:cs="Arial"/>
                <w:color w:val="auto"/>
                <w:szCs w:val="24"/>
              </w:rPr>
            </w:pPr>
            <w:r>
              <w:rPr>
                <w:rFonts w:asciiTheme="minorHAnsi" w:eastAsiaTheme="minorEastAsia" w:hAnsiTheme="minorHAnsi" w:cs="Arial"/>
                <w:color w:val="auto"/>
                <w:szCs w:val="24"/>
              </w:rPr>
              <w:t>23/24</w:t>
            </w:r>
          </w:p>
        </w:tc>
        <w:tc>
          <w:tcPr>
            <w:tcW w:w="2268" w:type="dxa"/>
          </w:tcPr>
          <w:p w:rsidR="00DA2B24" w:rsidRDefault="00DA2B24" w:rsidP="00E5560F">
            <w:pPr>
              <w:autoSpaceDE w:val="0"/>
              <w:autoSpaceDN w:val="0"/>
              <w:adjustRightInd w:val="0"/>
              <w:spacing w:after="0" w:line="240" w:lineRule="auto"/>
              <w:ind w:left="0" w:firstLine="0"/>
              <w:jc w:val="left"/>
              <w:rPr>
                <w:rFonts w:asciiTheme="minorHAnsi" w:eastAsiaTheme="minorEastAsia" w:hAnsiTheme="minorHAnsi" w:cs="Arial"/>
                <w:color w:val="auto"/>
                <w:szCs w:val="24"/>
              </w:rPr>
            </w:pPr>
            <w:r>
              <w:rPr>
                <w:rFonts w:asciiTheme="minorHAnsi" w:eastAsiaTheme="minorEastAsia" w:hAnsiTheme="minorHAnsi" w:cs="Arial"/>
                <w:color w:val="auto"/>
                <w:szCs w:val="24"/>
              </w:rPr>
              <w:t>£1,902,000</w:t>
            </w:r>
          </w:p>
        </w:tc>
      </w:tr>
      <w:tr w:rsidR="00DA2B24" w:rsidTr="00E5560F">
        <w:tc>
          <w:tcPr>
            <w:tcW w:w="1687" w:type="dxa"/>
          </w:tcPr>
          <w:p w:rsidR="00DA2B24" w:rsidRDefault="00DA2B24" w:rsidP="00E5560F">
            <w:pPr>
              <w:autoSpaceDE w:val="0"/>
              <w:autoSpaceDN w:val="0"/>
              <w:adjustRightInd w:val="0"/>
              <w:spacing w:after="0" w:line="240" w:lineRule="auto"/>
              <w:ind w:left="0" w:firstLine="0"/>
              <w:jc w:val="left"/>
              <w:rPr>
                <w:rFonts w:asciiTheme="minorHAnsi" w:eastAsiaTheme="minorEastAsia" w:hAnsiTheme="minorHAnsi" w:cs="Arial"/>
                <w:color w:val="auto"/>
                <w:szCs w:val="24"/>
              </w:rPr>
            </w:pPr>
            <w:r>
              <w:rPr>
                <w:rFonts w:asciiTheme="minorHAnsi" w:eastAsiaTheme="minorEastAsia" w:hAnsiTheme="minorHAnsi" w:cs="Arial"/>
                <w:color w:val="auto"/>
                <w:szCs w:val="24"/>
              </w:rPr>
              <w:t>24/25</w:t>
            </w:r>
          </w:p>
        </w:tc>
        <w:tc>
          <w:tcPr>
            <w:tcW w:w="2268" w:type="dxa"/>
          </w:tcPr>
          <w:p w:rsidR="00DA2B24" w:rsidRDefault="00DA2B24" w:rsidP="00E5560F">
            <w:pPr>
              <w:autoSpaceDE w:val="0"/>
              <w:autoSpaceDN w:val="0"/>
              <w:adjustRightInd w:val="0"/>
              <w:spacing w:after="0" w:line="240" w:lineRule="auto"/>
              <w:ind w:left="0" w:firstLine="0"/>
              <w:jc w:val="left"/>
              <w:rPr>
                <w:rFonts w:asciiTheme="minorHAnsi" w:eastAsiaTheme="minorEastAsia" w:hAnsiTheme="minorHAnsi" w:cs="Arial"/>
                <w:color w:val="auto"/>
                <w:szCs w:val="24"/>
              </w:rPr>
            </w:pPr>
            <w:r>
              <w:rPr>
                <w:rFonts w:asciiTheme="minorHAnsi" w:eastAsiaTheme="minorEastAsia" w:hAnsiTheme="minorHAnsi" w:cs="Arial"/>
                <w:color w:val="auto"/>
                <w:szCs w:val="24"/>
              </w:rPr>
              <w:t>£1,439,000</w:t>
            </w:r>
          </w:p>
        </w:tc>
      </w:tr>
      <w:tr w:rsidR="00DA2B24" w:rsidTr="00E5560F">
        <w:tc>
          <w:tcPr>
            <w:tcW w:w="1687" w:type="dxa"/>
          </w:tcPr>
          <w:p w:rsidR="00DA2B24" w:rsidRDefault="00DA2B24" w:rsidP="00E5560F">
            <w:pPr>
              <w:autoSpaceDE w:val="0"/>
              <w:autoSpaceDN w:val="0"/>
              <w:adjustRightInd w:val="0"/>
              <w:spacing w:after="0" w:line="240" w:lineRule="auto"/>
              <w:ind w:left="0" w:firstLine="0"/>
              <w:jc w:val="left"/>
              <w:rPr>
                <w:rFonts w:asciiTheme="minorHAnsi" w:eastAsiaTheme="minorEastAsia" w:hAnsiTheme="minorHAnsi" w:cs="Arial"/>
                <w:color w:val="auto"/>
                <w:szCs w:val="24"/>
              </w:rPr>
            </w:pPr>
            <w:r>
              <w:rPr>
                <w:rFonts w:asciiTheme="minorHAnsi" w:eastAsiaTheme="minorEastAsia" w:hAnsiTheme="minorHAnsi" w:cs="Arial"/>
                <w:color w:val="auto"/>
                <w:szCs w:val="24"/>
              </w:rPr>
              <w:t>25/26</w:t>
            </w:r>
          </w:p>
        </w:tc>
        <w:tc>
          <w:tcPr>
            <w:tcW w:w="2268" w:type="dxa"/>
          </w:tcPr>
          <w:p w:rsidR="00DA2B24" w:rsidRDefault="00DA2B24" w:rsidP="00E5560F">
            <w:pPr>
              <w:autoSpaceDE w:val="0"/>
              <w:autoSpaceDN w:val="0"/>
              <w:adjustRightInd w:val="0"/>
              <w:spacing w:after="0" w:line="240" w:lineRule="auto"/>
              <w:ind w:left="0" w:firstLine="0"/>
              <w:jc w:val="left"/>
              <w:rPr>
                <w:rFonts w:asciiTheme="minorHAnsi" w:eastAsiaTheme="minorEastAsia" w:hAnsiTheme="minorHAnsi" w:cs="Arial"/>
                <w:color w:val="auto"/>
                <w:szCs w:val="24"/>
              </w:rPr>
            </w:pPr>
            <w:r>
              <w:rPr>
                <w:rFonts w:asciiTheme="minorHAnsi" w:eastAsiaTheme="minorEastAsia" w:hAnsiTheme="minorHAnsi" w:cs="Arial"/>
                <w:color w:val="auto"/>
                <w:szCs w:val="24"/>
              </w:rPr>
              <w:t>£871,000</w:t>
            </w:r>
          </w:p>
        </w:tc>
      </w:tr>
      <w:tr w:rsidR="00DA2B24" w:rsidTr="00E5560F">
        <w:tc>
          <w:tcPr>
            <w:tcW w:w="1687" w:type="dxa"/>
          </w:tcPr>
          <w:p w:rsidR="00DA2B24" w:rsidRDefault="00DA2B24" w:rsidP="00E5560F">
            <w:pPr>
              <w:autoSpaceDE w:val="0"/>
              <w:autoSpaceDN w:val="0"/>
              <w:adjustRightInd w:val="0"/>
              <w:spacing w:after="0" w:line="240" w:lineRule="auto"/>
              <w:ind w:left="0" w:firstLine="0"/>
              <w:jc w:val="left"/>
              <w:rPr>
                <w:rFonts w:asciiTheme="minorHAnsi" w:eastAsiaTheme="minorEastAsia" w:hAnsiTheme="minorHAnsi" w:cs="Arial"/>
                <w:color w:val="auto"/>
                <w:szCs w:val="24"/>
              </w:rPr>
            </w:pPr>
            <w:r>
              <w:rPr>
                <w:rFonts w:asciiTheme="minorHAnsi" w:eastAsiaTheme="minorEastAsia" w:hAnsiTheme="minorHAnsi" w:cs="Arial"/>
                <w:color w:val="auto"/>
                <w:szCs w:val="24"/>
              </w:rPr>
              <w:t>26/27</w:t>
            </w:r>
          </w:p>
        </w:tc>
        <w:tc>
          <w:tcPr>
            <w:tcW w:w="2268" w:type="dxa"/>
          </w:tcPr>
          <w:p w:rsidR="00DA2B24" w:rsidRDefault="00DA2B24" w:rsidP="00E5560F">
            <w:pPr>
              <w:autoSpaceDE w:val="0"/>
              <w:autoSpaceDN w:val="0"/>
              <w:adjustRightInd w:val="0"/>
              <w:spacing w:after="0" w:line="240" w:lineRule="auto"/>
              <w:ind w:left="0" w:firstLine="0"/>
              <w:jc w:val="left"/>
              <w:rPr>
                <w:rFonts w:asciiTheme="minorHAnsi" w:eastAsiaTheme="minorEastAsia" w:hAnsiTheme="minorHAnsi" w:cs="Arial"/>
                <w:color w:val="auto"/>
                <w:szCs w:val="24"/>
              </w:rPr>
            </w:pPr>
            <w:r>
              <w:rPr>
                <w:rFonts w:asciiTheme="minorHAnsi" w:eastAsiaTheme="minorEastAsia" w:hAnsiTheme="minorHAnsi" w:cs="Arial"/>
                <w:color w:val="auto"/>
                <w:szCs w:val="24"/>
              </w:rPr>
              <w:t>1,384,000</w:t>
            </w:r>
          </w:p>
        </w:tc>
      </w:tr>
    </w:tbl>
    <w:p w:rsidR="00393BA1" w:rsidRPr="00393BA1" w:rsidRDefault="00393BA1" w:rsidP="00393BA1">
      <w:pPr>
        <w:autoSpaceDE w:val="0"/>
        <w:autoSpaceDN w:val="0"/>
        <w:adjustRightInd w:val="0"/>
        <w:spacing w:after="0" w:line="240" w:lineRule="auto"/>
        <w:jc w:val="left"/>
        <w:rPr>
          <w:rFonts w:asciiTheme="minorHAnsi" w:eastAsiaTheme="minorEastAsia" w:hAnsiTheme="minorHAnsi" w:cs="Arial"/>
          <w:color w:val="auto"/>
          <w:szCs w:val="24"/>
        </w:rPr>
      </w:pPr>
    </w:p>
    <w:p w:rsidR="00393BA1" w:rsidRPr="00393BA1" w:rsidRDefault="00393BA1" w:rsidP="00393BA1">
      <w:pPr>
        <w:autoSpaceDE w:val="0"/>
        <w:autoSpaceDN w:val="0"/>
        <w:adjustRightInd w:val="0"/>
        <w:spacing w:after="0" w:line="240" w:lineRule="auto"/>
        <w:jc w:val="left"/>
        <w:rPr>
          <w:rFonts w:asciiTheme="minorHAnsi" w:eastAsiaTheme="minorEastAsia" w:hAnsiTheme="minorHAnsi" w:cs="Arial"/>
          <w:color w:val="auto"/>
          <w:szCs w:val="24"/>
        </w:rPr>
      </w:pPr>
      <w:r w:rsidRPr="00393BA1">
        <w:rPr>
          <w:rFonts w:asciiTheme="minorHAnsi" w:eastAsiaTheme="minorEastAsia" w:hAnsiTheme="minorHAnsi" w:cs="Arial"/>
          <w:color w:val="auto"/>
          <w:szCs w:val="24"/>
        </w:rPr>
        <w:t xml:space="preserve">Fleet GPRS System </w:t>
      </w:r>
    </w:p>
    <w:tbl>
      <w:tblPr>
        <w:tblStyle w:val="TableGrid0"/>
        <w:tblW w:w="0" w:type="auto"/>
        <w:tblInd w:w="576" w:type="dxa"/>
        <w:tblLook w:val="04A0" w:firstRow="1" w:lastRow="0" w:firstColumn="1" w:lastColumn="0" w:noHBand="0" w:noVBand="1"/>
      </w:tblPr>
      <w:tblGrid>
        <w:gridCol w:w="1687"/>
        <w:gridCol w:w="2268"/>
      </w:tblGrid>
      <w:tr w:rsidR="00393BA1" w:rsidTr="00E5560F">
        <w:tc>
          <w:tcPr>
            <w:tcW w:w="1687" w:type="dxa"/>
          </w:tcPr>
          <w:p w:rsidR="00393BA1" w:rsidRDefault="00393BA1" w:rsidP="00E5560F">
            <w:pPr>
              <w:autoSpaceDE w:val="0"/>
              <w:autoSpaceDN w:val="0"/>
              <w:adjustRightInd w:val="0"/>
              <w:spacing w:after="0" w:line="240" w:lineRule="auto"/>
              <w:ind w:left="0" w:firstLine="0"/>
              <w:jc w:val="left"/>
              <w:rPr>
                <w:rFonts w:asciiTheme="minorHAnsi" w:eastAsiaTheme="minorEastAsia" w:hAnsiTheme="minorHAnsi" w:cs="Arial"/>
                <w:color w:val="auto"/>
                <w:szCs w:val="24"/>
              </w:rPr>
            </w:pPr>
            <w:r>
              <w:rPr>
                <w:rFonts w:asciiTheme="minorHAnsi" w:eastAsiaTheme="minorEastAsia" w:hAnsiTheme="minorHAnsi" w:cs="Arial"/>
                <w:color w:val="auto"/>
                <w:szCs w:val="24"/>
              </w:rPr>
              <w:t>21/22</w:t>
            </w:r>
          </w:p>
        </w:tc>
        <w:tc>
          <w:tcPr>
            <w:tcW w:w="2268" w:type="dxa"/>
          </w:tcPr>
          <w:p w:rsidR="00393BA1" w:rsidRDefault="00652893" w:rsidP="00E5560F">
            <w:pPr>
              <w:autoSpaceDE w:val="0"/>
              <w:autoSpaceDN w:val="0"/>
              <w:adjustRightInd w:val="0"/>
              <w:spacing w:after="0" w:line="240" w:lineRule="auto"/>
              <w:ind w:left="0" w:firstLine="0"/>
              <w:jc w:val="left"/>
              <w:rPr>
                <w:rFonts w:asciiTheme="minorHAnsi" w:eastAsiaTheme="minorEastAsia" w:hAnsiTheme="minorHAnsi" w:cs="Arial"/>
                <w:color w:val="auto"/>
                <w:szCs w:val="24"/>
              </w:rPr>
            </w:pPr>
            <w:r>
              <w:rPr>
                <w:rFonts w:asciiTheme="minorHAnsi" w:eastAsiaTheme="minorEastAsia" w:hAnsiTheme="minorHAnsi" w:cs="Arial"/>
                <w:color w:val="auto"/>
                <w:szCs w:val="24"/>
              </w:rPr>
              <w:t>0</w:t>
            </w:r>
          </w:p>
        </w:tc>
      </w:tr>
      <w:tr w:rsidR="00393BA1" w:rsidTr="00E5560F">
        <w:tc>
          <w:tcPr>
            <w:tcW w:w="1687" w:type="dxa"/>
          </w:tcPr>
          <w:p w:rsidR="00393BA1" w:rsidRDefault="00393BA1" w:rsidP="00E5560F">
            <w:pPr>
              <w:autoSpaceDE w:val="0"/>
              <w:autoSpaceDN w:val="0"/>
              <w:adjustRightInd w:val="0"/>
              <w:spacing w:after="0" w:line="240" w:lineRule="auto"/>
              <w:ind w:left="0" w:firstLine="0"/>
              <w:jc w:val="left"/>
              <w:rPr>
                <w:rFonts w:asciiTheme="minorHAnsi" w:eastAsiaTheme="minorEastAsia" w:hAnsiTheme="minorHAnsi" w:cs="Arial"/>
                <w:color w:val="auto"/>
                <w:szCs w:val="24"/>
              </w:rPr>
            </w:pPr>
            <w:r>
              <w:rPr>
                <w:rFonts w:asciiTheme="minorHAnsi" w:eastAsiaTheme="minorEastAsia" w:hAnsiTheme="minorHAnsi" w:cs="Arial"/>
                <w:color w:val="auto"/>
                <w:szCs w:val="24"/>
              </w:rPr>
              <w:t>22/23</w:t>
            </w:r>
          </w:p>
        </w:tc>
        <w:tc>
          <w:tcPr>
            <w:tcW w:w="2268" w:type="dxa"/>
          </w:tcPr>
          <w:p w:rsidR="00393BA1" w:rsidRDefault="00393BA1" w:rsidP="00E5560F">
            <w:pPr>
              <w:autoSpaceDE w:val="0"/>
              <w:autoSpaceDN w:val="0"/>
              <w:adjustRightInd w:val="0"/>
              <w:spacing w:after="0" w:line="240" w:lineRule="auto"/>
              <w:ind w:left="0" w:firstLine="0"/>
              <w:jc w:val="left"/>
              <w:rPr>
                <w:rFonts w:asciiTheme="minorHAnsi" w:eastAsiaTheme="minorEastAsia" w:hAnsiTheme="minorHAnsi" w:cs="Arial"/>
                <w:color w:val="auto"/>
                <w:szCs w:val="24"/>
              </w:rPr>
            </w:pPr>
            <w:r>
              <w:rPr>
                <w:rFonts w:asciiTheme="minorHAnsi" w:eastAsiaTheme="minorEastAsia" w:hAnsiTheme="minorHAnsi" w:cs="Arial"/>
                <w:color w:val="auto"/>
                <w:szCs w:val="24"/>
              </w:rPr>
              <w:t>0</w:t>
            </w:r>
          </w:p>
        </w:tc>
      </w:tr>
      <w:tr w:rsidR="00393BA1" w:rsidTr="00E5560F">
        <w:tc>
          <w:tcPr>
            <w:tcW w:w="1687" w:type="dxa"/>
          </w:tcPr>
          <w:p w:rsidR="00393BA1" w:rsidRDefault="00393BA1" w:rsidP="00E5560F">
            <w:pPr>
              <w:autoSpaceDE w:val="0"/>
              <w:autoSpaceDN w:val="0"/>
              <w:adjustRightInd w:val="0"/>
              <w:spacing w:after="0" w:line="240" w:lineRule="auto"/>
              <w:ind w:left="0" w:firstLine="0"/>
              <w:jc w:val="left"/>
              <w:rPr>
                <w:rFonts w:asciiTheme="minorHAnsi" w:eastAsiaTheme="minorEastAsia" w:hAnsiTheme="minorHAnsi" w:cs="Arial"/>
                <w:color w:val="auto"/>
                <w:szCs w:val="24"/>
              </w:rPr>
            </w:pPr>
            <w:r>
              <w:rPr>
                <w:rFonts w:asciiTheme="minorHAnsi" w:eastAsiaTheme="minorEastAsia" w:hAnsiTheme="minorHAnsi" w:cs="Arial"/>
                <w:color w:val="auto"/>
                <w:szCs w:val="24"/>
              </w:rPr>
              <w:t>23/24</w:t>
            </w:r>
          </w:p>
        </w:tc>
        <w:tc>
          <w:tcPr>
            <w:tcW w:w="2268" w:type="dxa"/>
          </w:tcPr>
          <w:p w:rsidR="00393BA1" w:rsidRDefault="00652893" w:rsidP="00E5560F">
            <w:pPr>
              <w:autoSpaceDE w:val="0"/>
              <w:autoSpaceDN w:val="0"/>
              <w:adjustRightInd w:val="0"/>
              <w:spacing w:after="0" w:line="240" w:lineRule="auto"/>
              <w:ind w:left="0" w:firstLine="0"/>
              <w:jc w:val="left"/>
              <w:rPr>
                <w:rFonts w:asciiTheme="minorHAnsi" w:eastAsiaTheme="minorEastAsia" w:hAnsiTheme="minorHAnsi" w:cs="Arial"/>
                <w:color w:val="auto"/>
                <w:szCs w:val="24"/>
              </w:rPr>
            </w:pPr>
            <w:r>
              <w:rPr>
                <w:rFonts w:asciiTheme="minorHAnsi" w:eastAsiaTheme="minorEastAsia" w:hAnsiTheme="minorHAnsi" w:cs="Arial"/>
                <w:color w:val="auto"/>
                <w:szCs w:val="24"/>
              </w:rPr>
              <w:t>85k</w:t>
            </w:r>
          </w:p>
        </w:tc>
      </w:tr>
      <w:tr w:rsidR="00393BA1" w:rsidTr="00E5560F">
        <w:tc>
          <w:tcPr>
            <w:tcW w:w="1687" w:type="dxa"/>
          </w:tcPr>
          <w:p w:rsidR="00393BA1" w:rsidRDefault="00393BA1" w:rsidP="00E5560F">
            <w:pPr>
              <w:autoSpaceDE w:val="0"/>
              <w:autoSpaceDN w:val="0"/>
              <w:adjustRightInd w:val="0"/>
              <w:spacing w:after="0" w:line="240" w:lineRule="auto"/>
              <w:ind w:left="0" w:firstLine="0"/>
              <w:jc w:val="left"/>
              <w:rPr>
                <w:rFonts w:asciiTheme="minorHAnsi" w:eastAsiaTheme="minorEastAsia" w:hAnsiTheme="minorHAnsi" w:cs="Arial"/>
                <w:color w:val="auto"/>
                <w:szCs w:val="24"/>
              </w:rPr>
            </w:pPr>
            <w:r>
              <w:rPr>
                <w:rFonts w:asciiTheme="minorHAnsi" w:eastAsiaTheme="minorEastAsia" w:hAnsiTheme="minorHAnsi" w:cs="Arial"/>
                <w:color w:val="auto"/>
                <w:szCs w:val="24"/>
              </w:rPr>
              <w:t>24/25</w:t>
            </w:r>
          </w:p>
        </w:tc>
        <w:tc>
          <w:tcPr>
            <w:tcW w:w="2268" w:type="dxa"/>
          </w:tcPr>
          <w:p w:rsidR="00393BA1" w:rsidRDefault="00393BA1" w:rsidP="00E5560F">
            <w:pPr>
              <w:autoSpaceDE w:val="0"/>
              <w:autoSpaceDN w:val="0"/>
              <w:adjustRightInd w:val="0"/>
              <w:spacing w:after="0" w:line="240" w:lineRule="auto"/>
              <w:ind w:left="0" w:firstLine="0"/>
              <w:jc w:val="left"/>
              <w:rPr>
                <w:rFonts w:asciiTheme="minorHAnsi" w:eastAsiaTheme="minorEastAsia" w:hAnsiTheme="minorHAnsi" w:cs="Arial"/>
                <w:color w:val="auto"/>
                <w:szCs w:val="24"/>
              </w:rPr>
            </w:pPr>
            <w:r>
              <w:rPr>
                <w:rFonts w:asciiTheme="minorHAnsi" w:eastAsiaTheme="minorEastAsia" w:hAnsiTheme="minorHAnsi" w:cs="Arial"/>
                <w:color w:val="auto"/>
                <w:szCs w:val="24"/>
              </w:rPr>
              <w:t>35K</w:t>
            </w:r>
          </w:p>
        </w:tc>
      </w:tr>
      <w:tr w:rsidR="00393BA1" w:rsidTr="00E5560F">
        <w:tc>
          <w:tcPr>
            <w:tcW w:w="1687" w:type="dxa"/>
          </w:tcPr>
          <w:p w:rsidR="00393BA1" w:rsidRDefault="00393BA1" w:rsidP="00E5560F">
            <w:pPr>
              <w:autoSpaceDE w:val="0"/>
              <w:autoSpaceDN w:val="0"/>
              <w:adjustRightInd w:val="0"/>
              <w:spacing w:after="0" w:line="240" w:lineRule="auto"/>
              <w:ind w:left="0" w:firstLine="0"/>
              <w:jc w:val="left"/>
              <w:rPr>
                <w:rFonts w:asciiTheme="minorHAnsi" w:eastAsiaTheme="minorEastAsia" w:hAnsiTheme="minorHAnsi" w:cs="Arial"/>
                <w:color w:val="auto"/>
                <w:szCs w:val="24"/>
              </w:rPr>
            </w:pPr>
            <w:r>
              <w:rPr>
                <w:rFonts w:asciiTheme="minorHAnsi" w:eastAsiaTheme="minorEastAsia" w:hAnsiTheme="minorHAnsi" w:cs="Arial"/>
                <w:color w:val="auto"/>
                <w:szCs w:val="24"/>
              </w:rPr>
              <w:t>25/26</w:t>
            </w:r>
          </w:p>
        </w:tc>
        <w:tc>
          <w:tcPr>
            <w:tcW w:w="2268" w:type="dxa"/>
          </w:tcPr>
          <w:p w:rsidR="00393BA1" w:rsidRDefault="00393BA1" w:rsidP="00E5560F">
            <w:pPr>
              <w:autoSpaceDE w:val="0"/>
              <w:autoSpaceDN w:val="0"/>
              <w:adjustRightInd w:val="0"/>
              <w:spacing w:after="0" w:line="240" w:lineRule="auto"/>
              <w:ind w:left="0" w:firstLine="0"/>
              <w:jc w:val="left"/>
              <w:rPr>
                <w:rFonts w:asciiTheme="minorHAnsi" w:eastAsiaTheme="minorEastAsia" w:hAnsiTheme="minorHAnsi" w:cs="Arial"/>
                <w:color w:val="auto"/>
                <w:szCs w:val="24"/>
              </w:rPr>
            </w:pPr>
            <w:r>
              <w:rPr>
                <w:rFonts w:asciiTheme="minorHAnsi" w:eastAsiaTheme="minorEastAsia" w:hAnsiTheme="minorHAnsi" w:cs="Arial"/>
                <w:color w:val="auto"/>
                <w:szCs w:val="24"/>
              </w:rPr>
              <w:t>70K</w:t>
            </w:r>
          </w:p>
        </w:tc>
      </w:tr>
    </w:tbl>
    <w:p w:rsidR="00393BA1" w:rsidRPr="00393BA1" w:rsidRDefault="00393BA1" w:rsidP="00393BA1">
      <w:pPr>
        <w:autoSpaceDE w:val="0"/>
        <w:autoSpaceDN w:val="0"/>
        <w:adjustRightInd w:val="0"/>
        <w:spacing w:after="0" w:line="240" w:lineRule="auto"/>
        <w:jc w:val="left"/>
        <w:rPr>
          <w:rFonts w:asciiTheme="minorHAnsi" w:eastAsiaTheme="minorEastAsia" w:hAnsiTheme="minorHAnsi" w:cs="Arial"/>
          <w:color w:val="auto"/>
          <w:szCs w:val="24"/>
        </w:rPr>
      </w:pPr>
    </w:p>
    <w:p w:rsidR="00393BA1" w:rsidRPr="00393BA1" w:rsidRDefault="00393BA1" w:rsidP="00393BA1">
      <w:pPr>
        <w:autoSpaceDE w:val="0"/>
        <w:autoSpaceDN w:val="0"/>
        <w:adjustRightInd w:val="0"/>
        <w:spacing w:after="0" w:line="240" w:lineRule="auto"/>
        <w:jc w:val="left"/>
        <w:rPr>
          <w:rFonts w:asciiTheme="minorHAnsi" w:eastAsiaTheme="minorEastAsia" w:hAnsiTheme="minorHAnsi" w:cs="Arial"/>
          <w:color w:val="auto"/>
          <w:szCs w:val="24"/>
        </w:rPr>
      </w:pPr>
      <w:r w:rsidRPr="00393BA1">
        <w:rPr>
          <w:rFonts w:asciiTheme="minorHAnsi" w:eastAsiaTheme="minorEastAsia" w:hAnsiTheme="minorHAnsi" w:cs="Arial"/>
          <w:color w:val="auto"/>
          <w:szCs w:val="24"/>
        </w:rPr>
        <w:t>Expenditure in Fleet reflects the demands of service users which results from the service delivery models adopted by each individual service.</w:t>
      </w:r>
    </w:p>
    <w:p w:rsidR="00393BA1" w:rsidRPr="00393BA1" w:rsidRDefault="00393BA1" w:rsidP="00393BA1">
      <w:pPr>
        <w:autoSpaceDE w:val="0"/>
        <w:autoSpaceDN w:val="0"/>
        <w:adjustRightInd w:val="0"/>
        <w:spacing w:after="0" w:line="240" w:lineRule="auto"/>
        <w:ind w:left="911" w:firstLine="0"/>
        <w:jc w:val="left"/>
        <w:rPr>
          <w:rFonts w:asciiTheme="minorHAnsi" w:eastAsiaTheme="minorEastAsia" w:hAnsiTheme="minorHAnsi" w:cs="Arial"/>
          <w:color w:val="auto"/>
          <w:szCs w:val="24"/>
        </w:rPr>
      </w:pPr>
    </w:p>
    <w:p w:rsidR="00393BA1" w:rsidRDefault="00393BA1" w:rsidP="00393BA1">
      <w:pPr>
        <w:rPr>
          <w:rFonts w:asciiTheme="minorHAnsi" w:eastAsiaTheme="minorEastAsia" w:hAnsiTheme="minorHAnsi" w:cs="Arial"/>
          <w:color w:val="auto"/>
          <w:szCs w:val="24"/>
        </w:rPr>
      </w:pPr>
    </w:p>
    <w:p w:rsidR="00FE4FBA" w:rsidRPr="00393BA1" w:rsidRDefault="00FE4FBA" w:rsidP="00393BA1"/>
    <w:p w:rsidR="00C33403" w:rsidRPr="00C33403" w:rsidRDefault="00C33403" w:rsidP="00C33403">
      <w:pPr>
        <w:spacing w:after="360"/>
        <w:rPr>
          <w:rFonts w:asciiTheme="minorHAnsi" w:eastAsiaTheme="minorEastAsia" w:hAnsiTheme="minorHAnsi" w:cs="Arial"/>
          <w:color w:val="auto"/>
          <w:szCs w:val="24"/>
        </w:rPr>
      </w:pPr>
    </w:p>
    <w:p w:rsidR="002A77CD" w:rsidRDefault="00E5560F" w:rsidP="00E5560F">
      <w:pPr>
        <w:pStyle w:val="ListParagraph"/>
        <w:numPr>
          <w:ilvl w:val="0"/>
          <w:numId w:val="17"/>
        </w:numPr>
        <w:spacing w:after="360"/>
        <w:rPr>
          <w:b/>
          <w:color w:val="E26C06"/>
          <w:sz w:val="26"/>
          <w:szCs w:val="26"/>
        </w:rPr>
      </w:pPr>
      <w:r w:rsidRPr="00E5560F">
        <w:rPr>
          <w:b/>
          <w:color w:val="E26C06"/>
          <w:sz w:val="26"/>
          <w:szCs w:val="26"/>
        </w:rPr>
        <w:lastRenderedPageBreak/>
        <w:t xml:space="preserve">Future needs and Challenges </w:t>
      </w:r>
    </w:p>
    <w:p w:rsidR="00E92807" w:rsidRPr="00E92807" w:rsidRDefault="00E5560F" w:rsidP="00E92807">
      <w:pPr>
        <w:pStyle w:val="Default"/>
        <w:ind w:firstLine="566"/>
        <w:rPr>
          <w:rFonts w:asciiTheme="minorHAnsi" w:hAnsiTheme="minorHAnsi" w:cstheme="minorHAnsi"/>
        </w:rPr>
      </w:pPr>
      <w:r w:rsidRPr="00E92807">
        <w:rPr>
          <w:rFonts w:asciiTheme="minorHAnsi" w:hAnsiTheme="minorHAnsi" w:cstheme="minorHAnsi"/>
          <w:color w:val="auto"/>
        </w:rPr>
        <w:t>Moving forward there is many challenges facing the</w:t>
      </w:r>
      <w:r w:rsidR="00E92807" w:rsidRPr="00E92807">
        <w:rPr>
          <w:rFonts w:asciiTheme="minorHAnsi" w:hAnsiTheme="minorHAnsi" w:cstheme="minorHAnsi"/>
          <w:color w:val="auto"/>
        </w:rPr>
        <w:t xml:space="preserve"> industry over the next period. </w:t>
      </w:r>
    </w:p>
    <w:p w:rsidR="00E5560F" w:rsidRDefault="00E92807" w:rsidP="00E92807">
      <w:pPr>
        <w:autoSpaceDE w:val="0"/>
        <w:autoSpaceDN w:val="0"/>
        <w:adjustRightInd w:val="0"/>
        <w:spacing w:after="0" w:line="240" w:lineRule="auto"/>
        <w:jc w:val="left"/>
        <w:rPr>
          <w:rFonts w:asciiTheme="minorHAnsi" w:eastAsiaTheme="minorEastAsia" w:hAnsiTheme="minorHAnsi" w:cstheme="minorHAnsi"/>
          <w:color w:val="auto"/>
          <w:szCs w:val="24"/>
        </w:rPr>
      </w:pPr>
      <w:r>
        <w:rPr>
          <w:rFonts w:asciiTheme="minorHAnsi" w:eastAsiaTheme="minorEastAsia" w:hAnsiTheme="minorHAnsi" w:cstheme="minorHAnsi"/>
          <w:color w:val="auto"/>
          <w:szCs w:val="24"/>
        </w:rPr>
        <w:t>Ch</w:t>
      </w:r>
      <w:r w:rsidRPr="00E92807">
        <w:rPr>
          <w:rFonts w:asciiTheme="minorHAnsi" w:eastAsiaTheme="minorEastAsia" w:hAnsiTheme="minorHAnsi" w:cstheme="minorHAnsi"/>
          <w:color w:val="auto"/>
          <w:szCs w:val="24"/>
        </w:rPr>
        <w:t xml:space="preserve">allenges in the forthcoming strategy period will be to embrace </w:t>
      </w:r>
      <w:r w:rsidR="00FE4FBA">
        <w:rPr>
          <w:rFonts w:asciiTheme="minorHAnsi" w:eastAsiaTheme="minorEastAsia" w:hAnsiTheme="minorHAnsi" w:cstheme="minorHAnsi"/>
          <w:color w:val="auto"/>
          <w:szCs w:val="24"/>
        </w:rPr>
        <w:t xml:space="preserve">new technology within our fleet and to support likely </w:t>
      </w:r>
      <w:r w:rsidRPr="00E92807">
        <w:rPr>
          <w:rFonts w:asciiTheme="minorHAnsi" w:eastAsiaTheme="minorEastAsia" w:hAnsiTheme="minorHAnsi" w:cstheme="minorHAnsi"/>
          <w:color w:val="auto"/>
          <w:szCs w:val="24"/>
        </w:rPr>
        <w:t>changes to working practices across many of our operational areas</w:t>
      </w:r>
    </w:p>
    <w:p w:rsidR="00E92807" w:rsidRPr="00E92807" w:rsidRDefault="00E92807" w:rsidP="00E92807">
      <w:pPr>
        <w:autoSpaceDE w:val="0"/>
        <w:autoSpaceDN w:val="0"/>
        <w:adjustRightInd w:val="0"/>
        <w:spacing w:after="0" w:line="240" w:lineRule="auto"/>
        <w:ind w:left="0" w:firstLine="0"/>
        <w:jc w:val="left"/>
        <w:rPr>
          <w:rFonts w:ascii="Arial" w:eastAsiaTheme="minorEastAsia" w:hAnsi="Arial" w:cs="Arial"/>
          <w:szCs w:val="24"/>
        </w:rPr>
      </w:pPr>
    </w:p>
    <w:p w:rsidR="00E92807" w:rsidRDefault="00E92807" w:rsidP="00E92807">
      <w:pPr>
        <w:autoSpaceDE w:val="0"/>
        <w:autoSpaceDN w:val="0"/>
        <w:adjustRightInd w:val="0"/>
        <w:spacing w:after="0" w:line="240" w:lineRule="auto"/>
        <w:jc w:val="left"/>
        <w:rPr>
          <w:rFonts w:eastAsiaTheme="minorEastAsia"/>
          <w:color w:val="auto"/>
          <w:szCs w:val="24"/>
        </w:rPr>
      </w:pPr>
      <w:r w:rsidRPr="00E92807">
        <w:rPr>
          <w:rFonts w:eastAsiaTheme="minorEastAsia"/>
          <w:color w:val="auto"/>
          <w:szCs w:val="24"/>
        </w:rPr>
        <w:t xml:space="preserve">Our fleet is a vital component in delivering frontline services to the residents of </w:t>
      </w:r>
      <w:r>
        <w:rPr>
          <w:rFonts w:eastAsiaTheme="minorEastAsia"/>
          <w:color w:val="auto"/>
          <w:szCs w:val="24"/>
        </w:rPr>
        <w:t xml:space="preserve">East Renfrewshire </w:t>
      </w:r>
      <w:r w:rsidRPr="00E92807">
        <w:rPr>
          <w:rFonts w:eastAsiaTheme="minorEastAsia"/>
          <w:color w:val="auto"/>
          <w:szCs w:val="24"/>
        </w:rPr>
        <w:t>and for many, our fleet is the most immediate vi</w:t>
      </w:r>
      <w:r>
        <w:rPr>
          <w:rFonts w:eastAsiaTheme="minorEastAsia"/>
          <w:color w:val="auto"/>
          <w:szCs w:val="24"/>
        </w:rPr>
        <w:t xml:space="preserve">sual representation of the </w:t>
      </w:r>
      <w:r w:rsidRPr="00E92807">
        <w:rPr>
          <w:rFonts w:eastAsiaTheme="minorEastAsia"/>
          <w:color w:val="auto"/>
          <w:szCs w:val="24"/>
        </w:rPr>
        <w:t>Council’s services, and therefore must de</w:t>
      </w:r>
      <w:r w:rsidR="00FE4FBA">
        <w:rPr>
          <w:rFonts w:eastAsiaTheme="minorEastAsia"/>
          <w:color w:val="auto"/>
          <w:szCs w:val="24"/>
        </w:rPr>
        <w:t xml:space="preserve">monstrate quality and effectiveness. </w:t>
      </w:r>
    </w:p>
    <w:p w:rsidR="00FE4FBA" w:rsidRDefault="00FE4FBA" w:rsidP="00E92807">
      <w:pPr>
        <w:autoSpaceDE w:val="0"/>
        <w:autoSpaceDN w:val="0"/>
        <w:adjustRightInd w:val="0"/>
        <w:spacing w:after="0" w:line="240" w:lineRule="auto"/>
        <w:jc w:val="left"/>
        <w:rPr>
          <w:rFonts w:eastAsiaTheme="minorEastAsia"/>
          <w:color w:val="auto"/>
          <w:szCs w:val="24"/>
        </w:rPr>
      </w:pPr>
    </w:p>
    <w:p w:rsidR="00FE4FBA" w:rsidRDefault="00FE4FBA" w:rsidP="00FE4FBA"/>
    <w:p w:rsidR="00FE4FBA" w:rsidRDefault="00FE4FBA" w:rsidP="00FE4FBA">
      <w:pPr>
        <w:pStyle w:val="Heading2"/>
        <w:numPr>
          <w:ilvl w:val="0"/>
          <w:numId w:val="17"/>
        </w:numPr>
        <w:rPr>
          <w:u w:val="none"/>
        </w:rPr>
      </w:pPr>
      <w:r>
        <w:rPr>
          <w:u w:val="none"/>
        </w:rPr>
        <w:t xml:space="preserve">Challenges </w:t>
      </w:r>
    </w:p>
    <w:p w:rsidR="00E92807" w:rsidRPr="00E92807" w:rsidRDefault="00E92807" w:rsidP="00A26ABC">
      <w:pPr>
        <w:autoSpaceDE w:val="0"/>
        <w:autoSpaceDN w:val="0"/>
        <w:adjustRightInd w:val="0"/>
        <w:spacing w:after="0" w:line="240" w:lineRule="auto"/>
        <w:ind w:left="0" w:firstLine="0"/>
        <w:jc w:val="left"/>
        <w:rPr>
          <w:rFonts w:eastAsiaTheme="minorEastAsia"/>
          <w:color w:val="auto"/>
          <w:szCs w:val="24"/>
        </w:rPr>
      </w:pPr>
    </w:p>
    <w:p w:rsidR="00E5560F" w:rsidRDefault="00FE4FBA" w:rsidP="00E5560F">
      <w:pPr>
        <w:pStyle w:val="ListParagraph"/>
        <w:numPr>
          <w:ilvl w:val="0"/>
          <w:numId w:val="22"/>
        </w:numPr>
        <w:autoSpaceDE w:val="0"/>
        <w:autoSpaceDN w:val="0"/>
        <w:adjustRightInd w:val="0"/>
        <w:spacing w:after="0" w:line="240" w:lineRule="auto"/>
        <w:jc w:val="left"/>
        <w:rPr>
          <w:rFonts w:asciiTheme="minorHAnsi" w:eastAsiaTheme="minorEastAsia" w:hAnsiTheme="minorHAnsi" w:cs="Arial"/>
          <w:color w:val="auto"/>
          <w:szCs w:val="24"/>
        </w:rPr>
      </w:pPr>
      <w:r>
        <w:rPr>
          <w:rFonts w:asciiTheme="minorHAnsi" w:eastAsiaTheme="minorEastAsia" w:hAnsiTheme="minorHAnsi" w:cs="Arial"/>
          <w:color w:val="auto"/>
          <w:szCs w:val="24"/>
        </w:rPr>
        <w:t>Converting</w:t>
      </w:r>
      <w:r w:rsidR="00E5560F">
        <w:rPr>
          <w:rFonts w:asciiTheme="minorHAnsi" w:eastAsiaTheme="minorEastAsia" w:hAnsiTheme="minorHAnsi" w:cs="Arial"/>
          <w:color w:val="auto"/>
          <w:szCs w:val="24"/>
        </w:rPr>
        <w:t xml:space="preserve"> the vehicle workshop to digital working </w:t>
      </w:r>
    </w:p>
    <w:p w:rsidR="00E92807" w:rsidRPr="00E92807" w:rsidRDefault="00A40D8B" w:rsidP="00E92807">
      <w:pPr>
        <w:pStyle w:val="ListParagraph"/>
        <w:numPr>
          <w:ilvl w:val="0"/>
          <w:numId w:val="22"/>
        </w:numPr>
        <w:autoSpaceDE w:val="0"/>
        <w:autoSpaceDN w:val="0"/>
        <w:adjustRightInd w:val="0"/>
        <w:spacing w:after="0" w:line="240" w:lineRule="auto"/>
        <w:jc w:val="left"/>
        <w:rPr>
          <w:rFonts w:asciiTheme="minorHAnsi" w:eastAsiaTheme="minorEastAsia" w:hAnsiTheme="minorHAnsi" w:cs="Arial"/>
          <w:color w:val="auto"/>
          <w:szCs w:val="24"/>
        </w:rPr>
      </w:pPr>
      <w:r>
        <w:rPr>
          <w:rFonts w:asciiTheme="minorHAnsi" w:eastAsiaTheme="minorEastAsia" w:hAnsiTheme="minorHAnsi" w:cs="Arial"/>
          <w:color w:val="auto"/>
          <w:szCs w:val="24"/>
        </w:rPr>
        <w:t xml:space="preserve">To attain </w:t>
      </w:r>
      <w:r w:rsidR="00E5560F">
        <w:rPr>
          <w:rFonts w:asciiTheme="minorHAnsi" w:eastAsiaTheme="minorEastAsia" w:hAnsiTheme="minorHAnsi" w:cs="Arial"/>
          <w:color w:val="auto"/>
          <w:szCs w:val="24"/>
        </w:rPr>
        <w:t xml:space="preserve">DVSA Earned Recognition </w:t>
      </w:r>
      <w:r>
        <w:rPr>
          <w:rFonts w:asciiTheme="minorHAnsi" w:eastAsiaTheme="minorEastAsia" w:hAnsiTheme="minorHAnsi" w:cs="Arial"/>
          <w:color w:val="auto"/>
          <w:szCs w:val="24"/>
        </w:rPr>
        <w:t xml:space="preserve">for Operators Licence. </w:t>
      </w:r>
    </w:p>
    <w:p w:rsidR="00E92807" w:rsidRPr="00E92807" w:rsidRDefault="00CE0F94" w:rsidP="00E92807">
      <w:pPr>
        <w:pStyle w:val="ListParagraph"/>
        <w:numPr>
          <w:ilvl w:val="0"/>
          <w:numId w:val="22"/>
        </w:numPr>
        <w:autoSpaceDE w:val="0"/>
        <w:autoSpaceDN w:val="0"/>
        <w:adjustRightInd w:val="0"/>
        <w:spacing w:after="360" w:line="240" w:lineRule="auto"/>
        <w:jc w:val="left"/>
        <w:rPr>
          <w:rFonts w:asciiTheme="minorHAnsi" w:hAnsiTheme="minorHAnsi" w:cstheme="minorHAnsi"/>
          <w:b/>
          <w:color w:val="E26C06"/>
          <w:szCs w:val="24"/>
        </w:rPr>
      </w:pPr>
      <w:r>
        <w:rPr>
          <w:rFonts w:asciiTheme="minorHAnsi" w:eastAsiaTheme="minorEastAsia" w:hAnsiTheme="minorHAnsi" w:cstheme="minorHAnsi"/>
          <w:color w:val="auto"/>
          <w:szCs w:val="24"/>
        </w:rPr>
        <w:t xml:space="preserve">Maintaining </w:t>
      </w:r>
      <w:r w:rsidR="00E92807" w:rsidRPr="00E92807">
        <w:rPr>
          <w:rFonts w:asciiTheme="minorHAnsi" w:eastAsiaTheme="minorEastAsia" w:hAnsiTheme="minorHAnsi" w:cstheme="minorHAnsi"/>
          <w:color w:val="auto"/>
          <w:szCs w:val="24"/>
        </w:rPr>
        <w:t>highly trained and qualified workforce capable of meeting the challenges of innovative and emerging technologies.</w:t>
      </w:r>
    </w:p>
    <w:p w:rsidR="00E92807" w:rsidRPr="009D401D" w:rsidRDefault="00CE0F94" w:rsidP="00E92807">
      <w:pPr>
        <w:pStyle w:val="ListParagraph"/>
        <w:numPr>
          <w:ilvl w:val="0"/>
          <w:numId w:val="22"/>
        </w:numPr>
        <w:autoSpaceDE w:val="0"/>
        <w:autoSpaceDN w:val="0"/>
        <w:adjustRightInd w:val="0"/>
        <w:spacing w:after="360" w:line="240" w:lineRule="auto"/>
        <w:jc w:val="left"/>
        <w:rPr>
          <w:b/>
          <w:color w:val="E26C06"/>
          <w:szCs w:val="24"/>
        </w:rPr>
      </w:pPr>
      <w:r>
        <w:rPr>
          <w:rFonts w:eastAsiaTheme="minorEastAsia"/>
          <w:color w:val="auto"/>
          <w:szCs w:val="24"/>
        </w:rPr>
        <w:t>Ensuring</w:t>
      </w:r>
      <w:r w:rsidR="00E92807" w:rsidRPr="00E92807">
        <w:rPr>
          <w:rFonts w:eastAsiaTheme="minorEastAsia"/>
          <w:color w:val="auto"/>
          <w:szCs w:val="24"/>
        </w:rPr>
        <w:t xml:space="preserve"> t</w:t>
      </w:r>
      <w:r>
        <w:rPr>
          <w:rFonts w:eastAsiaTheme="minorEastAsia"/>
          <w:color w:val="auto"/>
          <w:szCs w:val="24"/>
        </w:rPr>
        <w:t>hat the</w:t>
      </w:r>
      <w:r w:rsidR="00E92807" w:rsidRPr="00E92807">
        <w:rPr>
          <w:rFonts w:eastAsiaTheme="minorEastAsia"/>
          <w:color w:val="auto"/>
          <w:szCs w:val="24"/>
        </w:rPr>
        <w:t xml:space="preserve"> primary users are aware of innovations and new technology solutions which maximise use of the fl</w:t>
      </w:r>
      <w:r>
        <w:rPr>
          <w:rFonts w:eastAsiaTheme="minorEastAsia"/>
          <w:color w:val="auto"/>
          <w:szCs w:val="24"/>
        </w:rPr>
        <w:t xml:space="preserve">eet and </w:t>
      </w:r>
      <w:r w:rsidR="00E92807">
        <w:rPr>
          <w:rFonts w:eastAsiaTheme="minorEastAsia"/>
          <w:color w:val="auto"/>
          <w:szCs w:val="24"/>
        </w:rPr>
        <w:t>minimise operational costs.</w:t>
      </w:r>
    </w:p>
    <w:p w:rsidR="00A45810" w:rsidRPr="00A45810" w:rsidRDefault="00CE0F94" w:rsidP="009D401D">
      <w:pPr>
        <w:pStyle w:val="ListParagraph"/>
        <w:numPr>
          <w:ilvl w:val="0"/>
          <w:numId w:val="22"/>
        </w:numPr>
        <w:autoSpaceDE w:val="0"/>
        <w:autoSpaceDN w:val="0"/>
        <w:adjustRightInd w:val="0"/>
        <w:spacing w:after="360" w:line="240" w:lineRule="auto"/>
        <w:jc w:val="left"/>
        <w:rPr>
          <w:b/>
          <w:color w:val="E26C06"/>
          <w:szCs w:val="24"/>
        </w:rPr>
      </w:pPr>
      <w:r>
        <w:rPr>
          <w:rFonts w:eastAsiaTheme="minorEastAsia"/>
          <w:color w:val="auto"/>
          <w:szCs w:val="24"/>
        </w:rPr>
        <w:t>Continuing</w:t>
      </w:r>
      <w:r w:rsidR="009D401D">
        <w:rPr>
          <w:rFonts w:eastAsiaTheme="minorEastAsia"/>
          <w:color w:val="auto"/>
          <w:szCs w:val="24"/>
        </w:rPr>
        <w:t xml:space="preserve"> to work closely with Transport Scotland and Energy Saving Trust with Investment opportunities within Fleet.</w:t>
      </w:r>
    </w:p>
    <w:p w:rsidR="00A45810" w:rsidRDefault="00A45810" w:rsidP="00A45810">
      <w:pPr>
        <w:pStyle w:val="ListParagraph"/>
        <w:autoSpaceDE w:val="0"/>
        <w:autoSpaceDN w:val="0"/>
        <w:adjustRightInd w:val="0"/>
        <w:spacing w:after="360" w:line="240" w:lineRule="auto"/>
        <w:ind w:left="1286" w:firstLine="0"/>
        <w:jc w:val="left"/>
        <w:rPr>
          <w:b/>
          <w:color w:val="E26C06"/>
          <w:szCs w:val="24"/>
        </w:rPr>
      </w:pPr>
    </w:p>
    <w:p w:rsidR="00A40D8B" w:rsidRDefault="00A40D8B" w:rsidP="00A40D8B">
      <w:pPr>
        <w:pStyle w:val="ListParagraph"/>
        <w:numPr>
          <w:ilvl w:val="0"/>
          <w:numId w:val="17"/>
        </w:numPr>
        <w:spacing w:after="360"/>
        <w:rPr>
          <w:b/>
          <w:color w:val="E26C06"/>
          <w:sz w:val="26"/>
          <w:szCs w:val="26"/>
        </w:rPr>
      </w:pPr>
      <w:r>
        <w:rPr>
          <w:b/>
          <w:color w:val="E26C06"/>
          <w:sz w:val="26"/>
          <w:szCs w:val="26"/>
        </w:rPr>
        <w:t xml:space="preserve">Improvements </w:t>
      </w:r>
    </w:p>
    <w:p w:rsidR="00A40D8B" w:rsidRPr="00A45810" w:rsidRDefault="00A40D8B" w:rsidP="00A40D8B">
      <w:pPr>
        <w:spacing w:after="200" w:line="276" w:lineRule="auto"/>
        <w:ind w:left="911" w:firstLine="0"/>
        <w:jc w:val="left"/>
        <w:rPr>
          <w:color w:val="auto"/>
        </w:rPr>
      </w:pPr>
      <w:r w:rsidRPr="00A45810">
        <w:rPr>
          <w:color w:val="auto"/>
        </w:rPr>
        <w:t xml:space="preserve">Improving the performance of Fleet Asset </w:t>
      </w:r>
      <w:r>
        <w:rPr>
          <w:color w:val="auto"/>
        </w:rPr>
        <w:t>M</w:t>
      </w:r>
      <w:r w:rsidRPr="00A45810">
        <w:rPr>
          <w:color w:val="auto"/>
        </w:rPr>
        <w:t xml:space="preserve">anagement within East Renfrewshire Council will be based on data held within the Council’s </w:t>
      </w:r>
      <w:proofErr w:type="spellStart"/>
      <w:r w:rsidRPr="00A45810">
        <w:rPr>
          <w:color w:val="auto"/>
        </w:rPr>
        <w:t>Tranman</w:t>
      </w:r>
      <w:proofErr w:type="spellEnd"/>
      <w:r w:rsidRPr="00A45810">
        <w:rPr>
          <w:color w:val="auto"/>
        </w:rPr>
        <w:t xml:space="preserve"> Series 9 Fleet management system, </w:t>
      </w:r>
      <w:proofErr w:type="spellStart"/>
      <w:r w:rsidRPr="00A45810">
        <w:rPr>
          <w:color w:val="auto"/>
        </w:rPr>
        <w:t>WebFleet</w:t>
      </w:r>
      <w:proofErr w:type="spellEnd"/>
      <w:r w:rsidRPr="00A45810">
        <w:rPr>
          <w:color w:val="auto"/>
        </w:rPr>
        <w:t xml:space="preserve"> </w:t>
      </w:r>
      <w:proofErr w:type="spellStart"/>
      <w:r w:rsidRPr="00A45810">
        <w:rPr>
          <w:color w:val="auto"/>
        </w:rPr>
        <w:t>Tomtom</w:t>
      </w:r>
      <w:proofErr w:type="spellEnd"/>
      <w:r w:rsidRPr="00A45810">
        <w:rPr>
          <w:color w:val="auto"/>
        </w:rPr>
        <w:t xml:space="preserve"> Telematics and </w:t>
      </w:r>
      <w:proofErr w:type="spellStart"/>
      <w:r w:rsidRPr="00A45810">
        <w:rPr>
          <w:color w:val="auto"/>
        </w:rPr>
        <w:t>Fuellink</w:t>
      </w:r>
      <w:proofErr w:type="spellEnd"/>
      <w:r w:rsidRPr="00A45810">
        <w:rPr>
          <w:color w:val="auto"/>
        </w:rPr>
        <w:t xml:space="preserve"> systems. Parameters, criteria for classifications and weightings of data have been set to enable performance data to be compared and trends identified</w:t>
      </w:r>
      <w:r w:rsidRPr="00A45810">
        <w:rPr>
          <w:color w:val="auto"/>
          <w:szCs w:val="24"/>
        </w:rPr>
        <w:t>. The adequacy of these parameters and weightings will be reviewed and if need be amended annually throughout the life of this plan</w:t>
      </w:r>
      <w:r w:rsidRPr="00A45810">
        <w:rPr>
          <w:color w:val="auto"/>
        </w:rPr>
        <w:t xml:space="preserve">. </w:t>
      </w:r>
    </w:p>
    <w:p w:rsidR="00A40D8B" w:rsidRPr="00A45810" w:rsidRDefault="00A40D8B" w:rsidP="00A40D8B">
      <w:pPr>
        <w:autoSpaceDE w:val="0"/>
        <w:autoSpaceDN w:val="0"/>
        <w:adjustRightInd w:val="0"/>
        <w:spacing w:after="0" w:line="276" w:lineRule="auto"/>
        <w:ind w:left="864" w:firstLine="0"/>
        <w:jc w:val="left"/>
        <w:rPr>
          <w:rFonts w:eastAsiaTheme="minorEastAsia" w:cs="Tahoma"/>
          <w:color w:val="auto"/>
        </w:rPr>
      </w:pPr>
      <w:r w:rsidRPr="00A45810">
        <w:rPr>
          <w:rFonts w:eastAsiaTheme="minorEastAsia" w:cs="Tahoma"/>
          <w:color w:val="auto"/>
        </w:rPr>
        <w:t>Future performance monitoring should cover a wide area of different indicators and include both the supplier of the service and the user/operator. These indicators will be used to improve service provider and user performance ensuring efficient and effective use of the Council’s assets through better utilisation of all Fleet Vehicles and also demonstrat</w:t>
      </w:r>
      <w:r>
        <w:rPr>
          <w:rFonts w:eastAsiaTheme="minorEastAsia" w:cs="Tahoma"/>
          <w:color w:val="auto"/>
        </w:rPr>
        <w:t>ion of</w:t>
      </w:r>
      <w:r w:rsidRPr="00A45810">
        <w:rPr>
          <w:rFonts w:eastAsiaTheme="minorEastAsia" w:cs="Tahoma"/>
          <w:color w:val="auto"/>
        </w:rPr>
        <w:t xml:space="preserve"> best value.</w:t>
      </w:r>
    </w:p>
    <w:p w:rsidR="00A40D8B" w:rsidRPr="00A45810" w:rsidRDefault="00A40D8B" w:rsidP="00A45810">
      <w:pPr>
        <w:pStyle w:val="ListParagraph"/>
        <w:autoSpaceDE w:val="0"/>
        <w:autoSpaceDN w:val="0"/>
        <w:adjustRightInd w:val="0"/>
        <w:spacing w:after="360" w:line="240" w:lineRule="auto"/>
        <w:ind w:left="1286" w:firstLine="0"/>
        <w:jc w:val="left"/>
        <w:rPr>
          <w:b/>
          <w:color w:val="E26C06"/>
          <w:szCs w:val="24"/>
        </w:rPr>
      </w:pPr>
    </w:p>
    <w:p w:rsidR="002A77CD" w:rsidRPr="00A45810" w:rsidRDefault="002A77CD" w:rsidP="00A45810">
      <w:pPr>
        <w:autoSpaceDE w:val="0"/>
        <w:autoSpaceDN w:val="0"/>
        <w:adjustRightInd w:val="0"/>
        <w:spacing w:after="360" w:line="240" w:lineRule="auto"/>
        <w:ind w:left="0" w:firstLine="0"/>
        <w:jc w:val="left"/>
        <w:rPr>
          <w:b/>
          <w:color w:val="E26C06"/>
          <w:szCs w:val="24"/>
        </w:rPr>
        <w:sectPr w:rsidR="002A77CD" w:rsidRPr="00A45810" w:rsidSect="00DE02BA">
          <w:pgSz w:w="11906" w:h="16838"/>
          <w:pgMar w:top="1440" w:right="1440" w:bottom="1440" w:left="1440" w:header="708" w:footer="708" w:gutter="0"/>
          <w:cols w:space="708"/>
          <w:docGrid w:linePitch="360"/>
        </w:sectPr>
      </w:pPr>
    </w:p>
    <w:p w:rsidR="00446B58" w:rsidRPr="000858BE" w:rsidRDefault="00446B58" w:rsidP="008B5E2B">
      <w:pPr>
        <w:pStyle w:val="Heading1"/>
      </w:pPr>
      <w:r w:rsidRPr="000858BE">
        <w:lastRenderedPageBreak/>
        <w:t xml:space="preserve">Performance Improvement Plans </w:t>
      </w:r>
    </w:p>
    <w:tbl>
      <w:tblPr>
        <w:tblW w:w="9348" w:type="dxa"/>
        <w:tblInd w:w="-214" w:type="dxa"/>
        <w:tblCellMar>
          <w:top w:w="56" w:type="dxa"/>
          <w:left w:w="72" w:type="dxa"/>
          <w:right w:w="126" w:type="dxa"/>
        </w:tblCellMar>
        <w:tblLook w:val="04A0" w:firstRow="1" w:lastRow="0" w:firstColumn="1" w:lastColumn="0" w:noHBand="0" w:noVBand="1"/>
      </w:tblPr>
      <w:tblGrid>
        <w:gridCol w:w="3884"/>
        <w:gridCol w:w="5464"/>
      </w:tblGrid>
      <w:tr w:rsidR="00446B58" w:rsidRPr="00446B58" w:rsidTr="00B61FEE">
        <w:trPr>
          <w:trHeight w:val="644"/>
        </w:trPr>
        <w:tc>
          <w:tcPr>
            <w:tcW w:w="3884" w:type="dxa"/>
            <w:tcBorders>
              <w:top w:val="single" w:sz="4" w:space="0" w:color="auto"/>
              <w:left w:val="single" w:sz="4" w:space="0" w:color="auto"/>
              <w:bottom w:val="single" w:sz="4" w:space="0" w:color="FFFFFF"/>
              <w:right w:val="nil"/>
            </w:tcBorders>
            <w:shd w:val="clear" w:color="auto" w:fill="E26C06"/>
            <w:vAlign w:val="center"/>
          </w:tcPr>
          <w:p w:rsidR="00446B58" w:rsidRPr="00446B58" w:rsidRDefault="00446B58" w:rsidP="00446B58">
            <w:pPr>
              <w:spacing w:after="195" w:line="259" w:lineRule="auto"/>
              <w:ind w:left="0" w:firstLine="0"/>
              <w:jc w:val="left"/>
            </w:pPr>
            <w:r w:rsidRPr="00446B58">
              <w:rPr>
                <w:b/>
              </w:rPr>
              <w:t xml:space="preserve">Name of Plan </w:t>
            </w:r>
          </w:p>
        </w:tc>
        <w:tc>
          <w:tcPr>
            <w:tcW w:w="5464" w:type="dxa"/>
            <w:tcBorders>
              <w:top w:val="single" w:sz="4" w:space="0" w:color="auto"/>
              <w:left w:val="nil"/>
              <w:bottom w:val="single" w:sz="4" w:space="0" w:color="FFFFFF"/>
              <w:right w:val="single" w:sz="4" w:space="0" w:color="auto"/>
            </w:tcBorders>
          </w:tcPr>
          <w:p w:rsidR="00446B58" w:rsidRPr="00446B58" w:rsidRDefault="008C7EFD" w:rsidP="008C7EFD">
            <w:pPr>
              <w:spacing w:after="195" w:line="259" w:lineRule="auto"/>
              <w:ind w:left="0" w:firstLine="0"/>
              <w:jc w:val="left"/>
              <w:rPr>
                <w:b/>
              </w:rPr>
            </w:pPr>
            <w:r>
              <w:rPr>
                <w:b/>
              </w:rPr>
              <w:t xml:space="preserve">Introduce Low Emission Vehicles into Capital Replacement Programme  </w:t>
            </w:r>
          </w:p>
        </w:tc>
      </w:tr>
      <w:tr w:rsidR="00446B58" w:rsidRPr="00446B58" w:rsidTr="00B61FEE">
        <w:trPr>
          <w:trHeight w:val="331"/>
        </w:trPr>
        <w:tc>
          <w:tcPr>
            <w:tcW w:w="9348" w:type="dxa"/>
            <w:gridSpan w:val="2"/>
            <w:tcBorders>
              <w:top w:val="single" w:sz="4" w:space="0" w:color="FFFFFF"/>
              <w:left w:val="single" w:sz="4" w:space="0" w:color="auto"/>
              <w:bottom w:val="nil"/>
              <w:right w:val="single" w:sz="4" w:space="0" w:color="auto"/>
            </w:tcBorders>
            <w:shd w:val="clear" w:color="auto" w:fill="E26C06"/>
          </w:tcPr>
          <w:p w:rsidR="00446B58" w:rsidRPr="00446B58" w:rsidRDefault="00446B58" w:rsidP="00446B58">
            <w:pPr>
              <w:spacing w:after="195" w:line="259" w:lineRule="auto"/>
              <w:ind w:left="0" w:firstLine="0"/>
              <w:jc w:val="left"/>
            </w:pPr>
            <w:r w:rsidRPr="00446B58">
              <w:rPr>
                <w:b/>
              </w:rPr>
              <w:t xml:space="preserve">Description </w:t>
            </w:r>
          </w:p>
        </w:tc>
      </w:tr>
      <w:tr w:rsidR="00446B58" w:rsidRPr="00446B58" w:rsidTr="00B61FEE">
        <w:trPr>
          <w:trHeight w:val="1790"/>
        </w:trPr>
        <w:tc>
          <w:tcPr>
            <w:tcW w:w="9348" w:type="dxa"/>
            <w:gridSpan w:val="2"/>
            <w:tcBorders>
              <w:top w:val="nil"/>
              <w:left w:val="single" w:sz="4" w:space="0" w:color="auto"/>
              <w:bottom w:val="nil"/>
              <w:right w:val="single" w:sz="4" w:space="0" w:color="auto"/>
            </w:tcBorders>
          </w:tcPr>
          <w:p w:rsidR="00446B58" w:rsidRPr="00446B58" w:rsidRDefault="008C7EFD" w:rsidP="00446B58">
            <w:pPr>
              <w:spacing w:after="195" w:line="259" w:lineRule="auto"/>
              <w:ind w:left="0" w:firstLine="0"/>
              <w:jc w:val="left"/>
            </w:pPr>
            <w:r>
              <w:t xml:space="preserve">Currently East Renfrewshire Councils Electric fleet has been funded by Scottish Government Grant awards and as a result are not part of the councils capital </w:t>
            </w:r>
            <w:r w:rsidR="00BE6464">
              <w:t>programme.</w:t>
            </w:r>
          </w:p>
        </w:tc>
      </w:tr>
      <w:tr w:rsidR="00446B58" w:rsidRPr="00446B58" w:rsidTr="00B61FEE">
        <w:trPr>
          <w:trHeight w:val="338"/>
        </w:trPr>
        <w:tc>
          <w:tcPr>
            <w:tcW w:w="9348" w:type="dxa"/>
            <w:gridSpan w:val="2"/>
            <w:tcBorders>
              <w:top w:val="nil"/>
              <w:left w:val="single" w:sz="4" w:space="0" w:color="auto"/>
              <w:bottom w:val="nil"/>
              <w:right w:val="single" w:sz="4" w:space="0" w:color="auto"/>
            </w:tcBorders>
            <w:shd w:val="clear" w:color="auto" w:fill="E26C06"/>
          </w:tcPr>
          <w:p w:rsidR="00446B58" w:rsidRPr="00446B58" w:rsidRDefault="00446B58" w:rsidP="00446B58">
            <w:pPr>
              <w:spacing w:after="195" w:line="259" w:lineRule="auto"/>
              <w:ind w:left="0" w:firstLine="0"/>
              <w:jc w:val="left"/>
            </w:pPr>
            <w:r w:rsidRPr="00446B58">
              <w:rPr>
                <w:b/>
              </w:rPr>
              <w:t xml:space="preserve">Contextual Information </w:t>
            </w:r>
          </w:p>
        </w:tc>
      </w:tr>
      <w:tr w:rsidR="00446B58" w:rsidRPr="00446B58" w:rsidTr="00B61FEE">
        <w:trPr>
          <w:trHeight w:val="3785"/>
        </w:trPr>
        <w:tc>
          <w:tcPr>
            <w:tcW w:w="9348" w:type="dxa"/>
            <w:gridSpan w:val="2"/>
            <w:tcBorders>
              <w:top w:val="nil"/>
              <w:left w:val="single" w:sz="4" w:space="0" w:color="auto"/>
              <w:bottom w:val="single" w:sz="4" w:space="0" w:color="E26C06"/>
              <w:right w:val="single" w:sz="4" w:space="0" w:color="auto"/>
            </w:tcBorders>
            <w:vAlign w:val="center"/>
          </w:tcPr>
          <w:p w:rsidR="00446B58" w:rsidRDefault="008C7EFD" w:rsidP="00446B58">
            <w:pPr>
              <w:spacing w:after="195" w:line="259" w:lineRule="auto"/>
              <w:ind w:left="0" w:firstLine="0"/>
              <w:jc w:val="left"/>
            </w:pPr>
            <w:r>
              <w:t>Currently 52 vehicles</w:t>
            </w:r>
            <w:r w:rsidR="00034CF7">
              <w:t xml:space="preserve"> on the Capital Re</w:t>
            </w:r>
            <w:r w:rsidR="00BE6464">
              <w:t>placement programme</w:t>
            </w:r>
            <w:r w:rsidR="00034CF7">
              <w:t xml:space="preserve"> qualify to be replaced into Low emissions vehicles by the 2025 deadline. </w:t>
            </w:r>
          </w:p>
          <w:p w:rsidR="00034CF7" w:rsidRDefault="00034CF7" w:rsidP="00446B58">
            <w:pPr>
              <w:spacing w:after="195" w:line="259" w:lineRule="auto"/>
              <w:ind w:left="0" w:firstLine="0"/>
              <w:jc w:val="left"/>
            </w:pPr>
            <w:r>
              <w:t xml:space="preserve">ERC will ensure all technology is tested with the user departments to meet operational needs. </w:t>
            </w:r>
          </w:p>
          <w:p w:rsidR="00034CF7" w:rsidRPr="00446B58" w:rsidRDefault="00034CF7" w:rsidP="00C93E97">
            <w:pPr>
              <w:spacing w:after="195" w:line="259" w:lineRule="auto"/>
              <w:ind w:left="0" w:firstLine="0"/>
              <w:jc w:val="left"/>
            </w:pPr>
            <w:r>
              <w:t>Neighbourhood Services will work closely with the Get to Zero Manager to ens</w:t>
            </w:r>
            <w:r w:rsidR="00C93E97">
              <w:t>ure ERC are working towards Scottish G</w:t>
            </w:r>
            <w:r>
              <w:t xml:space="preserve">overnment targets.  </w:t>
            </w:r>
          </w:p>
        </w:tc>
      </w:tr>
      <w:tr w:rsidR="00446B58" w:rsidRPr="00446B58" w:rsidTr="00B61FEE">
        <w:trPr>
          <w:trHeight w:val="325"/>
        </w:trPr>
        <w:tc>
          <w:tcPr>
            <w:tcW w:w="9348" w:type="dxa"/>
            <w:gridSpan w:val="2"/>
            <w:tcBorders>
              <w:top w:val="single" w:sz="4" w:space="0" w:color="E26C06"/>
              <w:left w:val="single" w:sz="4" w:space="0" w:color="auto"/>
              <w:bottom w:val="single" w:sz="4" w:space="0" w:color="E26C06"/>
              <w:right w:val="single" w:sz="4" w:space="0" w:color="auto"/>
            </w:tcBorders>
            <w:shd w:val="clear" w:color="auto" w:fill="E26C06"/>
          </w:tcPr>
          <w:p w:rsidR="00446B58" w:rsidRPr="00446B58" w:rsidRDefault="00446B58" w:rsidP="00446B58">
            <w:pPr>
              <w:spacing w:after="195" w:line="259" w:lineRule="auto"/>
              <w:ind w:left="0" w:firstLine="0"/>
              <w:jc w:val="left"/>
            </w:pPr>
            <w:r w:rsidRPr="00446B58">
              <w:rPr>
                <w:b/>
              </w:rPr>
              <w:t xml:space="preserve">Relevant SOA Outcome </w:t>
            </w:r>
          </w:p>
        </w:tc>
      </w:tr>
      <w:tr w:rsidR="00446B58" w:rsidRPr="00446B58" w:rsidTr="00B61FEE">
        <w:trPr>
          <w:trHeight w:val="1062"/>
        </w:trPr>
        <w:tc>
          <w:tcPr>
            <w:tcW w:w="9348" w:type="dxa"/>
            <w:gridSpan w:val="2"/>
            <w:tcBorders>
              <w:top w:val="single" w:sz="4" w:space="0" w:color="E26C06"/>
              <w:left w:val="single" w:sz="4" w:space="0" w:color="auto"/>
              <w:bottom w:val="nil"/>
              <w:right w:val="single" w:sz="4" w:space="0" w:color="auto"/>
            </w:tcBorders>
            <w:vAlign w:val="center"/>
          </w:tcPr>
          <w:p w:rsidR="00446B58" w:rsidRPr="00446B58" w:rsidRDefault="00446B58" w:rsidP="00446B58">
            <w:pPr>
              <w:spacing w:after="195" w:line="259" w:lineRule="auto"/>
              <w:ind w:left="0" w:firstLine="0"/>
              <w:jc w:val="left"/>
            </w:pPr>
            <w:r w:rsidRPr="00446B58">
              <w:t xml:space="preserve">Efficiency Intermediate Outcome: </w:t>
            </w:r>
            <w:r w:rsidRPr="00446B58">
              <w:rPr>
                <w:i/>
              </w:rPr>
              <w:t xml:space="preserve">Residents benefit from cost effective and efficient services that comply with financial and legislative requirements. </w:t>
            </w:r>
          </w:p>
        </w:tc>
      </w:tr>
      <w:tr w:rsidR="00446B58" w:rsidRPr="00446B58" w:rsidTr="00B61FEE">
        <w:trPr>
          <w:trHeight w:val="546"/>
        </w:trPr>
        <w:tc>
          <w:tcPr>
            <w:tcW w:w="9348" w:type="dxa"/>
            <w:gridSpan w:val="2"/>
            <w:tcBorders>
              <w:top w:val="single" w:sz="4" w:space="0" w:color="E26C06"/>
              <w:left w:val="single" w:sz="4" w:space="0" w:color="auto"/>
              <w:bottom w:val="single" w:sz="4" w:space="0" w:color="auto"/>
              <w:right w:val="single" w:sz="4" w:space="0" w:color="auto"/>
            </w:tcBorders>
            <w:vAlign w:val="center"/>
          </w:tcPr>
          <w:p w:rsidR="00446B58" w:rsidRPr="00446B58" w:rsidRDefault="00446B58" w:rsidP="00446B58">
            <w:pPr>
              <w:spacing w:after="195" w:line="259" w:lineRule="auto"/>
              <w:ind w:left="0" w:firstLine="0"/>
              <w:jc w:val="left"/>
            </w:pPr>
          </w:p>
        </w:tc>
      </w:tr>
    </w:tbl>
    <w:p w:rsidR="00D74F7D" w:rsidRDefault="00D74F7D" w:rsidP="009D401D">
      <w:pPr>
        <w:spacing w:after="195" w:line="259" w:lineRule="auto"/>
        <w:ind w:left="0" w:firstLine="0"/>
        <w:jc w:val="left"/>
      </w:pPr>
    </w:p>
    <w:p w:rsidR="00446B58" w:rsidRDefault="00446B58" w:rsidP="009D401D">
      <w:pPr>
        <w:spacing w:after="195" w:line="259" w:lineRule="auto"/>
        <w:ind w:left="0" w:firstLine="0"/>
        <w:jc w:val="left"/>
      </w:pPr>
    </w:p>
    <w:p w:rsidR="00446B58" w:rsidRDefault="00446B58">
      <w:pPr>
        <w:spacing w:after="160" w:line="259" w:lineRule="auto"/>
        <w:ind w:left="0" w:firstLine="0"/>
        <w:jc w:val="left"/>
      </w:pPr>
      <w:r>
        <w:br w:type="page"/>
      </w:r>
    </w:p>
    <w:tbl>
      <w:tblPr>
        <w:tblW w:w="9286" w:type="dxa"/>
        <w:tblInd w:w="-214" w:type="dxa"/>
        <w:tblCellMar>
          <w:top w:w="48" w:type="dxa"/>
          <w:left w:w="72" w:type="dxa"/>
          <w:right w:w="68" w:type="dxa"/>
        </w:tblCellMar>
        <w:tblLook w:val="04A0" w:firstRow="1" w:lastRow="0" w:firstColumn="1" w:lastColumn="0" w:noHBand="0" w:noVBand="1"/>
      </w:tblPr>
      <w:tblGrid>
        <w:gridCol w:w="1920"/>
        <w:gridCol w:w="7366"/>
      </w:tblGrid>
      <w:tr w:rsidR="00446B58" w:rsidRPr="00446B58" w:rsidTr="00B61FEE">
        <w:trPr>
          <w:trHeight w:val="524"/>
        </w:trPr>
        <w:tc>
          <w:tcPr>
            <w:tcW w:w="1920" w:type="dxa"/>
            <w:tcBorders>
              <w:top w:val="single" w:sz="4" w:space="0" w:color="auto"/>
              <w:left w:val="single" w:sz="4" w:space="0" w:color="auto"/>
              <w:bottom w:val="single" w:sz="4" w:space="0" w:color="FFFFFF"/>
              <w:right w:val="nil"/>
            </w:tcBorders>
            <w:shd w:val="clear" w:color="auto" w:fill="E26C06"/>
            <w:vAlign w:val="center"/>
          </w:tcPr>
          <w:p w:rsidR="00446B58" w:rsidRPr="00446B58" w:rsidRDefault="00446B58" w:rsidP="00446B58">
            <w:pPr>
              <w:spacing w:after="195" w:line="259" w:lineRule="auto"/>
              <w:ind w:left="0" w:firstLine="0"/>
              <w:jc w:val="left"/>
            </w:pPr>
            <w:r w:rsidRPr="00446B58">
              <w:rPr>
                <w:b/>
              </w:rPr>
              <w:lastRenderedPageBreak/>
              <w:t xml:space="preserve">Name of Plan </w:t>
            </w:r>
          </w:p>
        </w:tc>
        <w:tc>
          <w:tcPr>
            <w:tcW w:w="7366" w:type="dxa"/>
            <w:tcBorders>
              <w:top w:val="single" w:sz="4" w:space="0" w:color="auto"/>
              <w:left w:val="nil"/>
              <w:bottom w:val="single" w:sz="4" w:space="0" w:color="FFFFFF"/>
              <w:right w:val="single" w:sz="4" w:space="0" w:color="auto"/>
            </w:tcBorders>
            <w:vAlign w:val="center"/>
          </w:tcPr>
          <w:p w:rsidR="00446B58" w:rsidRPr="00446B58" w:rsidRDefault="00446B58" w:rsidP="00BE6464">
            <w:pPr>
              <w:spacing w:after="195" w:line="259" w:lineRule="auto"/>
              <w:ind w:left="0" w:firstLine="0"/>
              <w:jc w:val="left"/>
            </w:pPr>
            <w:r w:rsidRPr="00446B58">
              <w:rPr>
                <w:b/>
              </w:rPr>
              <w:t xml:space="preserve">Maintain Council Fleet to maximise use </w:t>
            </w:r>
          </w:p>
        </w:tc>
      </w:tr>
      <w:tr w:rsidR="00446B58" w:rsidRPr="00446B58" w:rsidTr="00B61FEE">
        <w:trPr>
          <w:trHeight w:val="331"/>
        </w:trPr>
        <w:tc>
          <w:tcPr>
            <w:tcW w:w="9286" w:type="dxa"/>
            <w:gridSpan w:val="2"/>
            <w:tcBorders>
              <w:top w:val="single" w:sz="4" w:space="0" w:color="FFFFFF"/>
              <w:left w:val="single" w:sz="4" w:space="0" w:color="auto"/>
              <w:bottom w:val="nil"/>
              <w:right w:val="single" w:sz="4" w:space="0" w:color="auto"/>
            </w:tcBorders>
            <w:shd w:val="clear" w:color="auto" w:fill="E26C06"/>
          </w:tcPr>
          <w:p w:rsidR="00446B58" w:rsidRPr="00446B58" w:rsidRDefault="00446B58" w:rsidP="00446B58">
            <w:pPr>
              <w:spacing w:after="195" w:line="259" w:lineRule="auto"/>
              <w:ind w:left="0" w:firstLine="0"/>
              <w:jc w:val="left"/>
            </w:pPr>
            <w:r w:rsidRPr="00446B58">
              <w:rPr>
                <w:b/>
              </w:rPr>
              <w:t xml:space="preserve">Description </w:t>
            </w:r>
          </w:p>
        </w:tc>
      </w:tr>
      <w:tr w:rsidR="00446B58" w:rsidRPr="00446B58" w:rsidTr="00B61FEE">
        <w:trPr>
          <w:trHeight w:val="1217"/>
        </w:trPr>
        <w:tc>
          <w:tcPr>
            <w:tcW w:w="9286" w:type="dxa"/>
            <w:gridSpan w:val="2"/>
            <w:tcBorders>
              <w:top w:val="nil"/>
              <w:left w:val="single" w:sz="4" w:space="0" w:color="auto"/>
              <w:bottom w:val="single" w:sz="4" w:space="0" w:color="E26C06"/>
              <w:right w:val="single" w:sz="4" w:space="0" w:color="auto"/>
            </w:tcBorders>
          </w:tcPr>
          <w:p w:rsidR="00446B58" w:rsidRPr="00446B58" w:rsidRDefault="00446B58" w:rsidP="00446B58">
            <w:pPr>
              <w:spacing w:after="195" w:line="259" w:lineRule="auto"/>
              <w:ind w:left="0" w:firstLine="0"/>
              <w:jc w:val="left"/>
            </w:pPr>
            <w:r w:rsidRPr="00446B58">
              <w:t>The transport section will put in place a service and MOT sche</w:t>
            </w:r>
            <w:r w:rsidR="00E64154">
              <w:t>dule that will allow our fleet</w:t>
            </w:r>
            <w:r w:rsidRPr="00446B58">
              <w:t xml:space="preserve"> a minimum amount of unscheduled down time, maximising the</w:t>
            </w:r>
            <w:r w:rsidR="00BE6464">
              <w:t xml:space="preserve"> available usage of all Fleet. </w:t>
            </w:r>
          </w:p>
        </w:tc>
      </w:tr>
      <w:tr w:rsidR="00446B58" w:rsidRPr="00446B58" w:rsidTr="00B61FEE">
        <w:trPr>
          <w:trHeight w:val="325"/>
        </w:trPr>
        <w:tc>
          <w:tcPr>
            <w:tcW w:w="9286" w:type="dxa"/>
            <w:gridSpan w:val="2"/>
            <w:tcBorders>
              <w:top w:val="single" w:sz="4" w:space="0" w:color="E26C06"/>
              <w:left w:val="single" w:sz="4" w:space="0" w:color="auto"/>
              <w:bottom w:val="single" w:sz="4" w:space="0" w:color="E26C06"/>
              <w:right w:val="single" w:sz="4" w:space="0" w:color="auto"/>
            </w:tcBorders>
            <w:shd w:val="clear" w:color="auto" w:fill="E26C06"/>
          </w:tcPr>
          <w:p w:rsidR="00446B58" w:rsidRPr="00446B58" w:rsidRDefault="00446B58" w:rsidP="00446B58">
            <w:pPr>
              <w:spacing w:after="195" w:line="259" w:lineRule="auto"/>
              <w:ind w:left="0" w:firstLine="0"/>
              <w:jc w:val="left"/>
            </w:pPr>
            <w:r w:rsidRPr="00446B58">
              <w:rPr>
                <w:b/>
              </w:rPr>
              <w:t xml:space="preserve">Contextual Information </w:t>
            </w:r>
          </w:p>
        </w:tc>
      </w:tr>
      <w:tr w:rsidR="00446B58" w:rsidRPr="00446B58" w:rsidTr="00B61FEE">
        <w:trPr>
          <w:trHeight w:val="2922"/>
        </w:trPr>
        <w:tc>
          <w:tcPr>
            <w:tcW w:w="9286" w:type="dxa"/>
            <w:gridSpan w:val="2"/>
            <w:tcBorders>
              <w:top w:val="single" w:sz="4" w:space="0" w:color="E26C06"/>
              <w:left w:val="single" w:sz="4" w:space="0" w:color="auto"/>
              <w:bottom w:val="nil"/>
              <w:right w:val="single" w:sz="4" w:space="0" w:color="auto"/>
            </w:tcBorders>
            <w:vAlign w:val="center"/>
          </w:tcPr>
          <w:p w:rsidR="00446B58" w:rsidRPr="00446B58" w:rsidRDefault="00446B58" w:rsidP="00446B58">
            <w:pPr>
              <w:spacing w:after="195" w:line="259" w:lineRule="auto"/>
              <w:ind w:left="0" w:firstLine="0"/>
              <w:jc w:val="left"/>
            </w:pPr>
            <w:r w:rsidRPr="00446B58">
              <w:t>The Council</w:t>
            </w:r>
            <w:r w:rsidR="00B61FEE">
              <w:t xml:space="preserve"> has a Fleet of approximately 160</w:t>
            </w:r>
            <w:r w:rsidRPr="00446B58">
              <w:t xml:space="preserve"> vehicles of which </w:t>
            </w:r>
            <w:r w:rsidR="00B61FEE">
              <w:t>approximately 50</w:t>
            </w:r>
            <w:r w:rsidRPr="00446B58">
              <w:t xml:space="preserve"> </w:t>
            </w:r>
            <w:r w:rsidR="00B61FEE">
              <w:t xml:space="preserve">are Large Goods Vehicles and 110 are smaller vehicles. </w:t>
            </w:r>
          </w:p>
          <w:p w:rsidR="00446B58" w:rsidRPr="00446B58" w:rsidRDefault="00446B58" w:rsidP="00446B58">
            <w:pPr>
              <w:spacing w:after="195" w:line="259" w:lineRule="auto"/>
              <w:ind w:left="0" w:firstLine="0"/>
              <w:jc w:val="left"/>
            </w:pPr>
            <w:r w:rsidRPr="00446B58">
              <w:t>Vehicle Maintenance will be required to service Large Goods Vehicles every 6 weeks, bus</w:t>
            </w:r>
            <w:r w:rsidR="00E64154">
              <w:t>es every 8 weeks and all small f</w:t>
            </w:r>
            <w:r w:rsidRPr="00446B58">
              <w:t xml:space="preserve">leet every 12 weeks. </w:t>
            </w:r>
          </w:p>
          <w:p w:rsidR="00446B58" w:rsidRPr="00446B58" w:rsidRDefault="00E64154" w:rsidP="00446B58">
            <w:pPr>
              <w:spacing w:after="195" w:line="259" w:lineRule="auto"/>
              <w:ind w:left="0" w:firstLine="0"/>
              <w:jc w:val="left"/>
            </w:pPr>
            <w:r>
              <w:t>The service</w:t>
            </w:r>
            <w:r w:rsidR="00446B58" w:rsidRPr="00446B58">
              <w:t xml:space="preserve"> is committed to getting a large proportion of </w:t>
            </w:r>
            <w:r>
              <w:t>its f</w:t>
            </w:r>
            <w:r w:rsidR="00446B58" w:rsidRPr="00446B58">
              <w:t>leet throug</w:t>
            </w:r>
            <w:r w:rsidR="00B61FEE">
              <w:t xml:space="preserve">h an MOT at its first attempt. </w:t>
            </w:r>
          </w:p>
        </w:tc>
      </w:tr>
      <w:tr w:rsidR="00446B58" w:rsidRPr="00446B58" w:rsidTr="00B61FEE">
        <w:trPr>
          <w:trHeight w:val="336"/>
        </w:trPr>
        <w:tc>
          <w:tcPr>
            <w:tcW w:w="9286" w:type="dxa"/>
            <w:gridSpan w:val="2"/>
            <w:tcBorders>
              <w:top w:val="nil"/>
              <w:left w:val="single" w:sz="4" w:space="0" w:color="auto"/>
              <w:bottom w:val="nil"/>
              <w:right w:val="single" w:sz="4" w:space="0" w:color="auto"/>
            </w:tcBorders>
            <w:shd w:val="clear" w:color="auto" w:fill="E26C06"/>
          </w:tcPr>
          <w:p w:rsidR="00446B58" w:rsidRPr="00446B58" w:rsidRDefault="00446B58" w:rsidP="00446B58">
            <w:pPr>
              <w:spacing w:after="195" w:line="259" w:lineRule="auto"/>
              <w:ind w:left="0" w:firstLine="0"/>
              <w:jc w:val="left"/>
            </w:pPr>
            <w:r w:rsidRPr="00446B58">
              <w:rPr>
                <w:b/>
              </w:rPr>
              <w:t xml:space="preserve">Relevant SOA Outcome </w:t>
            </w:r>
          </w:p>
        </w:tc>
      </w:tr>
      <w:tr w:rsidR="00446B58" w:rsidRPr="00446B58" w:rsidTr="00B61FEE">
        <w:trPr>
          <w:trHeight w:val="1058"/>
        </w:trPr>
        <w:tc>
          <w:tcPr>
            <w:tcW w:w="9286" w:type="dxa"/>
            <w:gridSpan w:val="2"/>
            <w:tcBorders>
              <w:top w:val="nil"/>
              <w:left w:val="single" w:sz="4" w:space="0" w:color="auto"/>
              <w:bottom w:val="nil"/>
              <w:right w:val="single" w:sz="4" w:space="0" w:color="auto"/>
            </w:tcBorders>
            <w:vAlign w:val="center"/>
          </w:tcPr>
          <w:p w:rsidR="00446B58" w:rsidRPr="00446B58" w:rsidRDefault="00446B58" w:rsidP="00446B58">
            <w:pPr>
              <w:spacing w:after="195" w:line="259" w:lineRule="auto"/>
              <w:ind w:left="0" w:firstLine="0"/>
              <w:jc w:val="left"/>
            </w:pPr>
            <w:r w:rsidRPr="00446B58">
              <w:t xml:space="preserve">Efficiency Intermediate Outcome: </w:t>
            </w:r>
            <w:r w:rsidRPr="00446B58">
              <w:rPr>
                <w:i/>
              </w:rPr>
              <w:t xml:space="preserve">Residents benefit from cost effective and efficient services that comply with financial and legislative requirements </w:t>
            </w:r>
          </w:p>
        </w:tc>
      </w:tr>
      <w:tr w:rsidR="00446B58" w:rsidRPr="00446B58" w:rsidTr="00B61FEE">
        <w:trPr>
          <w:trHeight w:val="336"/>
        </w:trPr>
        <w:tc>
          <w:tcPr>
            <w:tcW w:w="9286" w:type="dxa"/>
            <w:gridSpan w:val="2"/>
            <w:tcBorders>
              <w:top w:val="nil"/>
              <w:left w:val="single" w:sz="4" w:space="0" w:color="auto"/>
              <w:bottom w:val="nil"/>
              <w:right w:val="single" w:sz="4" w:space="0" w:color="auto"/>
            </w:tcBorders>
            <w:shd w:val="clear" w:color="auto" w:fill="E26C06"/>
          </w:tcPr>
          <w:p w:rsidR="00446B58" w:rsidRPr="00446B58" w:rsidRDefault="00446B58" w:rsidP="00446B58">
            <w:pPr>
              <w:spacing w:after="195" w:line="259" w:lineRule="auto"/>
              <w:ind w:left="0" w:firstLine="0"/>
              <w:jc w:val="left"/>
            </w:pPr>
            <w:r w:rsidRPr="00446B58">
              <w:rPr>
                <w:b/>
              </w:rPr>
              <w:t xml:space="preserve">Milestones </w:t>
            </w:r>
          </w:p>
        </w:tc>
      </w:tr>
      <w:tr w:rsidR="00446B58" w:rsidRPr="00446B58" w:rsidTr="00B61FEE">
        <w:trPr>
          <w:trHeight w:val="1834"/>
        </w:trPr>
        <w:tc>
          <w:tcPr>
            <w:tcW w:w="9286" w:type="dxa"/>
            <w:gridSpan w:val="2"/>
            <w:tcBorders>
              <w:top w:val="nil"/>
              <w:left w:val="single" w:sz="4" w:space="0" w:color="auto"/>
              <w:bottom w:val="single" w:sz="4" w:space="0" w:color="auto"/>
              <w:right w:val="single" w:sz="4" w:space="0" w:color="auto"/>
            </w:tcBorders>
          </w:tcPr>
          <w:p w:rsidR="00446B58" w:rsidRPr="00446B58" w:rsidRDefault="00446B58" w:rsidP="00446B58">
            <w:pPr>
              <w:numPr>
                <w:ilvl w:val="0"/>
                <w:numId w:val="23"/>
              </w:numPr>
              <w:spacing w:after="195" w:line="259" w:lineRule="auto"/>
              <w:jc w:val="left"/>
            </w:pPr>
            <w:r w:rsidRPr="00446B58">
              <w:t>Have a service schedule in place for all Council Fleet</w:t>
            </w:r>
          </w:p>
          <w:p w:rsidR="00446B58" w:rsidRDefault="00446B58" w:rsidP="00446B58">
            <w:pPr>
              <w:numPr>
                <w:ilvl w:val="0"/>
                <w:numId w:val="23"/>
              </w:numPr>
              <w:spacing w:after="195" w:line="259" w:lineRule="auto"/>
              <w:jc w:val="left"/>
            </w:pPr>
            <w:r w:rsidRPr="00446B58">
              <w:t xml:space="preserve">Attempt to get 100% of MOTs passed on first occasion </w:t>
            </w:r>
          </w:p>
          <w:p w:rsidR="00B61FEE" w:rsidRPr="00446B58" w:rsidRDefault="00B61FEE" w:rsidP="00446B58">
            <w:pPr>
              <w:numPr>
                <w:ilvl w:val="0"/>
                <w:numId w:val="23"/>
              </w:numPr>
              <w:spacing w:after="195" w:line="259" w:lineRule="auto"/>
              <w:jc w:val="left"/>
            </w:pPr>
            <w:r>
              <w:t xml:space="preserve">Maintain Operator Licence high Operator Compliance Risk Score  </w:t>
            </w:r>
          </w:p>
        </w:tc>
      </w:tr>
    </w:tbl>
    <w:p w:rsidR="00446B58" w:rsidRDefault="00446B58" w:rsidP="009D401D">
      <w:pPr>
        <w:spacing w:after="195" w:line="259" w:lineRule="auto"/>
        <w:ind w:left="0" w:firstLine="0"/>
        <w:jc w:val="left"/>
      </w:pPr>
    </w:p>
    <w:p w:rsidR="00446B58" w:rsidRDefault="00446B58">
      <w:pPr>
        <w:spacing w:after="160" w:line="259" w:lineRule="auto"/>
        <w:ind w:left="0" w:firstLine="0"/>
        <w:jc w:val="left"/>
        <w:sectPr w:rsidR="00446B58" w:rsidSect="00DE02BA">
          <w:pgSz w:w="11906" w:h="16838"/>
          <w:pgMar w:top="1440" w:right="1440" w:bottom="1440" w:left="1440" w:header="709" w:footer="709" w:gutter="0"/>
          <w:cols w:space="708"/>
          <w:docGrid w:linePitch="360"/>
        </w:sectPr>
      </w:pPr>
      <w:r>
        <w:br w:type="page"/>
      </w:r>
    </w:p>
    <w:p w:rsidR="00446B58" w:rsidRPr="00446B58" w:rsidRDefault="00446B58" w:rsidP="008B5E2B">
      <w:pPr>
        <w:pStyle w:val="Heading1"/>
      </w:pPr>
      <w:r w:rsidRPr="00446B58">
        <w:lastRenderedPageBreak/>
        <w:t>FAMP Priority Actions</w:t>
      </w:r>
    </w:p>
    <w:p w:rsidR="00446B58" w:rsidRPr="00446B58" w:rsidRDefault="00446B58" w:rsidP="00446B58">
      <w:pPr>
        <w:spacing w:after="160" w:line="259" w:lineRule="auto"/>
        <w:ind w:left="0" w:firstLine="0"/>
        <w:jc w:val="left"/>
        <w:rPr>
          <w:b/>
        </w:rPr>
      </w:pPr>
    </w:p>
    <w:p w:rsidR="00446B58" w:rsidRPr="00446B58" w:rsidRDefault="00446B58" w:rsidP="00446B58">
      <w:pPr>
        <w:spacing w:after="160" w:line="259" w:lineRule="auto"/>
        <w:ind w:left="0" w:firstLine="0"/>
        <w:jc w:val="left"/>
      </w:pPr>
      <w:r w:rsidRPr="00446B58">
        <w:t xml:space="preserve">The following Action Plan identifies the activities that need to be carried out not only corporately across all service, but also activities that are specific to each of the services, in order to ensure a robust asset management approach across the Council. </w:t>
      </w:r>
    </w:p>
    <w:p w:rsidR="00446B58" w:rsidRPr="00446B58" w:rsidRDefault="00446B58" w:rsidP="00446B58">
      <w:pPr>
        <w:spacing w:after="160" w:line="259" w:lineRule="auto"/>
        <w:ind w:left="0" w:firstLine="0"/>
        <w:jc w:val="left"/>
      </w:pPr>
    </w:p>
    <w:tbl>
      <w:tblPr>
        <w:tblW w:w="13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4640"/>
        <w:gridCol w:w="2153"/>
        <w:gridCol w:w="1256"/>
        <w:gridCol w:w="1511"/>
        <w:gridCol w:w="2772"/>
      </w:tblGrid>
      <w:tr w:rsidR="00446B58" w:rsidRPr="00446B58" w:rsidTr="00446B58">
        <w:trPr>
          <w:jc w:val="center"/>
        </w:trPr>
        <w:tc>
          <w:tcPr>
            <w:tcW w:w="1140" w:type="dxa"/>
            <w:shd w:val="clear" w:color="auto" w:fill="E26C06"/>
          </w:tcPr>
          <w:p w:rsidR="00446B58" w:rsidRPr="00446B58" w:rsidRDefault="00446B58" w:rsidP="00446B58">
            <w:pPr>
              <w:numPr>
                <w:ilvl w:val="1"/>
                <w:numId w:val="6"/>
              </w:numPr>
              <w:spacing w:after="160" w:line="259" w:lineRule="auto"/>
              <w:jc w:val="left"/>
              <w:rPr>
                <w:b/>
              </w:rPr>
            </w:pPr>
            <w:r w:rsidRPr="00446B58">
              <w:rPr>
                <w:b/>
              </w:rPr>
              <w:t>Ref</w:t>
            </w:r>
          </w:p>
        </w:tc>
        <w:tc>
          <w:tcPr>
            <w:tcW w:w="4640" w:type="dxa"/>
            <w:shd w:val="clear" w:color="auto" w:fill="E26C06"/>
          </w:tcPr>
          <w:p w:rsidR="00446B58" w:rsidRPr="00446B58" w:rsidRDefault="00446B58" w:rsidP="00446B58">
            <w:pPr>
              <w:numPr>
                <w:ilvl w:val="1"/>
                <w:numId w:val="6"/>
              </w:numPr>
              <w:spacing w:after="160" w:line="259" w:lineRule="auto"/>
              <w:jc w:val="left"/>
              <w:rPr>
                <w:b/>
              </w:rPr>
            </w:pPr>
            <w:r w:rsidRPr="00446B58">
              <w:rPr>
                <w:b/>
              </w:rPr>
              <w:t>Capital Asset Management Actions</w:t>
            </w:r>
          </w:p>
        </w:tc>
        <w:tc>
          <w:tcPr>
            <w:tcW w:w="2153" w:type="dxa"/>
            <w:shd w:val="clear" w:color="auto" w:fill="E26C06"/>
          </w:tcPr>
          <w:p w:rsidR="00446B58" w:rsidRPr="00446B58" w:rsidRDefault="00446B58" w:rsidP="00446B58">
            <w:pPr>
              <w:numPr>
                <w:ilvl w:val="1"/>
                <w:numId w:val="6"/>
              </w:numPr>
              <w:spacing w:after="160" w:line="259" w:lineRule="auto"/>
              <w:jc w:val="left"/>
              <w:rPr>
                <w:b/>
              </w:rPr>
            </w:pPr>
            <w:r w:rsidRPr="00446B58">
              <w:rPr>
                <w:b/>
              </w:rPr>
              <w:t>Owner</w:t>
            </w:r>
          </w:p>
        </w:tc>
        <w:tc>
          <w:tcPr>
            <w:tcW w:w="1256" w:type="dxa"/>
            <w:shd w:val="clear" w:color="auto" w:fill="E26C06"/>
          </w:tcPr>
          <w:p w:rsidR="00446B58" w:rsidRPr="00446B58" w:rsidRDefault="00446B58" w:rsidP="00446B58">
            <w:pPr>
              <w:numPr>
                <w:ilvl w:val="1"/>
                <w:numId w:val="6"/>
              </w:numPr>
              <w:spacing w:after="160" w:line="259" w:lineRule="auto"/>
              <w:jc w:val="left"/>
              <w:rPr>
                <w:b/>
              </w:rPr>
            </w:pPr>
            <w:r w:rsidRPr="00446B58">
              <w:rPr>
                <w:b/>
              </w:rPr>
              <w:t>Timescale</w:t>
            </w:r>
          </w:p>
        </w:tc>
        <w:tc>
          <w:tcPr>
            <w:tcW w:w="1511" w:type="dxa"/>
            <w:shd w:val="clear" w:color="auto" w:fill="E26C06"/>
          </w:tcPr>
          <w:p w:rsidR="00446B58" w:rsidRPr="00446B58" w:rsidRDefault="00446B58" w:rsidP="00446B58">
            <w:pPr>
              <w:numPr>
                <w:ilvl w:val="1"/>
                <w:numId w:val="6"/>
              </w:numPr>
              <w:spacing w:after="160" w:line="259" w:lineRule="auto"/>
              <w:jc w:val="left"/>
              <w:rPr>
                <w:b/>
              </w:rPr>
            </w:pPr>
            <w:r w:rsidRPr="00446B58">
              <w:rPr>
                <w:b/>
              </w:rPr>
              <w:t>Progress (%)</w:t>
            </w:r>
          </w:p>
        </w:tc>
        <w:tc>
          <w:tcPr>
            <w:tcW w:w="2772" w:type="dxa"/>
            <w:shd w:val="clear" w:color="auto" w:fill="E26C06"/>
          </w:tcPr>
          <w:p w:rsidR="00446B58" w:rsidRPr="00446B58" w:rsidRDefault="00446B58" w:rsidP="00446B58">
            <w:pPr>
              <w:numPr>
                <w:ilvl w:val="1"/>
                <w:numId w:val="6"/>
              </w:numPr>
              <w:spacing w:after="160" w:line="259" w:lineRule="auto"/>
              <w:jc w:val="left"/>
              <w:rPr>
                <w:b/>
              </w:rPr>
            </w:pPr>
            <w:r w:rsidRPr="00446B58">
              <w:rPr>
                <w:b/>
              </w:rPr>
              <w:t>Comments</w:t>
            </w:r>
          </w:p>
        </w:tc>
      </w:tr>
      <w:tr w:rsidR="00446B58" w:rsidRPr="008F71D3" w:rsidTr="00B61FEE">
        <w:trPr>
          <w:trHeight w:val="1829"/>
          <w:jc w:val="center"/>
        </w:trPr>
        <w:tc>
          <w:tcPr>
            <w:tcW w:w="1140" w:type="dxa"/>
            <w:shd w:val="clear" w:color="auto" w:fill="auto"/>
            <w:vAlign w:val="center"/>
          </w:tcPr>
          <w:p w:rsidR="00446B58" w:rsidRPr="008F71D3" w:rsidRDefault="00446B58" w:rsidP="00446B58">
            <w:pPr>
              <w:numPr>
                <w:ilvl w:val="1"/>
                <w:numId w:val="6"/>
              </w:numPr>
              <w:spacing w:after="160" w:line="259" w:lineRule="auto"/>
              <w:jc w:val="left"/>
              <w:rPr>
                <w:szCs w:val="24"/>
              </w:rPr>
            </w:pPr>
            <w:r w:rsidRPr="008F71D3">
              <w:rPr>
                <w:szCs w:val="24"/>
              </w:rPr>
              <w:t>AMP1</w:t>
            </w:r>
          </w:p>
        </w:tc>
        <w:tc>
          <w:tcPr>
            <w:tcW w:w="4640" w:type="dxa"/>
            <w:shd w:val="clear" w:color="auto" w:fill="auto"/>
            <w:vAlign w:val="center"/>
          </w:tcPr>
          <w:p w:rsidR="00446B58" w:rsidRPr="008F71D3" w:rsidRDefault="008F71D3" w:rsidP="00E64154">
            <w:pPr>
              <w:numPr>
                <w:ilvl w:val="1"/>
                <w:numId w:val="6"/>
              </w:numPr>
              <w:spacing w:after="160" w:line="259" w:lineRule="auto"/>
              <w:jc w:val="left"/>
              <w:rPr>
                <w:szCs w:val="24"/>
              </w:rPr>
            </w:pPr>
            <w:r w:rsidRPr="00A45810">
              <w:rPr>
                <w:color w:val="auto"/>
              </w:rPr>
              <w:t>I</w:t>
            </w:r>
            <w:r w:rsidR="00E64154">
              <w:rPr>
                <w:color w:val="auto"/>
              </w:rPr>
              <w:t>ntroduce digital office and paperless depot</w:t>
            </w:r>
          </w:p>
        </w:tc>
        <w:tc>
          <w:tcPr>
            <w:tcW w:w="2153" w:type="dxa"/>
            <w:shd w:val="clear" w:color="auto" w:fill="auto"/>
            <w:vAlign w:val="center"/>
          </w:tcPr>
          <w:p w:rsidR="00446B58" w:rsidRPr="008F71D3" w:rsidRDefault="00446B58" w:rsidP="00446B58">
            <w:pPr>
              <w:spacing w:after="160" w:line="259" w:lineRule="auto"/>
              <w:ind w:left="0" w:firstLine="0"/>
              <w:jc w:val="left"/>
              <w:rPr>
                <w:szCs w:val="24"/>
              </w:rPr>
            </w:pPr>
          </w:p>
          <w:p w:rsidR="00446B58" w:rsidRPr="008F71D3" w:rsidRDefault="008F71D3" w:rsidP="00446B58">
            <w:pPr>
              <w:spacing w:after="160" w:line="259" w:lineRule="auto"/>
              <w:ind w:left="0" w:firstLine="0"/>
              <w:jc w:val="left"/>
              <w:rPr>
                <w:szCs w:val="24"/>
              </w:rPr>
            </w:pPr>
            <w:r>
              <w:rPr>
                <w:szCs w:val="24"/>
              </w:rPr>
              <w:t>NSSM</w:t>
            </w:r>
            <w:r w:rsidR="00446B58" w:rsidRPr="008F71D3">
              <w:rPr>
                <w:szCs w:val="24"/>
              </w:rPr>
              <w:t xml:space="preserve"> – Transport Lead</w:t>
            </w:r>
          </w:p>
        </w:tc>
        <w:tc>
          <w:tcPr>
            <w:tcW w:w="1256" w:type="dxa"/>
            <w:shd w:val="clear" w:color="auto" w:fill="auto"/>
            <w:vAlign w:val="center"/>
          </w:tcPr>
          <w:p w:rsidR="00446B58" w:rsidRPr="008F71D3" w:rsidRDefault="00C93E97" w:rsidP="00446B58">
            <w:pPr>
              <w:spacing w:after="160" w:line="259" w:lineRule="auto"/>
              <w:ind w:left="0" w:firstLine="0"/>
              <w:jc w:val="left"/>
              <w:rPr>
                <w:szCs w:val="24"/>
              </w:rPr>
            </w:pPr>
            <w:r>
              <w:rPr>
                <w:szCs w:val="24"/>
              </w:rPr>
              <w:t>Complete by April 2024</w:t>
            </w:r>
          </w:p>
        </w:tc>
        <w:tc>
          <w:tcPr>
            <w:tcW w:w="1511" w:type="dxa"/>
            <w:shd w:val="clear" w:color="auto" w:fill="auto"/>
            <w:vAlign w:val="center"/>
          </w:tcPr>
          <w:p w:rsidR="00446B58" w:rsidRPr="008F71D3" w:rsidRDefault="00652893" w:rsidP="00446B58">
            <w:pPr>
              <w:spacing w:after="160" w:line="259" w:lineRule="auto"/>
              <w:ind w:left="0" w:firstLine="0"/>
              <w:jc w:val="left"/>
              <w:rPr>
                <w:b/>
                <w:szCs w:val="24"/>
              </w:rPr>
            </w:pPr>
            <w:r>
              <w:rPr>
                <w:b/>
                <w:szCs w:val="24"/>
              </w:rPr>
              <w:t>50%</w:t>
            </w:r>
          </w:p>
        </w:tc>
        <w:tc>
          <w:tcPr>
            <w:tcW w:w="2772" w:type="dxa"/>
          </w:tcPr>
          <w:p w:rsidR="00446B58" w:rsidRPr="008F71D3" w:rsidRDefault="00F90C9B" w:rsidP="00446B58">
            <w:pPr>
              <w:spacing w:after="160" w:line="259" w:lineRule="auto"/>
              <w:ind w:left="0" w:firstLine="0"/>
              <w:jc w:val="left"/>
              <w:rPr>
                <w:szCs w:val="24"/>
              </w:rPr>
            </w:pPr>
            <w:r>
              <w:rPr>
                <w:szCs w:val="24"/>
              </w:rPr>
              <w:t>A number of digital streams and systems have already been commenced.</w:t>
            </w:r>
          </w:p>
        </w:tc>
      </w:tr>
      <w:tr w:rsidR="008F71D3" w:rsidRPr="008F71D3" w:rsidTr="00446B58">
        <w:trPr>
          <w:jc w:val="center"/>
        </w:trPr>
        <w:tc>
          <w:tcPr>
            <w:tcW w:w="1140" w:type="dxa"/>
            <w:shd w:val="clear" w:color="auto" w:fill="auto"/>
            <w:vAlign w:val="center"/>
          </w:tcPr>
          <w:p w:rsidR="008F71D3" w:rsidRPr="008F71D3" w:rsidRDefault="008F71D3" w:rsidP="008F71D3">
            <w:pPr>
              <w:numPr>
                <w:ilvl w:val="1"/>
                <w:numId w:val="6"/>
              </w:numPr>
              <w:spacing w:after="160" w:line="259" w:lineRule="auto"/>
              <w:jc w:val="left"/>
              <w:rPr>
                <w:szCs w:val="24"/>
              </w:rPr>
            </w:pPr>
            <w:r w:rsidRPr="008F71D3">
              <w:rPr>
                <w:szCs w:val="24"/>
              </w:rPr>
              <w:t>AMP2</w:t>
            </w:r>
          </w:p>
        </w:tc>
        <w:tc>
          <w:tcPr>
            <w:tcW w:w="4640" w:type="dxa"/>
            <w:shd w:val="clear" w:color="auto" w:fill="auto"/>
            <w:vAlign w:val="center"/>
          </w:tcPr>
          <w:p w:rsidR="008F71D3" w:rsidRPr="008F71D3" w:rsidRDefault="00711B70" w:rsidP="008F71D3">
            <w:pPr>
              <w:numPr>
                <w:ilvl w:val="1"/>
                <w:numId w:val="6"/>
              </w:numPr>
              <w:spacing w:after="160" w:line="259" w:lineRule="auto"/>
              <w:jc w:val="left"/>
              <w:rPr>
                <w:szCs w:val="24"/>
              </w:rPr>
            </w:pPr>
            <w:r>
              <w:rPr>
                <w:szCs w:val="24"/>
              </w:rPr>
              <w:t>Comply</w:t>
            </w:r>
            <w:r w:rsidR="00F90C9B">
              <w:rPr>
                <w:szCs w:val="24"/>
              </w:rPr>
              <w:t xml:space="preserve"> with 2025 and 2030 legislation on carbon emission </w:t>
            </w:r>
            <w:r>
              <w:rPr>
                <w:szCs w:val="24"/>
              </w:rPr>
              <w:t>requirements on different classes of vehicles</w:t>
            </w:r>
            <w:r w:rsidR="008F71D3" w:rsidRPr="008F71D3">
              <w:rPr>
                <w:szCs w:val="24"/>
              </w:rPr>
              <w:t xml:space="preserve"> </w:t>
            </w:r>
          </w:p>
        </w:tc>
        <w:tc>
          <w:tcPr>
            <w:tcW w:w="2153" w:type="dxa"/>
            <w:shd w:val="clear" w:color="auto" w:fill="auto"/>
            <w:vAlign w:val="center"/>
          </w:tcPr>
          <w:p w:rsidR="008F71D3" w:rsidRPr="008F71D3" w:rsidRDefault="008F71D3" w:rsidP="008F71D3">
            <w:pPr>
              <w:spacing w:after="160" w:line="259" w:lineRule="auto"/>
              <w:ind w:left="0" w:firstLine="0"/>
              <w:jc w:val="left"/>
              <w:rPr>
                <w:szCs w:val="24"/>
              </w:rPr>
            </w:pPr>
          </w:p>
          <w:p w:rsidR="008F71D3" w:rsidRPr="008F71D3" w:rsidRDefault="008F71D3" w:rsidP="008F71D3">
            <w:pPr>
              <w:spacing w:after="160" w:line="259" w:lineRule="auto"/>
              <w:ind w:left="0" w:firstLine="0"/>
              <w:jc w:val="left"/>
              <w:rPr>
                <w:szCs w:val="24"/>
              </w:rPr>
            </w:pPr>
            <w:r>
              <w:rPr>
                <w:szCs w:val="24"/>
              </w:rPr>
              <w:t>NSSM</w:t>
            </w:r>
            <w:r w:rsidRPr="008F71D3">
              <w:rPr>
                <w:szCs w:val="24"/>
              </w:rPr>
              <w:t xml:space="preserve"> – Transport Lead</w:t>
            </w:r>
          </w:p>
        </w:tc>
        <w:tc>
          <w:tcPr>
            <w:tcW w:w="1256" w:type="dxa"/>
            <w:shd w:val="clear" w:color="auto" w:fill="auto"/>
            <w:vAlign w:val="center"/>
          </w:tcPr>
          <w:p w:rsidR="008F71D3" w:rsidRPr="008F71D3" w:rsidRDefault="00711B70" w:rsidP="008F71D3">
            <w:pPr>
              <w:spacing w:after="160" w:line="259" w:lineRule="auto"/>
              <w:ind w:left="0" w:firstLine="0"/>
              <w:jc w:val="left"/>
              <w:rPr>
                <w:szCs w:val="24"/>
              </w:rPr>
            </w:pPr>
            <w:r>
              <w:rPr>
                <w:szCs w:val="24"/>
              </w:rPr>
              <w:t>Complete by 2025 and 2030</w:t>
            </w:r>
          </w:p>
        </w:tc>
        <w:tc>
          <w:tcPr>
            <w:tcW w:w="1511" w:type="dxa"/>
            <w:shd w:val="clear" w:color="auto" w:fill="auto"/>
            <w:vAlign w:val="center"/>
          </w:tcPr>
          <w:p w:rsidR="008F71D3" w:rsidRPr="008F71D3" w:rsidRDefault="00711B70" w:rsidP="008F71D3">
            <w:pPr>
              <w:spacing w:after="160" w:line="259" w:lineRule="auto"/>
              <w:ind w:left="0" w:firstLine="0"/>
              <w:jc w:val="left"/>
              <w:rPr>
                <w:b/>
                <w:szCs w:val="24"/>
              </w:rPr>
            </w:pPr>
            <w:r>
              <w:rPr>
                <w:b/>
                <w:szCs w:val="24"/>
              </w:rPr>
              <w:t>5%</w:t>
            </w:r>
          </w:p>
        </w:tc>
        <w:tc>
          <w:tcPr>
            <w:tcW w:w="2772" w:type="dxa"/>
          </w:tcPr>
          <w:p w:rsidR="008F71D3" w:rsidRPr="008F71D3" w:rsidRDefault="00F90C9B" w:rsidP="008F71D3">
            <w:pPr>
              <w:spacing w:after="160" w:line="259" w:lineRule="auto"/>
              <w:ind w:left="0" w:firstLine="0"/>
              <w:jc w:val="left"/>
              <w:rPr>
                <w:szCs w:val="24"/>
              </w:rPr>
            </w:pPr>
            <w:r>
              <w:rPr>
                <w:szCs w:val="24"/>
              </w:rPr>
              <w:t>Requires corporate guidance on future fuel source for vehicles.</w:t>
            </w:r>
          </w:p>
        </w:tc>
      </w:tr>
      <w:tr w:rsidR="008F71D3" w:rsidRPr="008F71D3" w:rsidTr="00446B58">
        <w:trPr>
          <w:jc w:val="center"/>
        </w:trPr>
        <w:tc>
          <w:tcPr>
            <w:tcW w:w="1140" w:type="dxa"/>
            <w:shd w:val="clear" w:color="auto" w:fill="auto"/>
            <w:vAlign w:val="center"/>
          </w:tcPr>
          <w:p w:rsidR="008F71D3" w:rsidRPr="008F71D3" w:rsidRDefault="008F71D3" w:rsidP="008F71D3">
            <w:pPr>
              <w:numPr>
                <w:ilvl w:val="1"/>
                <w:numId w:val="6"/>
              </w:numPr>
              <w:spacing w:after="160" w:line="259" w:lineRule="auto"/>
              <w:jc w:val="left"/>
              <w:rPr>
                <w:szCs w:val="24"/>
              </w:rPr>
            </w:pPr>
            <w:r w:rsidRPr="008F71D3">
              <w:rPr>
                <w:szCs w:val="24"/>
              </w:rPr>
              <w:t>AMP3</w:t>
            </w:r>
          </w:p>
        </w:tc>
        <w:tc>
          <w:tcPr>
            <w:tcW w:w="4640" w:type="dxa"/>
            <w:shd w:val="clear" w:color="auto" w:fill="auto"/>
            <w:vAlign w:val="center"/>
          </w:tcPr>
          <w:p w:rsidR="008F71D3" w:rsidRPr="008F71D3" w:rsidRDefault="008F71D3" w:rsidP="00711B70">
            <w:pPr>
              <w:spacing w:after="160" w:line="259" w:lineRule="auto"/>
              <w:ind w:left="0" w:firstLine="0"/>
              <w:jc w:val="left"/>
              <w:rPr>
                <w:szCs w:val="24"/>
              </w:rPr>
            </w:pPr>
            <w:r w:rsidRPr="008F71D3">
              <w:rPr>
                <w:szCs w:val="24"/>
              </w:rPr>
              <w:t>Train and Qualify our work</w:t>
            </w:r>
            <w:r w:rsidR="00711B70">
              <w:rPr>
                <w:szCs w:val="24"/>
              </w:rPr>
              <w:t>shop employees</w:t>
            </w:r>
            <w:r w:rsidRPr="008F71D3">
              <w:rPr>
                <w:szCs w:val="24"/>
              </w:rPr>
              <w:t xml:space="preserve"> to be capable of meeting the challenges of innovative and emerging technologies </w:t>
            </w:r>
          </w:p>
        </w:tc>
        <w:tc>
          <w:tcPr>
            <w:tcW w:w="2153" w:type="dxa"/>
            <w:shd w:val="clear" w:color="auto" w:fill="auto"/>
            <w:vAlign w:val="center"/>
          </w:tcPr>
          <w:p w:rsidR="008F71D3" w:rsidRPr="008F71D3" w:rsidRDefault="008F71D3" w:rsidP="008F71D3">
            <w:pPr>
              <w:spacing w:after="160" w:line="259" w:lineRule="auto"/>
              <w:ind w:left="0" w:firstLine="0"/>
              <w:jc w:val="left"/>
              <w:rPr>
                <w:szCs w:val="24"/>
              </w:rPr>
            </w:pPr>
          </w:p>
          <w:p w:rsidR="008F71D3" w:rsidRPr="008F71D3" w:rsidRDefault="008F71D3" w:rsidP="008F71D3">
            <w:pPr>
              <w:spacing w:after="160" w:line="259" w:lineRule="auto"/>
              <w:ind w:left="0" w:firstLine="0"/>
              <w:jc w:val="left"/>
              <w:rPr>
                <w:szCs w:val="24"/>
              </w:rPr>
            </w:pPr>
            <w:r>
              <w:rPr>
                <w:szCs w:val="24"/>
              </w:rPr>
              <w:t>NSSM</w:t>
            </w:r>
            <w:r w:rsidRPr="008F71D3">
              <w:rPr>
                <w:szCs w:val="24"/>
              </w:rPr>
              <w:t xml:space="preserve"> – Transport Lead</w:t>
            </w:r>
          </w:p>
        </w:tc>
        <w:tc>
          <w:tcPr>
            <w:tcW w:w="1256" w:type="dxa"/>
            <w:shd w:val="clear" w:color="auto" w:fill="auto"/>
            <w:vAlign w:val="center"/>
          </w:tcPr>
          <w:p w:rsidR="008F71D3" w:rsidRPr="008F71D3" w:rsidRDefault="00711B70" w:rsidP="00652893">
            <w:pPr>
              <w:spacing w:after="160" w:line="259" w:lineRule="auto"/>
              <w:ind w:left="0" w:firstLine="0"/>
              <w:jc w:val="left"/>
              <w:rPr>
                <w:szCs w:val="24"/>
              </w:rPr>
            </w:pPr>
            <w:r>
              <w:rPr>
                <w:szCs w:val="24"/>
              </w:rPr>
              <w:t xml:space="preserve">Complete by </w:t>
            </w:r>
            <w:r w:rsidR="00652893">
              <w:rPr>
                <w:szCs w:val="24"/>
              </w:rPr>
              <w:t>April 25</w:t>
            </w:r>
          </w:p>
        </w:tc>
        <w:tc>
          <w:tcPr>
            <w:tcW w:w="1511" w:type="dxa"/>
            <w:shd w:val="clear" w:color="auto" w:fill="auto"/>
            <w:vAlign w:val="center"/>
          </w:tcPr>
          <w:p w:rsidR="008F71D3" w:rsidRPr="008F71D3" w:rsidRDefault="00652893" w:rsidP="008F71D3">
            <w:pPr>
              <w:spacing w:after="160" w:line="259" w:lineRule="auto"/>
              <w:ind w:left="0" w:firstLine="0"/>
              <w:jc w:val="left"/>
              <w:rPr>
                <w:b/>
                <w:szCs w:val="24"/>
              </w:rPr>
            </w:pPr>
            <w:r>
              <w:rPr>
                <w:b/>
                <w:szCs w:val="24"/>
              </w:rPr>
              <w:t>40%</w:t>
            </w:r>
          </w:p>
        </w:tc>
        <w:tc>
          <w:tcPr>
            <w:tcW w:w="2772" w:type="dxa"/>
          </w:tcPr>
          <w:p w:rsidR="008F71D3" w:rsidRPr="008F71D3" w:rsidRDefault="00652893" w:rsidP="008F71D3">
            <w:pPr>
              <w:spacing w:after="160" w:line="259" w:lineRule="auto"/>
              <w:ind w:left="0" w:firstLine="0"/>
              <w:jc w:val="left"/>
              <w:rPr>
                <w:szCs w:val="24"/>
              </w:rPr>
            </w:pPr>
            <w:r>
              <w:rPr>
                <w:szCs w:val="24"/>
              </w:rPr>
              <w:t xml:space="preserve">Mechanics to be trained on IRTEC Accreditation </w:t>
            </w:r>
          </w:p>
        </w:tc>
      </w:tr>
      <w:tr w:rsidR="008F71D3" w:rsidRPr="008F71D3" w:rsidTr="00446B58">
        <w:trPr>
          <w:jc w:val="center"/>
        </w:trPr>
        <w:tc>
          <w:tcPr>
            <w:tcW w:w="1140" w:type="dxa"/>
            <w:shd w:val="clear" w:color="auto" w:fill="auto"/>
            <w:vAlign w:val="center"/>
          </w:tcPr>
          <w:p w:rsidR="008F71D3" w:rsidRPr="008F71D3" w:rsidRDefault="008F71D3" w:rsidP="008F71D3">
            <w:pPr>
              <w:numPr>
                <w:ilvl w:val="1"/>
                <w:numId w:val="6"/>
              </w:numPr>
              <w:spacing w:after="160" w:line="259" w:lineRule="auto"/>
              <w:jc w:val="left"/>
              <w:rPr>
                <w:szCs w:val="24"/>
              </w:rPr>
            </w:pPr>
            <w:r w:rsidRPr="008F71D3">
              <w:rPr>
                <w:szCs w:val="24"/>
              </w:rPr>
              <w:t>AMP4</w:t>
            </w:r>
          </w:p>
        </w:tc>
        <w:tc>
          <w:tcPr>
            <w:tcW w:w="4640" w:type="dxa"/>
            <w:shd w:val="clear" w:color="auto" w:fill="auto"/>
            <w:vAlign w:val="center"/>
          </w:tcPr>
          <w:p w:rsidR="008F71D3" w:rsidRPr="008F71D3" w:rsidRDefault="008F71D3" w:rsidP="008F71D3">
            <w:pPr>
              <w:numPr>
                <w:ilvl w:val="1"/>
                <w:numId w:val="6"/>
              </w:numPr>
              <w:spacing w:after="160" w:line="259" w:lineRule="auto"/>
              <w:jc w:val="left"/>
              <w:rPr>
                <w:szCs w:val="24"/>
              </w:rPr>
            </w:pPr>
            <w:r w:rsidRPr="008F71D3">
              <w:rPr>
                <w:szCs w:val="24"/>
              </w:rPr>
              <w:t xml:space="preserve">Regulatory Compliance : </w:t>
            </w:r>
          </w:p>
          <w:p w:rsidR="008F71D3" w:rsidRPr="008F71D3" w:rsidRDefault="008F71D3" w:rsidP="008F71D3">
            <w:pPr>
              <w:numPr>
                <w:ilvl w:val="1"/>
                <w:numId w:val="6"/>
              </w:numPr>
              <w:spacing w:after="160" w:line="259" w:lineRule="auto"/>
              <w:jc w:val="left"/>
              <w:rPr>
                <w:szCs w:val="24"/>
              </w:rPr>
            </w:pPr>
            <w:r w:rsidRPr="008F71D3">
              <w:rPr>
                <w:szCs w:val="24"/>
              </w:rPr>
              <w:t>Achieve Earned Recognition operator from DVSA</w:t>
            </w:r>
          </w:p>
        </w:tc>
        <w:tc>
          <w:tcPr>
            <w:tcW w:w="2153" w:type="dxa"/>
            <w:shd w:val="clear" w:color="auto" w:fill="auto"/>
            <w:vAlign w:val="center"/>
          </w:tcPr>
          <w:p w:rsidR="008F71D3" w:rsidRPr="008F71D3" w:rsidRDefault="008F71D3" w:rsidP="008F71D3">
            <w:pPr>
              <w:spacing w:after="160" w:line="259" w:lineRule="auto"/>
              <w:ind w:left="0" w:firstLine="0"/>
              <w:jc w:val="left"/>
              <w:rPr>
                <w:szCs w:val="24"/>
              </w:rPr>
            </w:pPr>
          </w:p>
          <w:p w:rsidR="008F71D3" w:rsidRPr="008F71D3" w:rsidRDefault="008F71D3" w:rsidP="008F71D3">
            <w:pPr>
              <w:spacing w:after="160" w:line="259" w:lineRule="auto"/>
              <w:ind w:left="0" w:firstLine="0"/>
              <w:jc w:val="left"/>
              <w:rPr>
                <w:szCs w:val="24"/>
              </w:rPr>
            </w:pPr>
            <w:r>
              <w:rPr>
                <w:szCs w:val="24"/>
              </w:rPr>
              <w:t>NSSM</w:t>
            </w:r>
            <w:r w:rsidRPr="008F71D3">
              <w:rPr>
                <w:szCs w:val="24"/>
              </w:rPr>
              <w:t xml:space="preserve"> – Transport Lead</w:t>
            </w:r>
          </w:p>
        </w:tc>
        <w:tc>
          <w:tcPr>
            <w:tcW w:w="1256" w:type="dxa"/>
            <w:shd w:val="clear" w:color="auto" w:fill="auto"/>
            <w:vAlign w:val="center"/>
          </w:tcPr>
          <w:p w:rsidR="008F71D3" w:rsidRPr="008F71D3" w:rsidRDefault="00652893" w:rsidP="008F71D3">
            <w:pPr>
              <w:spacing w:after="160" w:line="259" w:lineRule="auto"/>
              <w:ind w:left="0" w:firstLine="0"/>
              <w:jc w:val="left"/>
              <w:rPr>
                <w:szCs w:val="24"/>
              </w:rPr>
            </w:pPr>
            <w:r>
              <w:rPr>
                <w:szCs w:val="24"/>
              </w:rPr>
              <w:t>Complete by April 2024</w:t>
            </w:r>
          </w:p>
        </w:tc>
        <w:tc>
          <w:tcPr>
            <w:tcW w:w="1511" w:type="dxa"/>
            <w:shd w:val="clear" w:color="auto" w:fill="auto"/>
            <w:vAlign w:val="center"/>
          </w:tcPr>
          <w:p w:rsidR="008F71D3" w:rsidRPr="008F71D3" w:rsidRDefault="00652893" w:rsidP="008F71D3">
            <w:pPr>
              <w:spacing w:after="160" w:line="259" w:lineRule="auto"/>
              <w:ind w:left="0" w:firstLine="0"/>
              <w:jc w:val="left"/>
              <w:rPr>
                <w:b/>
                <w:szCs w:val="24"/>
              </w:rPr>
            </w:pPr>
            <w:r>
              <w:rPr>
                <w:b/>
                <w:szCs w:val="24"/>
              </w:rPr>
              <w:t>10%</w:t>
            </w:r>
          </w:p>
        </w:tc>
        <w:tc>
          <w:tcPr>
            <w:tcW w:w="2772" w:type="dxa"/>
          </w:tcPr>
          <w:p w:rsidR="008F71D3" w:rsidRPr="008F71D3" w:rsidRDefault="00711B70" w:rsidP="008F71D3">
            <w:pPr>
              <w:spacing w:after="160" w:line="259" w:lineRule="auto"/>
              <w:ind w:left="0" w:firstLine="0"/>
              <w:jc w:val="left"/>
              <w:rPr>
                <w:szCs w:val="24"/>
              </w:rPr>
            </w:pPr>
            <w:r>
              <w:rPr>
                <w:szCs w:val="24"/>
              </w:rPr>
              <w:t>Reliant on discussion and digital communication with DVSA.</w:t>
            </w:r>
          </w:p>
        </w:tc>
      </w:tr>
    </w:tbl>
    <w:p w:rsidR="00A40D8B" w:rsidRDefault="00A40D8B">
      <w:pPr>
        <w:spacing w:after="160" w:line="259" w:lineRule="auto"/>
        <w:ind w:left="0" w:firstLine="0"/>
        <w:jc w:val="left"/>
      </w:pPr>
    </w:p>
    <w:p w:rsidR="00A40D8B" w:rsidRPr="003238AB" w:rsidRDefault="00A40D8B" w:rsidP="00A40D8B">
      <w:pPr>
        <w:pStyle w:val="Heading2"/>
        <w:numPr>
          <w:ilvl w:val="0"/>
          <w:numId w:val="14"/>
        </w:numPr>
      </w:pPr>
      <w:r w:rsidRPr="003238AB">
        <w:lastRenderedPageBreak/>
        <w:t xml:space="preserve">Risks </w:t>
      </w:r>
    </w:p>
    <w:p w:rsidR="00A40D8B" w:rsidRDefault="00A40D8B">
      <w:pPr>
        <w:spacing w:after="160" w:line="259" w:lineRule="auto"/>
        <w:ind w:left="0" w:firstLine="0"/>
        <w:jc w:val="left"/>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811"/>
        <w:gridCol w:w="1666"/>
        <w:gridCol w:w="1160"/>
        <w:gridCol w:w="1134"/>
        <w:gridCol w:w="933"/>
        <w:gridCol w:w="654"/>
        <w:gridCol w:w="1335"/>
        <w:gridCol w:w="1056"/>
        <w:gridCol w:w="1134"/>
        <w:gridCol w:w="933"/>
        <w:gridCol w:w="732"/>
        <w:gridCol w:w="1291"/>
      </w:tblGrid>
      <w:tr w:rsidR="00A40D8B" w:rsidRPr="00DE02BA" w:rsidTr="00E64154">
        <w:trPr>
          <w:trHeight w:val="1200"/>
        </w:trPr>
        <w:tc>
          <w:tcPr>
            <w:tcW w:w="769" w:type="dxa"/>
            <w:shd w:val="clear" w:color="000000" w:fill="FFE699"/>
            <w:hideMark/>
          </w:tcPr>
          <w:p w:rsidR="00A40D8B" w:rsidRPr="00DE02BA" w:rsidRDefault="00A40D8B" w:rsidP="00E64154">
            <w:pPr>
              <w:spacing w:after="0" w:line="240" w:lineRule="auto"/>
              <w:ind w:left="0" w:firstLine="0"/>
              <w:jc w:val="center"/>
              <w:rPr>
                <w:rFonts w:ascii="Arial" w:eastAsia="Times New Roman" w:hAnsi="Arial" w:cs="Arial"/>
                <w:b/>
                <w:bCs/>
                <w:color w:val="auto"/>
                <w:sz w:val="18"/>
                <w:szCs w:val="20"/>
              </w:rPr>
            </w:pPr>
            <w:r w:rsidRPr="00DE02BA">
              <w:rPr>
                <w:rFonts w:ascii="Arial" w:eastAsia="Times New Roman" w:hAnsi="Arial" w:cs="Arial"/>
                <w:b/>
                <w:bCs/>
                <w:color w:val="auto"/>
                <w:sz w:val="18"/>
                <w:szCs w:val="20"/>
              </w:rPr>
              <w:t>Risk Status S/C/N (Same, Changed, New)</w:t>
            </w:r>
          </w:p>
        </w:tc>
        <w:tc>
          <w:tcPr>
            <w:tcW w:w="576" w:type="dxa"/>
            <w:shd w:val="clear" w:color="000000" w:fill="FFE699"/>
            <w:hideMark/>
          </w:tcPr>
          <w:p w:rsidR="00A40D8B" w:rsidRPr="00DE02BA" w:rsidRDefault="00A40D8B" w:rsidP="00E64154">
            <w:pPr>
              <w:spacing w:after="0" w:line="240" w:lineRule="auto"/>
              <w:ind w:left="0" w:firstLine="0"/>
              <w:jc w:val="center"/>
              <w:rPr>
                <w:rFonts w:ascii="Arial" w:eastAsia="Times New Roman" w:hAnsi="Arial" w:cs="Arial"/>
                <w:b/>
                <w:bCs/>
                <w:color w:val="auto"/>
                <w:sz w:val="18"/>
                <w:szCs w:val="20"/>
              </w:rPr>
            </w:pPr>
            <w:r w:rsidRPr="00DE02BA">
              <w:rPr>
                <w:rFonts w:ascii="Arial" w:eastAsia="Times New Roman" w:hAnsi="Arial" w:cs="Arial"/>
                <w:b/>
                <w:bCs/>
                <w:color w:val="auto"/>
                <w:sz w:val="18"/>
                <w:szCs w:val="20"/>
              </w:rPr>
              <w:t>Risk Number</w:t>
            </w:r>
          </w:p>
        </w:tc>
        <w:tc>
          <w:tcPr>
            <w:tcW w:w="903" w:type="dxa"/>
            <w:shd w:val="clear" w:color="000000" w:fill="FFE699"/>
            <w:hideMark/>
          </w:tcPr>
          <w:p w:rsidR="00A40D8B" w:rsidRPr="00DE02BA" w:rsidRDefault="00A40D8B" w:rsidP="00E64154">
            <w:pPr>
              <w:spacing w:after="0" w:line="240" w:lineRule="auto"/>
              <w:ind w:left="0" w:firstLine="0"/>
              <w:jc w:val="left"/>
              <w:rPr>
                <w:rFonts w:ascii="Arial" w:eastAsia="Times New Roman" w:hAnsi="Arial" w:cs="Arial"/>
                <w:b/>
                <w:bCs/>
                <w:color w:val="auto"/>
                <w:sz w:val="18"/>
                <w:szCs w:val="20"/>
              </w:rPr>
            </w:pPr>
            <w:r w:rsidRPr="00DE02BA">
              <w:rPr>
                <w:rFonts w:ascii="Arial" w:eastAsia="Times New Roman" w:hAnsi="Arial" w:cs="Arial"/>
                <w:b/>
                <w:bCs/>
                <w:color w:val="auto"/>
                <w:sz w:val="18"/>
                <w:szCs w:val="20"/>
              </w:rPr>
              <w:t>Risk (Threat / Opportunity to achievement of business objectives)</w:t>
            </w:r>
          </w:p>
        </w:tc>
        <w:tc>
          <w:tcPr>
            <w:tcW w:w="887" w:type="dxa"/>
            <w:shd w:val="clear" w:color="000000" w:fill="FFE699"/>
            <w:hideMark/>
          </w:tcPr>
          <w:p w:rsidR="00A40D8B" w:rsidRPr="00DE02BA" w:rsidRDefault="00A40D8B" w:rsidP="00E64154">
            <w:pPr>
              <w:spacing w:after="0" w:line="240" w:lineRule="auto"/>
              <w:ind w:left="0" w:firstLine="0"/>
              <w:jc w:val="left"/>
              <w:rPr>
                <w:rFonts w:ascii="Arial" w:eastAsia="Times New Roman" w:hAnsi="Arial" w:cs="Arial"/>
                <w:b/>
                <w:bCs/>
                <w:color w:val="auto"/>
                <w:sz w:val="18"/>
                <w:szCs w:val="20"/>
              </w:rPr>
            </w:pPr>
            <w:r w:rsidRPr="00DE02BA">
              <w:rPr>
                <w:rFonts w:ascii="Arial" w:eastAsia="Times New Roman" w:hAnsi="Arial" w:cs="Arial"/>
                <w:b/>
                <w:bCs/>
                <w:color w:val="auto"/>
                <w:sz w:val="18"/>
                <w:szCs w:val="20"/>
              </w:rPr>
              <w:t>Risk Control Measures (Mitigations) current In place</w:t>
            </w:r>
          </w:p>
        </w:tc>
        <w:tc>
          <w:tcPr>
            <w:tcW w:w="871" w:type="dxa"/>
            <w:shd w:val="clear" w:color="000000" w:fill="FFE699"/>
            <w:hideMark/>
          </w:tcPr>
          <w:p w:rsidR="00A40D8B" w:rsidRPr="00DE02BA" w:rsidRDefault="00A40D8B" w:rsidP="00E64154">
            <w:pPr>
              <w:spacing w:after="0" w:line="240" w:lineRule="auto"/>
              <w:ind w:left="0" w:firstLine="0"/>
              <w:jc w:val="center"/>
              <w:rPr>
                <w:rFonts w:ascii="Arial" w:eastAsia="Times New Roman" w:hAnsi="Arial" w:cs="Arial"/>
                <w:b/>
                <w:bCs/>
                <w:color w:val="auto"/>
                <w:sz w:val="18"/>
                <w:szCs w:val="20"/>
              </w:rPr>
            </w:pPr>
            <w:r w:rsidRPr="00DE02BA">
              <w:rPr>
                <w:rFonts w:ascii="Arial" w:eastAsia="Times New Roman" w:hAnsi="Arial" w:cs="Arial"/>
                <w:b/>
                <w:bCs/>
                <w:color w:val="auto"/>
                <w:sz w:val="18"/>
                <w:szCs w:val="20"/>
              </w:rPr>
              <w:t>Likelihood (Probability)</w:t>
            </w:r>
          </w:p>
        </w:tc>
        <w:tc>
          <w:tcPr>
            <w:tcW w:w="687" w:type="dxa"/>
            <w:shd w:val="clear" w:color="000000" w:fill="FFE699"/>
            <w:hideMark/>
          </w:tcPr>
          <w:p w:rsidR="00A40D8B" w:rsidRPr="00DE02BA" w:rsidRDefault="00A40D8B" w:rsidP="00E64154">
            <w:pPr>
              <w:spacing w:after="0" w:line="240" w:lineRule="auto"/>
              <w:ind w:left="0" w:firstLine="0"/>
              <w:jc w:val="center"/>
              <w:rPr>
                <w:rFonts w:ascii="Arial" w:eastAsia="Times New Roman" w:hAnsi="Arial" w:cs="Arial"/>
                <w:b/>
                <w:bCs/>
                <w:color w:val="auto"/>
                <w:sz w:val="18"/>
                <w:szCs w:val="20"/>
              </w:rPr>
            </w:pPr>
            <w:r w:rsidRPr="00DE02BA">
              <w:rPr>
                <w:rFonts w:ascii="Arial" w:eastAsia="Times New Roman" w:hAnsi="Arial" w:cs="Arial"/>
                <w:b/>
                <w:bCs/>
                <w:color w:val="auto"/>
                <w:sz w:val="18"/>
                <w:szCs w:val="20"/>
              </w:rPr>
              <w:t>Impact (Severity)</w:t>
            </w:r>
          </w:p>
        </w:tc>
        <w:tc>
          <w:tcPr>
            <w:tcW w:w="431" w:type="dxa"/>
            <w:shd w:val="clear" w:color="000000" w:fill="FFE699"/>
            <w:hideMark/>
          </w:tcPr>
          <w:p w:rsidR="00A40D8B" w:rsidRPr="00DE02BA" w:rsidRDefault="00A40D8B" w:rsidP="00E64154">
            <w:pPr>
              <w:spacing w:after="0" w:line="240" w:lineRule="auto"/>
              <w:ind w:left="0" w:firstLine="0"/>
              <w:jc w:val="center"/>
              <w:rPr>
                <w:rFonts w:ascii="Arial" w:eastAsia="Times New Roman" w:hAnsi="Arial" w:cs="Arial"/>
                <w:b/>
                <w:bCs/>
                <w:color w:val="auto"/>
                <w:sz w:val="18"/>
                <w:szCs w:val="20"/>
              </w:rPr>
            </w:pPr>
            <w:r w:rsidRPr="00DE02BA">
              <w:rPr>
                <w:rFonts w:ascii="Arial" w:eastAsia="Times New Roman" w:hAnsi="Arial" w:cs="Arial"/>
                <w:b/>
                <w:bCs/>
                <w:color w:val="auto"/>
                <w:sz w:val="18"/>
                <w:szCs w:val="20"/>
              </w:rPr>
              <w:t>Risk Score</w:t>
            </w:r>
          </w:p>
        </w:tc>
        <w:tc>
          <w:tcPr>
            <w:tcW w:w="887" w:type="dxa"/>
            <w:shd w:val="clear" w:color="000000" w:fill="FFE699"/>
            <w:hideMark/>
          </w:tcPr>
          <w:p w:rsidR="00A40D8B" w:rsidRPr="00DE02BA" w:rsidRDefault="00A40D8B" w:rsidP="00E64154">
            <w:pPr>
              <w:spacing w:after="0" w:line="240" w:lineRule="auto"/>
              <w:ind w:left="0" w:firstLine="0"/>
              <w:jc w:val="left"/>
              <w:rPr>
                <w:rFonts w:ascii="Arial" w:eastAsia="Times New Roman" w:hAnsi="Arial" w:cs="Arial"/>
                <w:b/>
                <w:bCs/>
                <w:color w:val="auto"/>
                <w:sz w:val="18"/>
                <w:szCs w:val="20"/>
              </w:rPr>
            </w:pPr>
            <w:r w:rsidRPr="00DE02BA">
              <w:rPr>
                <w:rFonts w:ascii="Arial" w:eastAsia="Times New Roman" w:hAnsi="Arial" w:cs="Arial"/>
                <w:b/>
                <w:bCs/>
                <w:color w:val="auto"/>
                <w:sz w:val="18"/>
                <w:szCs w:val="20"/>
              </w:rPr>
              <w:t>Proposed Risk Control Measures (Mitigations)</w:t>
            </w:r>
          </w:p>
        </w:tc>
        <w:tc>
          <w:tcPr>
            <w:tcW w:w="799" w:type="dxa"/>
            <w:shd w:val="clear" w:color="000000" w:fill="FFE699"/>
            <w:hideMark/>
          </w:tcPr>
          <w:p w:rsidR="00A40D8B" w:rsidRPr="00DE02BA" w:rsidRDefault="00A40D8B" w:rsidP="00E64154">
            <w:pPr>
              <w:spacing w:after="0" w:line="240" w:lineRule="auto"/>
              <w:ind w:left="0" w:firstLine="0"/>
              <w:jc w:val="center"/>
              <w:rPr>
                <w:rFonts w:ascii="Arial" w:eastAsia="Times New Roman" w:hAnsi="Arial" w:cs="Arial"/>
                <w:b/>
                <w:bCs/>
                <w:color w:val="auto"/>
                <w:sz w:val="18"/>
                <w:szCs w:val="20"/>
              </w:rPr>
            </w:pPr>
            <w:r w:rsidRPr="00DE02BA">
              <w:rPr>
                <w:rFonts w:ascii="Arial" w:eastAsia="Times New Roman" w:hAnsi="Arial" w:cs="Arial"/>
                <w:b/>
                <w:bCs/>
                <w:color w:val="auto"/>
                <w:sz w:val="18"/>
                <w:szCs w:val="20"/>
              </w:rPr>
              <w:t>Date for completion</w:t>
            </w:r>
          </w:p>
        </w:tc>
        <w:tc>
          <w:tcPr>
            <w:tcW w:w="871" w:type="dxa"/>
            <w:shd w:val="clear" w:color="000000" w:fill="FFE699"/>
            <w:hideMark/>
          </w:tcPr>
          <w:p w:rsidR="00A40D8B" w:rsidRPr="00DE02BA" w:rsidRDefault="00A40D8B" w:rsidP="00E64154">
            <w:pPr>
              <w:spacing w:after="0" w:line="240" w:lineRule="auto"/>
              <w:ind w:left="0" w:firstLine="0"/>
              <w:jc w:val="center"/>
              <w:rPr>
                <w:rFonts w:ascii="Arial" w:eastAsia="Times New Roman" w:hAnsi="Arial" w:cs="Arial"/>
                <w:b/>
                <w:bCs/>
                <w:color w:val="auto"/>
                <w:sz w:val="18"/>
                <w:szCs w:val="20"/>
              </w:rPr>
            </w:pPr>
            <w:r w:rsidRPr="00DE02BA">
              <w:rPr>
                <w:rFonts w:ascii="Arial" w:eastAsia="Times New Roman" w:hAnsi="Arial" w:cs="Arial"/>
                <w:b/>
                <w:bCs/>
                <w:color w:val="auto"/>
                <w:sz w:val="18"/>
                <w:szCs w:val="20"/>
              </w:rPr>
              <w:t>Re-scored Likelihood (Probability)</w:t>
            </w:r>
          </w:p>
        </w:tc>
        <w:tc>
          <w:tcPr>
            <w:tcW w:w="687" w:type="dxa"/>
            <w:shd w:val="clear" w:color="000000" w:fill="FFE699"/>
            <w:hideMark/>
          </w:tcPr>
          <w:p w:rsidR="00A40D8B" w:rsidRPr="00DE02BA" w:rsidRDefault="00A40D8B" w:rsidP="00E64154">
            <w:pPr>
              <w:spacing w:after="0" w:line="240" w:lineRule="auto"/>
              <w:ind w:left="0" w:firstLine="0"/>
              <w:jc w:val="center"/>
              <w:rPr>
                <w:rFonts w:ascii="Arial" w:eastAsia="Times New Roman" w:hAnsi="Arial" w:cs="Arial"/>
                <w:b/>
                <w:bCs/>
                <w:color w:val="auto"/>
                <w:sz w:val="18"/>
                <w:szCs w:val="20"/>
              </w:rPr>
            </w:pPr>
            <w:r w:rsidRPr="00DE02BA">
              <w:rPr>
                <w:rFonts w:ascii="Arial" w:eastAsia="Times New Roman" w:hAnsi="Arial" w:cs="Arial"/>
                <w:b/>
                <w:bCs/>
                <w:color w:val="auto"/>
                <w:sz w:val="18"/>
                <w:szCs w:val="20"/>
              </w:rPr>
              <w:t>Re-scored Impact (Severity)</w:t>
            </w:r>
          </w:p>
        </w:tc>
        <w:tc>
          <w:tcPr>
            <w:tcW w:w="503" w:type="dxa"/>
            <w:shd w:val="clear" w:color="000000" w:fill="FFE699"/>
            <w:hideMark/>
          </w:tcPr>
          <w:p w:rsidR="00A40D8B" w:rsidRPr="00DE02BA" w:rsidRDefault="00A40D8B" w:rsidP="00E64154">
            <w:pPr>
              <w:spacing w:after="0" w:line="240" w:lineRule="auto"/>
              <w:ind w:left="0" w:firstLine="0"/>
              <w:jc w:val="center"/>
              <w:rPr>
                <w:rFonts w:ascii="Arial" w:eastAsia="Times New Roman" w:hAnsi="Arial" w:cs="Arial"/>
                <w:b/>
                <w:bCs/>
                <w:color w:val="auto"/>
                <w:sz w:val="18"/>
                <w:szCs w:val="20"/>
              </w:rPr>
            </w:pPr>
            <w:r w:rsidRPr="00DE02BA">
              <w:rPr>
                <w:rFonts w:ascii="Arial" w:eastAsia="Times New Roman" w:hAnsi="Arial" w:cs="Arial"/>
                <w:b/>
                <w:bCs/>
                <w:color w:val="auto"/>
                <w:sz w:val="18"/>
                <w:szCs w:val="20"/>
              </w:rPr>
              <w:t>Re-scored Risk Score</w:t>
            </w:r>
          </w:p>
        </w:tc>
        <w:tc>
          <w:tcPr>
            <w:tcW w:w="479" w:type="dxa"/>
            <w:shd w:val="clear" w:color="000000" w:fill="FFE699"/>
            <w:hideMark/>
          </w:tcPr>
          <w:p w:rsidR="00A40D8B" w:rsidRPr="00DE02BA" w:rsidRDefault="00A40D8B" w:rsidP="00E64154">
            <w:pPr>
              <w:spacing w:after="0" w:line="240" w:lineRule="auto"/>
              <w:ind w:left="0" w:firstLine="0"/>
              <w:jc w:val="center"/>
              <w:rPr>
                <w:rFonts w:ascii="Arial" w:eastAsia="Times New Roman" w:hAnsi="Arial" w:cs="Arial"/>
                <w:b/>
                <w:bCs/>
                <w:color w:val="auto"/>
                <w:sz w:val="18"/>
                <w:szCs w:val="20"/>
              </w:rPr>
            </w:pPr>
            <w:r w:rsidRPr="00DE02BA">
              <w:rPr>
                <w:rFonts w:ascii="Arial" w:eastAsia="Times New Roman" w:hAnsi="Arial" w:cs="Arial"/>
                <w:b/>
                <w:bCs/>
                <w:color w:val="auto"/>
                <w:sz w:val="18"/>
                <w:szCs w:val="20"/>
              </w:rPr>
              <w:t>Risk Owner</w:t>
            </w:r>
          </w:p>
        </w:tc>
      </w:tr>
      <w:tr w:rsidR="00A40D8B" w:rsidRPr="00DE02BA" w:rsidTr="00FD3AE3">
        <w:trPr>
          <w:trHeight w:val="1590"/>
        </w:trPr>
        <w:tc>
          <w:tcPr>
            <w:tcW w:w="769" w:type="dxa"/>
            <w:shd w:val="clear" w:color="auto" w:fill="auto"/>
            <w:vAlign w:val="center"/>
            <w:hideMark/>
          </w:tcPr>
          <w:p w:rsidR="00A40D8B" w:rsidRPr="00DE02BA" w:rsidRDefault="00A40D8B" w:rsidP="00E64154">
            <w:pPr>
              <w:spacing w:after="0" w:line="240" w:lineRule="auto"/>
              <w:ind w:left="0" w:firstLine="0"/>
              <w:jc w:val="center"/>
              <w:rPr>
                <w:rFonts w:ascii="Arial" w:eastAsia="Times New Roman" w:hAnsi="Arial" w:cs="Arial"/>
                <w:b/>
                <w:bCs/>
                <w:color w:val="auto"/>
                <w:sz w:val="18"/>
                <w:szCs w:val="20"/>
              </w:rPr>
            </w:pPr>
            <w:r w:rsidRPr="00DE02BA">
              <w:rPr>
                <w:rFonts w:ascii="Arial" w:eastAsia="Times New Roman" w:hAnsi="Arial" w:cs="Arial"/>
                <w:b/>
                <w:bCs/>
                <w:color w:val="auto"/>
                <w:sz w:val="18"/>
                <w:szCs w:val="20"/>
              </w:rPr>
              <w:t>N</w:t>
            </w:r>
            <w:r w:rsidRPr="00DE02BA">
              <w:rPr>
                <w:rFonts w:ascii="Arial" w:eastAsia="Times New Roman" w:hAnsi="Arial" w:cs="Arial"/>
                <w:b/>
                <w:bCs/>
                <w:color w:val="auto"/>
                <w:sz w:val="18"/>
                <w:szCs w:val="20"/>
              </w:rPr>
              <w:br/>
              <w:t>(03/09/2021)</w:t>
            </w:r>
          </w:p>
        </w:tc>
        <w:tc>
          <w:tcPr>
            <w:tcW w:w="576" w:type="dxa"/>
            <w:shd w:val="clear" w:color="auto" w:fill="auto"/>
            <w:noWrap/>
            <w:vAlign w:val="center"/>
            <w:hideMark/>
          </w:tcPr>
          <w:p w:rsidR="00A40D8B" w:rsidRPr="00DE02BA" w:rsidRDefault="00A40D8B" w:rsidP="00E64154">
            <w:pPr>
              <w:spacing w:after="0" w:line="240" w:lineRule="auto"/>
              <w:ind w:left="0" w:firstLine="0"/>
              <w:jc w:val="center"/>
              <w:rPr>
                <w:rFonts w:ascii="Arial" w:eastAsia="Times New Roman" w:hAnsi="Arial" w:cs="Arial"/>
                <w:b/>
                <w:bCs/>
                <w:color w:val="auto"/>
                <w:sz w:val="18"/>
                <w:szCs w:val="20"/>
              </w:rPr>
            </w:pPr>
            <w:r w:rsidRPr="00DE02BA">
              <w:rPr>
                <w:rFonts w:ascii="Arial" w:eastAsia="Times New Roman" w:hAnsi="Arial" w:cs="Arial"/>
                <w:b/>
                <w:bCs/>
                <w:color w:val="auto"/>
                <w:sz w:val="18"/>
                <w:szCs w:val="20"/>
              </w:rPr>
              <w:t>1</w:t>
            </w:r>
          </w:p>
        </w:tc>
        <w:tc>
          <w:tcPr>
            <w:tcW w:w="903" w:type="dxa"/>
            <w:shd w:val="clear" w:color="auto" w:fill="auto"/>
            <w:vAlign w:val="center"/>
            <w:hideMark/>
          </w:tcPr>
          <w:p w:rsidR="00A40D8B" w:rsidRPr="00DE02BA" w:rsidRDefault="00A40D8B" w:rsidP="00E64154">
            <w:pPr>
              <w:spacing w:after="0" w:line="240" w:lineRule="auto"/>
              <w:ind w:left="0" w:firstLine="0"/>
              <w:jc w:val="left"/>
              <w:rPr>
                <w:rFonts w:ascii="Arial" w:eastAsia="Times New Roman" w:hAnsi="Arial" w:cs="Arial"/>
                <w:b/>
                <w:bCs/>
                <w:color w:val="auto"/>
                <w:sz w:val="18"/>
                <w:szCs w:val="20"/>
              </w:rPr>
            </w:pPr>
            <w:r w:rsidRPr="00DE02BA">
              <w:rPr>
                <w:rFonts w:ascii="Arial" w:eastAsia="Times New Roman" w:hAnsi="Arial" w:cs="Arial"/>
                <w:b/>
                <w:bCs/>
                <w:color w:val="auto"/>
                <w:sz w:val="18"/>
                <w:szCs w:val="20"/>
              </w:rPr>
              <w:t>WAITING TIMES FOR VEHICLE PROCUREMENT</w:t>
            </w:r>
          </w:p>
          <w:p w:rsidR="00A40D8B" w:rsidRPr="00DE02BA" w:rsidRDefault="00A40D8B" w:rsidP="00FD3AE3">
            <w:pPr>
              <w:spacing w:after="0" w:line="240" w:lineRule="auto"/>
              <w:ind w:left="0" w:firstLine="0"/>
              <w:jc w:val="left"/>
              <w:rPr>
                <w:rFonts w:ascii="Arial" w:eastAsia="Times New Roman" w:hAnsi="Arial" w:cs="Arial"/>
                <w:b/>
                <w:bCs/>
                <w:color w:val="auto"/>
                <w:sz w:val="18"/>
                <w:szCs w:val="20"/>
              </w:rPr>
            </w:pPr>
            <w:r w:rsidRPr="00DE02BA">
              <w:rPr>
                <w:rFonts w:ascii="Arial" w:eastAsia="Times New Roman" w:hAnsi="Arial" w:cs="Arial"/>
                <w:b/>
                <w:bCs/>
                <w:color w:val="auto"/>
                <w:sz w:val="18"/>
                <w:szCs w:val="20"/>
              </w:rPr>
              <w:t xml:space="preserve">Current waiting times for Chassis &amp; parts are 12-16 months due to stock and shipping regulations.  </w:t>
            </w:r>
          </w:p>
        </w:tc>
        <w:tc>
          <w:tcPr>
            <w:tcW w:w="887" w:type="dxa"/>
            <w:shd w:val="clear" w:color="auto" w:fill="auto"/>
            <w:hideMark/>
          </w:tcPr>
          <w:p w:rsidR="00A40D8B" w:rsidRPr="00DE02BA" w:rsidRDefault="00A40D8B" w:rsidP="00E64154">
            <w:pPr>
              <w:spacing w:after="0" w:line="240" w:lineRule="auto"/>
              <w:ind w:left="0" w:firstLine="0"/>
              <w:jc w:val="left"/>
              <w:rPr>
                <w:rFonts w:ascii="Arial" w:eastAsia="Times New Roman" w:hAnsi="Arial" w:cs="Arial"/>
                <w:color w:val="auto"/>
                <w:sz w:val="18"/>
                <w:szCs w:val="20"/>
              </w:rPr>
            </w:pPr>
            <w:r w:rsidRPr="00DE02BA">
              <w:rPr>
                <w:rFonts w:ascii="Arial" w:eastAsia="Times New Roman" w:hAnsi="Arial" w:cs="Arial"/>
                <w:color w:val="auto"/>
                <w:sz w:val="18"/>
                <w:szCs w:val="20"/>
              </w:rPr>
              <w:t xml:space="preserve">Liaison with Procurement, reviewing alternative supply, where possible. </w:t>
            </w:r>
          </w:p>
          <w:p w:rsidR="00A40D8B" w:rsidRPr="00DE02BA" w:rsidRDefault="00A40D8B" w:rsidP="00E64154">
            <w:pPr>
              <w:spacing w:after="0" w:line="240" w:lineRule="auto"/>
              <w:ind w:left="0" w:firstLine="0"/>
              <w:jc w:val="left"/>
              <w:rPr>
                <w:rFonts w:ascii="Arial" w:eastAsia="Times New Roman" w:hAnsi="Arial" w:cs="Arial"/>
                <w:color w:val="auto"/>
                <w:sz w:val="18"/>
                <w:szCs w:val="20"/>
              </w:rPr>
            </w:pPr>
          </w:p>
        </w:tc>
        <w:tc>
          <w:tcPr>
            <w:tcW w:w="871" w:type="dxa"/>
            <w:shd w:val="clear" w:color="auto" w:fill="auto"/>
            <w:vAlign w:val="center"/>
            <w:hideMark/>
          </w:tcPr>
          <w:p w:rsidR="00A40D8B" w:rsidRPr="00DE02BA" w:rsidRDefault="00A40D8B" w:rsidP="00E64154">
            <w:pPr>
              <w:spacing w:after="0" w:line="240" w:lineRule="auto"/>
              <w:ind w:left="0" w:firstLine="0"/>
              <w:jc w:val="center"/>
              <w:rPr>
                <w:rFonts w:ascii="Arial" w:eastAsia="Times New Roman" w:hAnsi="Arial" w:cs="Arial"/>
                <w:b/>
                <w:bCs/>
                <w:color w:val="auto"/>
                <w:sz w:val="18"/>
                <w:szCs w:val="20"/>
              </w:rPr>
            </w:pPr>
            <w:r w:rsidRPr="00DE02BA">
              <w:rPr>
                <w:rFonts w:ascii="Arial" w:eastAsia="Times New Roman" w:hAnsi="Arial" w:cs="Arial"/>
                <w:b/>
                <w:bCs/>
                <w:color w:val="auto"/>
                <w:sz w:val="18"/>
                <w:szCs w:val="20"/>
              </w:rPr>
              <w:t>3</w:t>
            </w:r>
          </w:p>
        </w:tc>
        <w:tc>
          <w:tcPr>
            <w:tcW w:w="687" w:type="dxa"/>
            <w:shd w:val="clear" w:color="auto" w:fill="auto"/>
            <w:vAlign w:val="center"/>
            <w:hideMark/>
          </w:tcPr>
          <w:p w:rsidR="00A40D8B" w:rsidRPr="00DE02BA" w:rsidRDefault="00A40D8B" w:rsidP="00E64154">
            <w:pPr>
              <w:spacing w:after="0" w:line="240" w:lineRule="auto"/>
              <w:ind w:left="0" w:firstLine="0"/>
              <w:jc w:val="center"/>
              <w:rPr>
                <w:rFonts w:ascii="Arial" w:eastAsia="Times New Roman" w:hAnsi="Arial" w:cs="Arial"/>
                <w:b/>
                <w:bCs/>
                <w:color w:val="auto"/>
                <w:sz w:val="18"/>
                <w:szCs w:val="20"/>
              </w:rPr>
            </w:pPr>
            <w:r w:rsidRPr="00DE02BA">
              <w:rPr>
                <w:rFonts w:ascii="Arial" w:eastAsia="Times New Roman" w:hAnsi="Arial" w:cs="Arial"/>
                <w:b/>
                <w:bCs/>
                <w:color w:val="auto"/>
                <w:sz w:val="18"/>
                <w:szCs w:val="20"/>
              </w:rPr>
              <w:t>3</w:t>
            </w:r>
          </w:p>
        </w:tc>
        <w:tc>
          <w:tcPr>
            <w:tcW w:w="431" w:type="dxa"/>
            <w:shd w:val="clear" w:color="000000" w:fill="FFC000"/>
            <w:vAlign w:val="center"/>
            <w:hideMark/>
          </w:tcPr>
          <w:p w:rsidR="00A40D8B" w:rsidRPr="00DE02BA" w:rsidRDefault="00A40D8B" w:rsidP="00E64154">
            <w:pPr>
              <w:spacing w:after="0" w:line="240" w:lineRule="auto"/>
              <w:ind w:left="0" w:firstLine="0"/>
              <w:jc w:val="center"/>
              <w:rPr>
                <w:rFonts w:ascii="Arial" w:eastAsia="Times New Roman" w:hAnsi="Arial" w:cs="Arial"/>
                <w:color w:val="auto"/>
                <w:sz w:val="18"/>
                <w:szCs w:val="20"/>
              </w:rPr>
            </w:pPr>
            <w:r w:rsidRPr="00DE02BA">
              <w:rPr>
                <w:rFonts w:ascii="Arial" w:eastAsia="Times New Roman" w:hAnsi="Arial" w:cs="Arial"/>
                <w:color w:val="auto"/>
                <w:sz w:val="18"/>
                <w:szCs w:val="20"/>
              </w:rPr>
              <w:t>9</w:t>
            </w:r>
          </w:p>
        </w:tc>
        <w:tc>
          <w:tcPr>
            <w:tcW w:w="887" w:type="dxa"/>
            <w:shd w:val="clear" w:color="auto" w:fill="auto"/>
            <w:hideMark/>
          </w:tcPr>
          <w:p w:rsidR="00A40D8B" w:rsidRPr="00DE02BA" w:rsidRDefault="00A40D8B" w:rsidP="00E64154">
            <w:pPr>
              <w:spacing w:after="0" w:line="240" w:lineRule="auto"/>
              <w:ind w:left="0" w:firstLine="0"/>
              <w:jc w:val="left"/>
              <w:rPr>
                <w:rFonts w:ascii="Arial" w:eastAsia="Times New Roman" w:hAnsi="Arial" w:cs="Arial"/>
                <w:color w:val="auto"/>
                <w:sz w:val="18"/>
                <w:szCs w:val="20"/>
              </w:rPr>
            </w:pPr>
            <w:r w:rsidRPr="00DE02BA">
              <w:rPr>
                <w:rFonts w:ascii="Arial" w:eastAsia="Times New Roman" w:hAnsi="Arial" w:cs="Arial"/>
                <w:color w:val="auto"/>
                <w:sz w:val="18"/>
                <w:szCs w:val="20"/>
              </w:rPr>
              <w:t xml:space="preserve">Review of purchasing strategy, considering earlier commencement of buying new vehicles &amp; maintaining stock of key parts. </w:t>
            </w:r>
          </w:p>
        </w:tc>
        <w:tc>
          <w:tcPr>
            <w:tcW w:w="799" w:type="dxa"/>
            <w:shd w:val="clear" w:color="auto" w:fill="auto"/>
            <w:hideMark/>
          </w:tcPr>
          <w:p w:rsidR="00A40D8B" w:rsidRPr="00DE02BA" w:rsidRDefault="001963D2" w:rsidP="00E64154">
            <w:pPr>
              <w:spacing w:after="0" w:line="240" w:lineRule="auto"/>
              <w:ind w:left="0" w:firstLine="0"/>
              <w:jc w:val="center"/>
              <w:rPr>
                <w:rFonts w:ascii="Arial" w:eastAsia="Times New Roman" w:hAnsi="Arial" w:cs="Arial"/>
                <w:color w:val="auto"/>
                <w:sz w:val="18"/>
                <w:szCs w:val="20"/>
              </w:rPr>
            </w:pPr>
            <w:r>
              <w:rPr>
                <w:rFonts w:ascii="Arial" w:eastAsia="Times New Roman" w:hAnsi="Arial" w:cs="Arial"/>
                <w:color w:val="auto"/>
                <w:sz w:val="18"/>
                <w:szCs w:val="20"/>
              </w:rPr>
              <w:t>Completed</w:t>
            </w:r>
            <w:r w:rsidR="00A40D8B" w:rsidRPr="00DE02BA">
              <w:rPr>
                <w:rFonts w:ascii="Arial" w:eastAsia="Times New Roman" w:hAnsi="Arial" w:cs="Arial"/>
                <w:color w:val="auto"/>
                <w:sz w:val="18"/>
                <w:szCs w:val="20"/>
              </w:rPr>
              <w:t> </w:t>
            </w:r>
          </w:p>
        </w:tc>
        <w:tc>
          <w:tcPr>
            <w:tcW w:w="871" w:type="dxa"/>
            <w:shd w:val="clear" w:color="auto" w:fill="auto"/>
            <w:vAlign w:val="center"/>
            <w:hideMark/>
          </w:tcPr>
          <w:p w:rsidR="00A40D8B" w:rsidRPr="00DE02BA" w:rsidRDefault="001963D2" w:rsidP="00E64154">
            <w:pPr>
              <w:spacing w:after="0" w:line="240" w:lineRule="auto"/>
              <w:ind w:left="0" w:firstLine="0"/>
              <w:jc w:val="center"/>
              <w:rPr>
                <w:rFonts w:ascii="Arial" w:eastAsia="Times New Roman" w:hAnsi="Arial" w:cs="Arial"/>
                <w:b/>
                <w:bCs/>
                <w:color w:val="auto"/>
                <w:sz w:val="18"/>
                <w:szCs w:val="20"/>
              </w:rPr>
            </w:pPr>
            <w:r>
              <w:rPr>
                <w:rFonts w:ascii="Arial" w:eastAsia="Times New Roman" w:hAnsi="Arial" w:cs="Arial"/>
                <w:b/>
                <w:bCs/>
                <w:color w:val="auto"/>
                <w:sz w:val="18"/>
                <w:szCs w:val="20"/>
              </w:rPr>
              <w:t>2</w:t>
            </w:r>
          </w:p>
        </w:tc>
        <w:tc>
          <w:tcPr>
            <w:tcW w:w="687" w:type="dxa"/>
            <w:shd w:val="clear" w:color="auto" w:fill="auto"/>
            <w:vAlign w:val="center"/>
            <w:hideMark/>
          </w:tcPr>
          <w:p w:rsidR="00A40D8B" w:rsidRPr="00DE02BA" w:rsidRDefault="001963D2" w:rsidP="00E64154">
            <w:pPr>
              <w:spacing w:after="0" w:line="240" w:lineRule="auto"/>
              <w:ind w:left="0" w:firstLine="0"/>
              <w:jc w:val="center"/>
              <w:rPr>
                <w:rFonts w:ascii="Arial" w:eastAsia="Times New Roman" w:hAnsi="Arial" w:cs="Arial"/>
                <w:b/>
                <w:bCs/>
                <w:color w:val="auto"/>
                <w:sz w:val="18"/>
                <w:szCs w:val="20"/>
              </w:rPr>
            </w:pPr>
            <w:r>
              <w:rPr>
                <w:rFonts w:ascii="Arial" w:eastAsia="Times New Roman" w:hAnsi="Arial" w:cs="Arial"/>
                <w:b/>
                <w:bCs/>
                <w:color w:val="auto"/>
                <w:sz w:val="18"/>
                <w:szCs w:val="20"/>
              </w:rPr>
              <w:t>2</w:t>
            </w:r>
          </w:p>
        </w:tc>
        <w:tc>
          <w:tcPr>
            <w:tcW w:w="503" w:type="dxa"/>
            <w:shd w:val="clear" w:color="auto" w:fill="92D050"/>
            <w:vAlign w:val="center"/>
            <w:hideMark/>
          </w:tcPr>
          <w:p w:rsidR="00A40D8B" w:rsidRPr="00DE02BA" w:rsidRDefault="001963D2" w:rsidP="00E64154">
            <w:pPr>
              <w:spacing w:after="0" w:line="240" w:lineRule="auto"/>
              <w:ind w:left="0" w:firstLine="0"/>
              <w:jc w:val="center"/>
              <w:rPr>
                <w:rFonts w:ascii="Arial" w:eastAsia="Times New Roman" w:hAnsi="Arial" w:cs="Arial"/>
                <w:b/>
                <w:bCs/>
                <w:color w:val="auto"/>
                <w:sz w:val="18"/>
                <w:szCs w:val="20"/>
              </w:rPr>
            </w:pPr>
            <w:r>
              <w:rPr>
                <w:rFonts w:ascii="Arial" w:eastAsia="Times New Roman" w:hAnsi="Arial" w:cs="Arial"/>
                <w:b/>
                <w:bCs/>
                <w:color w:val="auto"/>
                <w:sz w:val="18"/>
                <w:szCs w:val="20"/>
              </w:rPr>
              <w:t>4</w:t>
            </w:r>
          </w:p>
        </w:tc>
        <w:tc>
          <w:tcPr>
            <w:tcW w:w="479" w:type="dxa"/>
            <w:shd w:val="clear" w:color="auto" w:fill="auto"/>
            <w:vAlign w:val="center"/>
            <w:hideMark/>
          </w:tcPr>
          <w:p w:rsidR="00A40D8B" w:rsidRPr="00DE02BA" w:rsidRDefault="00A40D8B" w:rsidP="00E64154">
            <w:pPr>
              <w:spacing w:after="0" w:line="240" w:lineRule="auto"/>
              <w:ind w:left="0" w:firstLine="0"/>
              <w:jc w:val="center"/>
              <w:rPr>
                <w:rFonts w:ascii="Arial" w:eastAsia="Times New Roman" w:hAnsi="Arial" w:cs="Arial"/>
                <w:color w:val="auto"/>
                <w:sz w:val="18"/>
                <w:szCs w:val="20"/>
              </w:rPr>
            </w:pPr>
            <w:r w:rsidRPr="00DE02BA">
              <w:rPr>
                <w:rFonts w:ascii="Arial" w:eastAsia="Times New Roman" w:hAnsi="Arial" w:cs="Arial"/>
                <w:color w:val="auto"/>
                <w:sz w:val="18"/>
                <w:szCs w:val="20"/>
              </w:rPr>
              <w:t>Neighbourhood Services</w:t>
            </w:r>
          </w:p>
        </w:tc>
      </w:tr>
      <w:tr w:rsidR="00A40D8B" w:rsidRPr="00DE02BA" w:rsidTr="00FD3AE3">
        <w:trPr>
          <w:trHeight w:val="1590"/>
        </w:trPr>
        <w:tc>
          <w:tcPr>
            <w:tcW w:w="769" w:type="dxa"/>
            <w:shd w:val="clear" w:color="auto" w:fill="auto"/>
            <w:vAlign w:val="center"/>
          </w:tcPr>
          <w:p w:rsidR="00A40D8B" w:rsidRPr="00DE02BA" w:rsidRDefault="00A40D8B" w:rsidP="00E64154">
            <w:pPr>
              <w:spacing w:after="0" w:line="240" w:lineRule="auto"/>
              <w:ind w:left="0" w:firstLine="0"/>
              <w:jc w:val="center"/>
              <w:rPr>
                <w:rFonts w:ascii="Arial" w:eastAsia="Times New Roman" w:hAnsi="Arial" w:cs="Arial"/>
                <w:b/>
                <w:bCs/>
                <w:color w:val="auto"/>
                <w:sz w:val="18"/>
                <w:szCs w:val="20"/>
              </w:rPr>
            </w:pPr>
            <w:r w:rsidRPr="00DE02BA">
              <w:rPr>
                <w:rFonts w:ascii="Arial" w:eastAsia="Times New Roman" w:hAnsi="Arial" w:cs="Arial"/>
                <w:b/>
                <w:bCs/>
                <w:color w:val="auto"/>
                <w:sz w:val="18"/>
                <w:szCs w:val="20"/>
              </w:rPr>
              <w:t>N</w:t>
            </w:r>
            <w:r w:rsidRPr="00DE02BA">
              <w:rPr>
                <w:rFonts w:ascii="Arial" w:eastAsia="Times New Roman" w:hAnsi="Arial" w:cs="Arial"/>
                <w:b/>
                <w:bCs/>
                <w:color w:val="auto"/>
                <w:sz w:val="18"/>
                <w:szCs w:val="20"/>
              </w:rPr>
              <w:br/>
              <w:t>(03/09/2021)</w:t>
            </w:r>
          </w:p>
        </w:tc>
        <w:tc>
          <w:tcPr>
            <w:tcW w:w="576" w:type="dxa"/>
            <w:shd w:val="clear" w:color="auto" w:fill="auto"/>
            <w:noWrap/>
            <w:vAlign w:val="center"/>
          </w:tcPr>
          <w:p w:rsidR="00A40D8B" w:rsidRPr="00DE02BA" w:rsidRDefault="00A40D8B" w:rsidP="00E64154">
            <w:pPr>
              <w:spacing w:after="0" w:line="240" w:lineRule="auto"/>
              <w:ind w:left="0" w:firstLine="0"/>
              <w:jc w:val="center"/>
              <w:rPr>
                <w:rFonts w:ascii="Arial" w:eastAsia="Times New Roman" w:hAnsi="Arial" w:cs="Arial"/>
                <w:b/>
                <w:bCs/>
                <w:color w:val="auto"/>
                <w:sz w:val="18"/>
                <w:szCs w:val="20"/>
              </w:rPr>
            </w:pPr>
            <w:r w:rsidRPr="00DE02BA">
              <w:rPr>
                <w:rFonts w:ascii="Arial" w:eastAsia="Times New Roman" w:hAnsi="Arial" w:cs="Arial"/>
                <w:b/>
                <w:bCs/>
                <w:color w:val="auto"/>
                <w:sz w:val="18"/>
                <w:szCs w:val="20"/>
              </w:rPr>
              <w:t>2</w:t>
            </w:r>
          </w:p>
        </w:tc>
        <w:tc>
          <w:tcPr>
            <w:tcW w:w="903" w:type="dxa"/>
            <w:shd w:val="clear" w:color="auto" w:fill="auto"/>
            <w:vAlign w:val="center"/>
          </w:tcPr>
          <w:p w:rsidR="00A40D8B" w:rsidRPr="00DE02BA" w:rsidRDefault="00A40D8B" w:rsidP="00FD3AE3">
            <w:pPr>
              <w:spacing w:after="0" w:line="240" w:lineRule="auto"/>
              <w:ind w:left="0" w:firstLine="0"/>
              <w:jc w:val="left"/>
              <w:rPr>
                <w:rFonts w:ascii="Arial" w:eastAsia="Times New Roman" w:hAnsi="Arial" w:cs="Arial"/>
                <w:b/>
                <w:bCs/>
                <w:color w:val="auto"/>
                <w:sz w:val="18"/>
                <w:szCs w:val="20"/>
              </w:rPr>
            </w:pPr>
            <w:r w:rsidRPr="00DE02BA">
              <w:rPr>
                <w:rFonts w:ascii="Arial" w:eastAsia="Times New Roman" w:hAnsi="Arial" w:cs="Arial"/>
                <w:b/>
                <w:bCs/>
                <w:color w:val="auto"/>
                <w:sz w:val="18"/>
                <w:szCs w:val="20"/>
              </w:rPr>
              <w:t>COSTS FOR VEHICLE PROCUREMENT</w:t>
            </w:r>
            <w:r w:rsidRPr="00DE02BA">
              <w:rPr>
                <w:rFonts w:ascii="Arial" w:eastAsia="Times New Roman" w:hAnsi="Arial" w:cs="Arial"/>
                <w:b/>
                <w:bCs/>
                <w:color w:val="auto"/>
                <w:sz w:val="18"/>
                <w:szCs w:val="20"/>
              </w:rPr>
              <w:br/>
              <w:t xml:space="preserve">Costs for vehicles and parts have significantly risen due to inflation on vehicle components.  </w:t>
            </w:r>
          </w:p>
        </w:tc>
        <w:tc>
          <w:tcPr>
            <w:tcW w:w="887" w:type="dxa"/>
            <w:shd w:val="clear" w:color="auto" w:fill="auto"/>
          </w:tcPr>
          <w:p w:rsidR="00A40D8B" w:rsidRPr="00DE02BA" w:rsidRDefault="00FD3AE3" w:rsidP="00E64154">
            <w:pPr>
              <w:spacing w:after="0" w:line="240" w:lineRule="auto"/>
              <w:ind w:left="0" w:firstLine="0"/>
              <w:jc w:val="left"/>
              <w:rPr>
                <w:rFonts w:ascii="Arial" w:eastAsia="Times New Roman" w:hAnsi="Arial" w:cs="Arial"/>
                <w:color w:val="auto"/>
                <w:sz w:val="18"/>
                <w:szCs w:val="20"/>
              </w:rPr>
            </w:pPr>
            <w:r>
              <w:rPr>
                <w:rFonts w:ascii="Arial" w:eastAsia="Times New Roman" w:hAnsi="Arial" w:cs="Arial"/>
                <w:color w:val="auto"/>
                <w:sz w:val="18"/>
                <w:szCs w:val="20"/>
              </w:rPr>
              <w:t>Internal Capital funding not available to procure new vehicles.</w:t>
            </w:r>
          </w:p>
        </w:tc>
        <w:tc>
          <w:tcPr>
            <w:tcW w:w="871" w:type="dxa"/>
            <w:shd w:val="clear" w:color="auto" w:fill="auto"/>
            <w:vAlign w:val="center"/>
          </w:tcPr>
          <w:p w:rsidR="00A40D8B" w:rsidRPr="00DE02BA" w:rsidRDefault="00A40D8B" w:rsidP="00E64154">
            <w:pPr>
              <w:spacing w:after="0" w:line="240" w:lineRule="auto"/>
              <w:ind w:left="0" w:firstLine="0"/>
              <w:jc w:val="center"/>
              <w:rPr>
                <w:rFonts w:ascii="Arial" w:eastAsia="Times New Roman" w:hAnsi="Arial" w:cs="Arial"/>
                <w:b/>
                <w:bCs/>
                <w:color w:val="auto"/>
                <w:sz w:val="18"/>
                <w:szCs w:val="20"/>
              </w:rPr>
            </w:pPr>
            <w:r w:rsidRPr="00DE02BA">
              <w:rPr>
                <w:rFonts w:ascii="Arial" w:eastAsia="Times New Roman" w:hAnsi="Arial" w:cs="Arial"/>
                <w:b/>
                <w:bCs/>
                <w:color w:val="auto"/>
                <w:sz w:val="18"/>
                <w:szCs w:val="20"/>
              </w:rPr>
              <w:t>3</w:t>
            </w:r>
          </w:p>
        </w:tc>
        <w:tc>
          <w:tcPr>
            <w:tcW w:w="687" w:type="dxa"/>
            <w:shd w:val="clear" w:color="auto" w:fill="auto"/>
            <w:vAlign w:val="center"/>
          </w:tcPr>
          <w:p w:rsidR="00A40D8B" w:rsidRPr="00DE02BA" w:rsidRDefault="00A40D8B" w:rsidP="00E64154">
            <w:pPr>
              <w:spacing w:after="0" w:line="240" w:lineRule="auto"/>
              <w:ind w:left="0" w:firstLine="0"/>
              <w:jc w:val="center"/>
              <w:rPr>
                <w:rFonts w:ascii="Arial" w:eastAsia="Times New Roman" w:hAnsi="Arial" w:cs="Arial"/>
                <w:b/>
                <w:bCs/>
                <w:color w:val="auto"/>
                <w:sz w:val="18"/>
                <w:szCs w:val="20"/>
              </w:rPr>
            </w:pPr>
            <w:r w:rsidRPr="00DE02BA">
              <w:rPr>
                <w:rFonts w:ascii="Arial" w:eastAsia="Times New Roman" w:hAnsi="Arial" w:cs="Arial"/>
                <w:b/>
                <w:bCs/>
                <w:color w:val="auto"/>
                <w:sz w:val="18"/>
                <w:szCs w:val="20"/>
              </w:rPr>
              <w:t>4</w:t>
            </w:r>
          </w:p>
        </w:tc>
        <w:tc>
          <w:tcPr>
            <w:tcW w:w="431" w:type="dxa"/>
            <w:shd w:val="clear" w:color="auto" w:fill="FF0000"/>
            <w:vAlign w:val="center"/>
          </w:tcPr>
          <w:p w:rsidR="00A40D8B" w:rsidRPr="00DE02BA" w:rsidRDefault="00A40D8B" w:rsidP="00E64154">
            <w:pPr>
              <w:spacing w:after="0" w:line="240" w:lineRule="auto"/>
              <w:ind w:left="0" w:firstLine="0"/>
              <w:jc w:val="center"/>
              <w:rPr>
                <w:rFonts w:ascii="Arial" w:eastAsia="Times New Roman" w:hAnsi="Arial" w:cs="Arial"/>
                <w:color w:val="auto"/>
                <w:sz w:val="18"/>
                <w:szCs w:val="20"/>
              </w:rPr>
            </w:pPr>
            <w:r w:rsidRPr="00DE02BA">
              <w:rPr>
                <w:rFonts w:ascii="Arial" w:eastAsia="Times New Roman" w:hAnsi="Arial" w:cs="Arial"/>
                <w:color w:val="auto"/>
                <w:sz w:val="18"/>
                <w:szCs w:val="20"/>
              </w:rPr>
              <w:t>12</w:t>
            </w:r>
          </w:p>
        </w:tc>
        <w:tc>
          <w:tcPr>
            <w:tcW w:w="887" w:type="dxa"/>
            <w:shd w:val="clear" w:color="auto" w:fill="auto"/>
          </w:tcPr>
          <w:p w:rsidR="00A40D8B" w:rsidRPr="00DE02BA" w:rsidRDefault="00FD3AE3" w:rsidP="00E64154">
            <w:pPr>
              <w:spacing w:after="0" w:line="240" w:lineRule="auto"/>
              <w:ind w:left="0" w:firstLine="0"/>
              <w:jc w:val="left"/>
              <w:rPr>
                <w:rFonts w:ascii="Arial" w:eastAsia="Times New Roman" w:hAnsi="Arial" w:cs="Arial"/>
                <w:color w:val="auto"/>
                <w:sz w:val="18"/>
                <w:szCs w:val="20"/>
              </w:rPr>
            </w:pPr>
            <w:r>
              <w:rPr>
                <w:rFonts w:ascii="Arial" w:eastAsia="Times New Roman" w:hAnsi="Arial" w:cs="Arial"/>
                <w:color w:val="auto"/>
                <w:sz w:val="18"/>
                <w:szCs w:val="20"/>
              </w:rPr>
              <w:t>In consultation with Finance discuss procurement options and increased capital requirements.</w:t>
            </w:r>
          </w:p>
        </w:tc>
        <w:tc>
          <w:tcPr>
            <w:tcW w:w="799" w:type="dxa"/>
            <w:shd w:val="clear" w:color="auto" w:fill="auto"/>
          </w:tcPr>
          <w:p w:rsidR="00A40D8B" w:rsidRPr="00DE02BA" w:rsidRDefault="00A40D8B" w:rsidP="00E64154">
            <w:pPr>
              <w:spacing w:after="0" w:line="240" w:lineRule="auto"/>
              <w:ind w:left="0" w:firstLine="0"/>
              <w:jc w:val="center"/>
              <w:rPr>
                <w:rFonts w:ascii="Arial" w:eastAsia="Times New Roman" w:hAnsi="Arial" w:cs="Arial"/>
                <w:color w:val="auto"/>
                <w:sz w:val="18"/>
                <w:szCs w:val="20"/>
              </w:rPr>
            </w:pPr>
          </w:p>
        </w:tc>
        <w:tc>
          <w:tcPr>
            <w:tcW w:w="871" w:type="dxa"/>
            <w:shd w:val="clear" w:color="auto" w:fill="auto"/>
            <w:vAlign w:val="center"/>
          </w:tcPr>
          <w:p w:rsidR="00A40D8B" w:rsidRPr="00DE02BA" w:rsidRDefault="00A40D8B" w:rsidP="00E64154">
            <w:pPr>
              <w:spacing w:after="0" w:line="240" w:lineRule="auto"/>
              <w:ind w:left="0" w:firstLine="0"/>
              <w:jc w:val="center"/>
              <w:rPr>
                <w:rFonts w:ascii="Arial" w:eastAsia="Times New Roman" w:hAnsi="Arial" w:cs="Arial"/>
                <w:b/>
                <w:bCs/>
                <w:color w:val="auto"/>
                <w:sz w:val="18"/>
                <w:szCs w:val="20"/>
              </w:rPr>
            </w:pPr>
            <w:r w:rsidRPr="00DE02BA">
              <w:rPr>
                <w:rFonts w:ascii="Arial" w:eastAsia="Times New Roman" w:hAnsi="Arial" w:cs="Arial"/>
                <w:b/>
                <w:bCs/>
                <w:color w:val="auto"/>
                <w:sz w:val="18"/>
                <w:szCs w:val="20"/>
              </w:rPr>
              <w:t>3</w:t>
            </w:r>
          </w:p>
        </w:tc>
        <w:tc>
          <w:tcPr>
            <w:tcW w:w="687" w:type="dxa"/>
            <w:shd w:val="clear" w:color="auto" w:fill="auto"/>
            <w:vAlign w:val="center"/>
          </w:tcPr>
          <w:p w:rsidR="00A40D8B" w:rsidRPr="00DE02BA" w:rsidRDefault="00FD3AE3" w:rsidP="00E64154">
            <w:pPr>
              <w:spacing w:after="0" w:line="240" w:lineRule="auto"/>
              <w:ind w:left="0" w:firstLine="0"/>
              <w:jc w:val="center"/>
              <w:rPr>
                <w:rFonts w:ascii="Arial" w:eastAsia="Times New Roman" w:hAnsi="Arial" w:cs="Arial"/>
                <w:b/>
                <w:bCs/>
                <w:color w:val="auto"/>
                <w:sz w:val="18"/>
                <w:szCs w:val="20"/>
              </w:rPr>
            </w:pPr>
            <w:r>
              <w:rPr>
                <w:rFonts w:ascii="Arial" w:eastAsia="Times New Roman" w:hAnsi="Arial" w:cs="Arial"/>
                <w:b/>
                <w:bCs/>
                <w:color w:val="auto"/>
                <w:sz w:val="18"/>
                <w:szCs w:val="20"/>
              </w:rPr>
              <w:t>3</w:t>
            </w:r>
          </w:p>
        </w:tc>
        <w:tc>
          <w:tcPr>
            <w:tcW w:w="503" w:type="dxa"/>
            <w:shd w:val="clear" w:color="auto" w:fill="FFC000"/>
            <w:vAlign w:val="center"/>
          </w:tcPr>
          <w:p w:rsidR="00A40D8B" w:rsidRPr="00DE02BA" w:rsidRDefault="00FD3AE3" w:rsidP="00E64154">
            <w:pPr>
              <w:spacing w:after="0" w:line="240" w:lineRule="auto"/>
              <w:ind w:left="0" w:firstLine="0"/>
              <w:jc w:val="center"/>
              <w:rPr>
                <w:rFonts w:ascii="Arial" w:eastAsia="Times New Roman" w:hAnsi="Arial" w:cs="Arial"/>
                <w:b/>
                <w:bCs/>
                <w:color w:val="auto"/>
                <w:sz w:val="18"/>
                <w:szCs w:val="20"/>
              </w:rPr>
            </w:pPr>
            <w:r>
              <w:rPr>
                <w:rFonts w:ascii="Arial" w:eastAsia="Times New Roman" w:hAnsi="Arial" w:cs="Arial"/>
                <w:b/>
                <w:bCs/>
                <w:color w:val="auto"/>
                <w:sz w:val="18"/>
                <w:szCs w:val="20"/>
              </w:rPr>
              <w:t>9</w:t>
            </w:r>
          </w:p>
        </w:tc>
        <w:tc>
          <w:tcPr>
            <w:tcW w:w="479" w:type="dxa"/>
            <w:shd w:val="clear" w:color="auto" w:fill="auto"/>
            <w:vAlign w:val="center"/>
          </w:tcPr>
          <w:p w:rsidR="00A40D8B" w:rsidRPr="00DE02BA" w:rsidRDefault="00A40D8B" w:rsidP="00E64154">
            <w:pPr>
              <w:spacing w:after="0" w:line="240" w:lineRule="auto"/>
              <w:ind w:left="0" w:firstLine="0"/>
              <w:jc w:val="center"/>
              <w:rPr>
                <w:rFonts w:ascii="Arial" w:eastAsia="Times New Roman" w:hAnsi="Arial" w:cs="Arial"/>
                <w:color w:val="auto"/>
                <w:sz w:val="18"/>
                <w:szCs w:val="20"/>
              </w:rPr>
            </w:pPr>
            <w:r w:rsidRPr="00DE02BA">
              <w:rPr>
                <w:rFonts w:ascii="Arial" w:eastAsia="Times New Roman" w:hAnsi="Arial" w:cs="Arial"/>
                <w:color w:val="auto"/>
                <w:sz w:val="18"/>
                <w:szCs w:val="20"/>
              </w:rPr>
              <w:t>Neighbourhood Services</w:t>
            </w:r>
          </w:p>
        </w:tc>
      </w:tr>
      <w:tr w:rsidR="00A40D8B" w:rsidRPr="00DE02BA" w:rsidTr="00194FC2">
        <w:trPr>
          <w:trHeight w:val="1590"/>
        </w:trPr>
        <w:tc>
          <w:tcPr>
            <w:tcW w:w="769" w:type="dxa"/>
            <w:shd w:val="clear" w:color="auto" w:fill="auto"/>
            <w:vAlign w:val="center"/>
          </w:tcPr>
          <w:p w:rsidR="00A40D8B" w:rsidRPr="00DE02BA" w:rsidRDefault="00A40D8B" w:rsidP="00E64154">
            <w:pPr>
              <w:spacing w:after="0" w:line="240" w:lineRule="auto"/>
              <w:ind w:left="0" w:firstLine="0"/>
              <w:jc w:val="center"/>
              <w:rPr>
                <w:rFonts w:ascii="Arial" w:eastAsia="Times New Roman" w:hAnsi="Arial" w:cs="Arial"/>
                <w:b/>
                <w:bCs/>
                <w:color w:val="auto"/>
                <w:sz w:val="18"/>
                <w:szCs w:val="20"/>
              </w:rPr>
            </w:pPr>
            <w:r w:rsidRPr="00DE02BA">
              <w:rPr>
                <w:rFonts w:ascii="Arial" w:eastAsia="Times New Roman" w:hAnsi="Arial" w:cs="Arial"/>
                <w:b/>
                <w:bCs/>
                <w:color w:val="auto"/>
                <w:sz w:val="18"/>
                <w:szCs w:val="20"/>
              </w:rPr>
              <w:t>N</w:t>
            </w:r>
            <w:r w:rsidRPr="00DE02BA">
              <w:rPr>
                <w:rFonts w:ascii="Arial" w:eastAsia="Times New Roman" w:hAnsi="Arial" w:cs="Arial"/>
                <w:b/>
                <w:bCs/>
                <w:color w:val="auto"/>
                <w:sz w:val="18"/>
                <w:szCs w:val="20"/>
              </w:rPr>
              <w:br/>
              <w:t>(03/09/2021)</w:t>
            </w:r>
          </w:p>
        </w:tc>
        <w:tc>
          <w:tcPr>
            <w:tcW w:w="576" w:type="dxa"/>
            <w:shd w:val="clear" w:color="auto" w:fill="auto"/>
            <w:noWrap/>
            <w:vAlign w:val="center"/>
          </w:tcPr>
          <w:p w:rsidR="00A40D8B" w:rsidRPr="00DE02BA" w:rsidRDefault="00A40D8B" w:rsidP="00E64154">
            <w:pPr>
              <w:spacing w:after="0" w:line="240" w:lineRule="auto"/>
              <w:ind w:left="0" w:firstLine="0"/>
              <w:jc w:val="center"/>
              <w:rPr>
                <w:rFonts w:ascii="Arial" w:eastAsia="Times New Roman" w:hAnsi="Arial" w:cs="Arial"/>
                <w:b/>
                <w:bCs/>
                <w:color w:val="auto"/>
                <w:sz w:val="18"/>
                <w:szCs w:val="20"/>
              </w:rPr>
            </w:pPr>
            <w:r w:rsidRPr="00DE02BA">
              <w:rPr>
                <w:rFonts w:ascii="Arial" w:eastAsia="Times New Roman" w:hAnsi="Arial" w:cs="Arial"/>
                <w:b/>
                <w:bCs/>
                <w:color w:val="auto"/>
                <w:sz w:val="18"/>
                <w:szCs w:val="20"/>
              </w:rPr>
              <w:t>3</w:t>
            </w:r>
          </w:p>
        </w:tc>
        <w:tc>
          <w:tcPr>
            <w:tcW w:w="903" w:type="dxa"/>
            <w:shd w:val="clear" w:color="auto" w:fill="auto"/>
            <w:vAlign w:val="center"/>
          </w:tcPr>
          <w:p w:rsidR="00A40D8B" w:rsidRPr="00DE02BA" w:rsidRDefault="00A40D8B" w:rsidP="00E64154">
            <w:pPr>
              <w:spacing w:after="0" w:line="240" w:lineRule="auto"/>
              <w:ind w:left="0" w:firstLine="0"/>
              <w:jc w:val="left"/>
              <w:rPr>
                <w:rFonts w:ascii="Arial" w:eastAsia="Times New Roman" w:hAnsi="Arial" w:cs="Arial"/>
                <w:b/>
                <w:bCs/>
                <w:color w:val="auto"/>
                <w:sz w:val="18"/>
                <w:szCs w:val="20"/>
              </w:rPr>
            </w:pPr>
            <w:r w:rsidRPr="00DE02BA">
              <w:rPr>
                <w:rFonts w:ascii="Arial" w:eastAsia="Times New Roman" w:hAnsi="Arial" w:cs="Arial"/>
                <w:b/>
                <w:bCs/>
                <w:color w:val="auto"/>
                <w:sz w:val="18"/>
                <w:szCs w:val="20"/>
              </w:rPr>
              <w:t xml:space="preserve">VEHICLE </w:t>
            </w:r>
            <w:r w:rsidR="00194FC2">
              <w:rPr>
                <w:rFonts w:ascii="Arial" w:eastAsia="Times New Roman" w:hAnsi="Arial" w:cs="Arial"/>
                <w:b/>
                <w:bCs/>
                <w:color w:val="auto"/>
                <w:sz w:val="18"/>
                <w:szCs w:val="20"/>
              </w:rPr>
              <w:t>CHARGING INFRASTRUCTURE</w:t>
            </w:r>
          </w:p>
          <w:p w:rsidR="00A40D8B" w:rsidRPr="00DE02BA" w:rsidRDefault="00194FC2" w:rsidP="00194FC2">
            <w:pPr>
              <w:spacing w:after="0" w:line="240" w:lineRule="auto"/>
              <w:ind w:left="0" w:firstLine="0"/>
              <w:jc w:val="left"/>
              <w:rPr>
                <w:rFonts w:ascii="Arial" w:eastAsia="Times New Roman" w:hAnsi="Arial" w:cs="Arial"/>
                <w:b/>
                <w:bCs/>
                <w:color w:val="auto"/>
                <w:sz w:val="18"/>
                <w:szCs w:val="20"/>
              </w:rPr>
            </w:pPr>
            <w:r>
              <w:rPr>
                <w:rFonts w:ascii="Arial" w:eastAsia="Times New Roman" w:hAnsi="Arial" w:cs="Arial"/>
                <w:b/>
                <w:bCs/>
                <w:color w:val="auto"/>
                <w:sz w:val="18"/>
                <w:szCs w:val="20"/>
              </w:rPr>
              <w:t>Limited space and power within the Depot will preclude an extensive move towards EV’s.</w:t>
            </w:r>
            <w:r w:rsidR="00A40D8B" w:rsidRPr="00DE02BA">
              <w:rPr>
                <w:rFonts w:ascii="Arial" w:eastAsia="Times New Roman" w:hAnsi="Arial" w:cs="Arial"/>
                <w:b/>
                <w:bCs/>
                <w:color w:val="auto"/>
                <w:sz w:val="18"/>
                <w:szCs w:val="20"/>
              </w:rPr>
              <w:t xml:space="preserve"> </w:t>
            </w:r>
            <w:proofErr w:type="gramStart"/>
            <w:r w:rsidR="00A40D8B" w:rsidRPr="00DE02BA">
              <w:rPr>
                <w:rFonts w:ascii="Arial" w:eastAsia="Times New Roman" w:hAnsi="Arial" w:cs="Arial"/>
                <w:b/>
                <w:bCs/>
                <w:color w:val="auto"/>
                <w:sz w:val="18"/>
                <w:szCs w:val="20"/>
              </w:rPr>
              <w:lastRenderedPageBreak/>
              <w:t>emissions</w:t>
            </w:r>
            <w:proofErr w:type="gramEnd"/>
            <w:r w:rsidR="00A40D8B" w:rsidRPr="00DE02BA">
              <w:rPr>
                <w:rFonts w:ascii="Arial" w:eastAsia="Times New Roman" w:hAnsi="Arial" w:cs="Arial"/>
                <w:b/>
                <w:bCs/>
                <w:color w:val="auto"/>
                <w:sz w:val="18"/>
                <w:szCs w:val="20"/>
              </w:rPr>
              <w:t xml:space="preserve"> ambitions.</w:t>
            </w:r>
          </w:p>
        </w:tc>
        <w:tc>
          <w:tcPr>
            <w:tcW w:w="887" w:type="dxa"/>
            <w:shd w:val="clear" w:color="auto" w:fill="auto"/>
          </w:tcPr>
          <w:p w:rsidR="00A40D8B" w:rsidRPr="00DE02BA" w:rsidRDefault="00194FC2" w:rsidP="00E64154">
            <w:pPr>
              <w:spacing w:after="0" w:line="240" w:lineRule="auto"/>
              <w:ind w:left="0" w:firstLine="0"/>
              <w:jc w:val="left"/>
              <w:rPr>
                <w:rFonts w:ascii="Arial" w:eastAsia="Times New Roman" w:hAnsi="Arial" w:cs="Arial"/>
                <w:color w:val="auto"/>
                <w:sz w:val="18"/>
                <w:szCs w:val="20"/>
              </w:rPr>
            </w:pPr>
            <w:r>
              <w:rPr>
                <w:rFonts w:ascii="Arial" w:eastAsia="Times New Roman" w:hAnsi="Arial" w:cs="Arial"/>
                <w:color w:val="auto"/>
                <w:sz w:val="18"/>
                <w:szCs w:val="20"/>
              </w:rPr>
              <w:lastRenderedPageBreak/>
              <w:t xml:space="preserve">Consider additional or alternative premises, which may be at a substantial capital and ongoing </w:t>
            </w:r>
            <w:r>
              <w:rPr>
                <w:rFonts w:ascii="Arial" w:eastAsia="Times New Roman" w:hAnsi="Arial" w:cs="Arial"/>
                <w:color w:val="auto"/>
                <w:sz w:val="18"/>
                <w:szCs w:val="20"/>
              </w:rPr>
              <w:lastRenderedPageBreak/>
              <w:t>revenue cost.</w:t>
            </w:r>
          </w:p>
        </w:tc>
        <w:tc>
          <w:tcPr>
            <w:tcW w:w="871" w:type="dxa"/>
            <w:shd w:val="clear" w:color="auto" w:fill="auto"/>
            <w:vAlign w:val="center"/>
          </w:tcPr>
          <w:p w:rsidR="00A40D8B" w:rsidRPr="00DE02BA" w:rsidRDefault="00194FC2" w:rsidP="00E64154">
            <w:pPr>
              <w:spacing w:after="0" w:line="240" w:lineRule="auto"/>
              <w:ind w:left="0" w:firstLine="0"/>
              <w:jc w:val="center"/>
              <w:rPr>
                <w:rFonts w:ascii="Arial" w:eastAsia="Times New Roman" w:hAnsi="Arial" w:cs="Arial"/>
                <w:b/>
                <w:bCs/>
                <w:color w:val="auto"/>
                <w:sz w:val="18"/>
                <w:szCs w:val="20"/>
              </w:rPr>
            </w:pPr>
            <w:r>
              <w:rPr>
                <w:rFonts w:ascii="Arial" w:eastAsia="Times New Roman" w:hAnsi="Arial" w:cs="Arial"/>
                <w:b/>
                <w:bCs/>
                <w:color w:val="auto"/>
                <w:sz w:val="18"/>
                <w:szCs w:val="20"/>
              </w:rPr>
              <w:lastRenderedPageBreak/>
              <w:t>3</w:t>
            </w:r>
          </w:p>
        </w:tc>
        <w:tc>
          <w:tcPr>
            <w:tcW w:w="687" w:type="dxa"/>
            <w:shd w:val="clear" w:color="auto" w:fill="auto"/>
            <w:vAlign w:val="center"/>
          </w:tcPr>
          <w:p w:rsidR="00A40D8B" w:rsidRPr="00DE02BA" w:rsidRDefault="00194FC2" w:rsidP="00E64154">
            <w:pPr>
              <w:spacing w:after="0" w:line="240" w:lineRule="auto"/>
              <w:ind w:left="0" w:firstLine="0"/>
              <w:jc w:val="center"/>
              <w:rPr>
                <w:rFonts w:ascii="Arial" w:eastAsia="Times New Roman" w:hAnsi="Arial" w:cs="Arial"/>
                <w:b/>
                <w:bCs/>
                <w:color w:val="auto"/>
                <w:sz w:val="18"/>
                <w:szCs w:val="20"/>
              </w:rPr>
            </w:pPr>
            <w:r>
              <w:rPr>
                <w:rFonts w:ascii="Arial" w:eastAsia="Times New Roman" w:hAnsi="Arial" w:cs="Arial"/>
                <w:b/>
                <w:bCs/>
                <w:color w:val="auto"/>
                <w:sz w:val="18"/>
                <w:szCs w:val="20"/>
              </w:rPr>
              <w:t>3</w:t>
            </w:r>
          </w:p>
        </w:tc>
        <w:tc>
          <w:tcPr>
            <w:tcW w:w="431" w:type="dxa"/>
            <w:shd w:val="clear" w:color="auto" w:fill="FFC000"/>
            <w:vAlign w:val="center"/>
          </w:tcPr>
          <w:p w:rsidR="00A40D8B" w:rsidRPr="00DE02BA" w:rsidRDefault="00194FC2" w:rsidP="00E64154">
            <w:pPr>
              <w:spacing w:after="0" w:line="240" w:lineRule="auto"/>
              <w:ind w:left="0" w:firstLine="0"/>
              <w:jc w:val="center"/>
              <w:rPr>
                <w:rFonts w:ascii="Arial" w:eastAsia="Times New Roman" w:hAnsi="Arial" w:cs="Arial"/>
                <w:color w:val="auto"/>
                <w:sz w:val="18"/>
                <w:szCs w:val="20"/>
              </w:rPr>
            </w:pPr>
            <w:r>
              <w:rPr>
                <w:rFonts w:ascii="Arial" w:eastAsia="Times New Roman" w:hAnsi="Arial" w:cs="Arial"/>
                <w:color w:val="auto"/>
                <w:sz w:val="18"/>
                <w:szCs w:val="20"/>
              </w:rPr>
              <w:t>9</w:t>
            </w:r>
          </w:p>
        </w:tc>
        <w:tc>
          <w:tcPr>
            <w:tcW w:w="887" w:type="dxa"/>
            <w:shd w:val="clear" w:color="auto" w:fill="auto"/>
          </w:tcPr>
          <w:p w:rsidR="00A40D8B" w:rsidRPr="00DE02BA" w:rsidRDefault="00194FC2" w:rsidP="00E64154">
            <w:pPr>
              <w:spacing w:after="0" w:line="240" w:lineRule="auto"/>
              <w:ind w:left="0" w:firstLine="0"/>
              <w:jc w:val="left"/>
              <w:rPr>
                <w:rFonts w:ascii="Arial" w:eastAsia="Times New Roman" w:hAnsi="Arial" w:cs="Arial"/>
                <w:color w:val="auto"/>
                <w:sz w:val="18"/>
                <w:szCs w:val="20"/>
              </w:rPr>
            </w:pPr>
            <w:r>
              <w:rPr>
                <w:rFonts w:ascii="Arial" w:eastAsia="Times New Roman" w:hAnsi="Arial" w:cs="Arial"/>
                <w:color w:val="auto"/>
                <w:sz w:val="18"/>
                <w:szCs w:val="20"/>
              </w:rPr>
              <w:t>Consider alternative fuel source to Electricity e.g. Hydrogen</w:t>
            </w:r>
          </w:p>
        </w:tc>
        <w:tc>
          <w:tcPr>
            <w:tcW w:w="799" w:type="dxa"/>
            <w:shd w:val="clear" w:color="auto" w:fill="auto"/>
          </w:tcPr>
          <w:p w:rsidR="00A40D8B" w:rsidRPr="00DE02BA" w:rsidRDefault="00A40D8B" w:rsidP="00E64154">
            <w:pPr>
              <w:spacing w:after="0" w:line="240" w:lineRule="auto"/>
              <w:ind w:left="0" w:firstLine="0"/>
              <w:jc w:val="center"/>
              <w:rPr>
                <w:rFonts w:ascii="Arial" w:eastAsia="Times New Roman" w:hAnsi="Arial" w:cs="Arial"/>
                <w:color w:val="auto"/>
                <w:sz w:val="18"/>
                <w:szCs w:val="20"/>
              </w:rPr>
            </w:pPr>
          </w:p>
        </w:tc>
        <w:tc>
          <w:tcPr>
            <w:tcW w:w="871" w:type="dxa"/>
            <w:shd w:val="clear" w:color="auto" w:fill="auto"/>
            <w:vAlign w:val="center"/>
          </w:tcPr>
          <w:p w:rsidR="00A40D8B" w:rsidRPr="00DE02BA" w:rsidRDefault="00194FC2" w:rsidP="00E64154">
            <w:pPr>
              <w:spacing w:after="0" w:line="240" w:lineRule="auto"/>
              <w:ind w:left="0" w:firstLine="0"/>
              <w:jc w:val="center"/>
              <w:rPr>
                <w:rFonts w:ascii="Arial" w:eastAsia="Times New Roman" w:hAnsi="Arial" w:cs="Arial"/>
                <w:b/>
                <w:bCs/>
                <w:color w:val="auto"/>
                <w:sz w:val="18"/>
                <w:szCs w:val="20"/>
              </w:rPr>
            </w:pPr>
            <w:r>
              <w:rPr>
                <w:rFonts w:ascii="Arial" w:eastAsia="Times New Roman" w:hAnsi="Arial" w:cs="Arial"/>
                <w:b/>
                <w:bCs/>
                <w:color w:val="auto"/>
                <w:sz w:val="18"/>
                <w:szCs w:val="20"/>
              </w:rPr>
              <w:t>3</w:t>
            </w:r>
          </w:p>
        </w:tc>
        <w:tc>
          <w:tcPr>
            <w:tcW w:w="687" w:type="dxa"/>
            <w:shd w:val="clear" w:color="auto" w:fill="auto"/>
            <w:vAlign w:val="center"/>
          </w:tcPr>
          <w:p w:rsidR="00A40D8B" w:rsidRPr="00DE02BA" w:rsidRDefault="00A40D8B" w:rsidP="00E64154">
            <w:pPr>
              <w:spacing w:after="0" w:line="240" w:lineRule="auto"/>
              <w:ind w:left="0" w:firstLine="0"/>
              <w:jc w:val="center"/>
              <w:rPr>
                <w:rFonts w:ascii="Arial" w:eastAsia="Times New Roman" w:hAnsi="Arial" w:cs="Arial"/>
                <w:b/>
                <w:bCs/>
                <w:color w:val="auto"/>
                <w:sz w:val="18"/>
                <w:szCs w:val="20"/>
              </w:rPr>
            </w:pPr>
            <w:r w:rsidRPr="00DE02BA">
              <w:rPr>
                <w:rFonts w:ascii="Arial" w:eastAsia="Times New Roman" w:hAnsi="Arial" w:cs="Arial"/>
                <w:b/>
                <w:bCs/>
                <w:color w:val="auto"/>
                <w:sz w:val="18"/>
                <w:szCs w:val="20"/>
              </w:rPr>
              <w:t>2</w:t>
            </w:r>
          </w:p>
        </w:tc>
        <w:tc>
          <w:tcPr>
            <w:tcW w:w="503" w:type="dxa"/>
            <w:shd w:val="clear" w:color="auto" w:fill="FFC000"/>
            <w:vAlign w:val="center"/>
          </w:tcPr>
          <w:p w:rsidR="00A40D8B" w:rsidRPr="00DE02BA" w:rsidRDefault="00194FC2" w:rsidP="00E64154">
            <w:pPr>
              <w:spacing w:after="0" w:line="240" w:lineRule="auto"/>
              <w:ind w:left="0" w:firstLine="0"/>
              <w:jc w:val="center"/>
              <w:rPr>
                <w:rFonts w:ascii="Arial" w:eastAsia="Times New Roman" w:hAnsi="Arial" w:cs="Arial"/>
                <w:b/>
                <w:bCs/>
                <w:color w:val="auto"/>
                <w:sz w:val="18"/>
                <w:szCs w:val="20"/>
              </w:rPr>
            </w:pPr>
            <w:r>
              <w:rPr>
                <w:rFonts w:ascii="Arial" w:eastAsia="Times New Roman" w:hAnsi="Arial" w:cs="Arial"/>
                <w:b/>
                <w:bCs/>
                <w:color w:val="auto"/>
                <w:sz w:val="18"/>
                <w:szCs w:val="20"/>
              </w:rPr>
              <w:t>6</w:t>
            </w:r>
          </w:p>
        </w:tc>
        <w:tc>
          <w:tcPr>
            <w:tcW w:w="479" w:type="dxa"/>
            <w:shd w:val="clear" w:color="auto" w:fill="auto"/>
            <w:vAlign w:val="center"/>
          </w:tcPr>
          <w:p w:rsidR="00A40D8B" w:rsidRPr="00DE02BA" w:rsidRDefault="00A40D8B" w:rsidP="00E64154">
            <w:pPr>
              <w:spacing w:after="0" w:line="240" w:lineRule="auto"/>
              <w:ind w:left="0" w:firstLine="0"/>
              <w:jc w:val="center"/>
              <w:rPr>
                <w:rFonts w:ascii="Arial" w:eastAsia="Times New Roman" w:hAnsi="Arial" w:cs="Arial"/>
                <w:color w:val="auto"/>
                <w:sz w:val="18"/>
                <w:szCs w:val="20"/>
              </w:rPr>
            </w:pPr>
            <w:r w:rsidRPr="00DE02BA">
              <w:rPr>
                <w:rFonts w:ascii="Arial" w:eastAsia="Times New Roman" w:hAnsi="Arial" w:cs="Arial"/>
                <w:color w:val="auto"/>
                <w:sz w:val="18"/>
                <w:szCs w:val="20"/>
              </w:rPr>
              <w:t>Neighbourhood Services</w:t>
            </w:r>
          </w:p>
        </w:tc>
      </w:tr>
      <w:tr w:rsidR="00A40D8B" w:rsidRPr="00DE02BA" w:rsidTr="00194FC2">
        <w:trPr>
          <w:trHeight w:val="1590"/>
        </w:trPr>
        <w:tc>
          <w:tcPr>
            <w:tcW w:w="769" w:type="dxa"/>
            <w:shd w:val="clear" w:color="auto" w:fill="auto"/>
            <w:vAlign w:val="center"/>
          </w:tcPr>
          <w:p w:rsidR="00A40D8B" w:rsidRPr="00DE02BA" w:rsidRDefault="00A40D8B" w:rsidP="00E64154">
            <w:pPr>
              <w:spacing w:after="0" w:line="240" w:lineRule="auto"/>
              <w:ind w:left="0" w:firstLine="0"/>
              <w:jc w:val="center"/>
              <w:rPr>
                <w:rFonts w:ascii="Arial" w:eastAsia="Times New Roman" w:hAnsi="Arial" w:cs="Arial"/>
                <w:b/>
                <w:bCs/>
                <w:color w:val="auto"/>
                <w:sz w:val="18"/>
                <w:szCs w:val="20"/>
              </w:rPr>
            </w:pPr>
            <w:r w:rsidRPr="00DE02BA">
              <w:rPr>
                <w:rFonts w:ascii="Arial" w:eastAsia="Times New Roman" w:hAnsi="Arial" w:cs="Arial"/>
                <w:b/>
                <w:bCs/>
                <w:color w:val="auto"/>
                <w:sz w:val="18"/>
                <w:szCs w:val="20"/>
              </w:rPr>
              <w:t>N</w:t>
            </w:r>
          </w:p>
          <w:p w:rsidR="00A40D8B" w:rsidRPr="00DE02BA" w:rsidRDefault="00A40D8B" w:rsidP="00E64154">
            <w:pPr>
              <w:spacing w:after="0" w:line="240" w:lineRule="auto"/>
              <w:ind w:left="0" w:firstLine="0"/>
              <w:jc w:val="center"/>
              <w:rPr>
                <w:rFonts w:ascii="Arial" w:eastAsia="Times New Roman" w:hAnsi="Arial" w:cs="Arial"/>
                <w:b/>
                <w:bCs/>
                <w:color w:val="auto"/>
                <w:sz w:val="18"/>
                <w:szCs w:val="20"/>
              </w:rPr>
            </w:pPr>
            <w:r w:rsidRPr="00DE02BA">
              <w:rPr>
                <w:rFonts w:ascii="Arial" w:eastAsia="Times New Roman" w:hAnsi="Arial" w:cs="Arial"/>
                <w:b/>
                <w:bCs/>
                <w:color w:val="auto"/>
                <w:sz w:val="18"/>
                <w:szCs w:val="20"/>
              </w:rPr>
              <w:t>(03/09/2021)</w:t>
            </w:r>
          </w:p>
        </w:tc>
        <w:tc>
          <w:tcPr>
            <w:tcW w:w="576" w:type="dxa"/>
            <w:shd w:val="clear" w:color="auto" w:fill="auto"/>
            <w:noWrap/>
            <w:vAlign w:val="center"/>
          </w:tcPr>
          <w:p w:rsidR="00A40D8B" w:rsidRPr="00DE02BA" w:rsidRDefault="00A40D8B" w:rsidP="00E64154">
            <w:pPr>
              <w:spacing w:after="0" w:line="240" w:lineRule="auto"/>
              <w:ind w:left="0" w:firstLine="0"/>
              <w:jc w:val="center"/>
              <w:rPr>
                <w:rFonts w:ascii="Arial" w:eastAsia="Times New Roman" w:hAnsi="Arial" w:cs="Arial"/>
                <w:b/>
                <w:bCs/>
                <w:color w:val="auto"/>
                <w:sz w:val="18"/>
                <w:szCs w:val="20"/>
              </w:rPr>
            </w:pPr>
            <w:r w:rsidRPr="00DE02BA">
              <w:rPr>
                <w:rFonts w:ascii="Arial" w:eastAsia="Times New Roman" w:hAnsi="Arial" w:cs="Arial"/>
                <w:b/>
                <w:bCs/>
                <w:color w:val="auto"/>
                <w:sz w:val="18"/>
                <w:szCs w:val="20"/>
              </w:rPr>
              <w:t>4</w:t>
            </w:r>
          </w:p>
        </w:tc>
        <w:tc>
          <w:tcPr>
            <w:tcW w:w="903" w:type="dxa"/>
            <w:shd w:val="clear" w:color="auto" w:fill="auto"/>
            <w:vAlign w:val="center"/>
          </w:tcPr>
          <w:p w:rsidR="00A40D8B" w:rsidRPr="00DE02BA" w:rsidRDefault="00A40D8B" w:rsidP="00E64154">
            <w:pPr>
              <w:spacing w:after="0" w:line="240" w:lineRule="auto"/>
              <w:ind w:left="0" w:firstLine="0"/>
              <w:jc w:val="left"/>
              <w:rPr>
                <w:rFonts w:ascii="Arial" w:eastAsia="Times New Roman" w:hAnsi="Arial" w:cs="Arial"/>
                <w:b/>
                <w:bCs/>
                <w:color w:val="auto"/>
                <w:sz w:val="18"/>
                <w:szCs w:val="20"/>
              </w:rPr>
            </w:pPr>
            <w:r w:rsidRPr="00DE02BA">
              <w:rPr>
                <w:rFonts w:ascii="Arial" w:eastAsia="Times New Roman" w:hAnsi="Arial" w:cs="Arial"/>
                <w:b/>
                <w:bCs/>
                <w:color w:val="auto"/>
                <w:sz w:val="18"/>
                <w:szCs w:val="20"/>
              </w:rPr>
              <w:t>FUNDING</w:t>
            </w:r>
            <w:r w:rsidRPr="00DE02BA">
              <w:rPr>
                <w:rFonts w:ascii="Arial" w:eastAsia="Times New Roman" w:hAnsi="Arial" w:cs="Arial"/>
                <w:b/>
                <w:bCs/>
                <w:color w:val="auto"/>
                <w:sz w:val="18"/>
                <w:szCs w:val="20"/>
              </w:rPr>
              <w:br/>
              <w:t>Use of Transport Scotland funding to lease vehicles leaves the council with products that are not assets. There is a risk that when leases expire, the vehicles will be returned and the Council will need capital to replace.</w:t>
            </w:r>
          </w:p>
        </w:tc>
        <w:tc>
          <w:tcPr>
            <w:tcW w:w="887" w:type="dxa"/>
            <w:shd w:val="clear" w:color="auto" w:fill="auto"/>
          </w:tcPr>
          <w:p w:rsidR="00A40D8B" w:rsidRPr="00DE02BA" w:rsidRDefault="00194FC2" w:rsidP="00E64154">
            <w:pPr>
              <w:spacing w:after="0" w:line="240" w:lineRule="auto"/>
              <w:ind w:left="0" w:firstLine="0"/>
              <w:jc w:val="left"/>
              <w:rPr>
                <w:rFonts w:ascii="Arial" w:eastAsia="Times New Roman" w:hAnsi="Arial" w:cs="Arial"/>
                <w:color w:val="auto"/>
                <w:sz w:val="18"/>
                <w:szCs w:val="20"/>
              </w:rPr>
            </w:pPr>
            <w:r>
              <w:rPr>
                <w:rFonts w:ascii="Arial" w:eastAsia="Times New Roman" w:hAnsi="Arial" w:cs="Arial"/>
                <w:color w:val="auto"/>
                <w:sz w:val="18"/>
                <w:szCs w:val="20"/>
              </w:rPr>
              <w:t xml:space="preserve">Continue to maximise Scot </w:t>
            </w:r>
            <w:proofErr w:type="spellStart"/>
            <w:r>
              <w:rPr>
                <w:rFonts w:ascii="Arial" w:eastAsia="Times New Roman" w:hAnsi="Arial" w:cs="Arial"/>
                <w:color w:val="auto"/>
                <w:sz w:val="18"/>
                <w:szCs w:val="20"/>
              </w:rPr>
              <w:t>Gov</w:t>
            </w:r>
            <w:proofErr w:type="spellEnd"/>
            <w:r>
              <w:rPr>
                <w:rFonts w:ascii="Arial" w:eastAsia="Times New Roman" w:hAnsi="Arial" w:cs="Arial"/>
                <w:color w:val="auto"/>
                <w:sz w:val="18"/>
                <w:szCs w:val="20"/>
              </w:rPr>
              <w:t xml:space="preserve"> grants where available</w:t>
            </w:r>
          </w:p>
        </w:tc>
        <w:tc>
          <w:tcPr>
            <w:tcW w:w="871" w:type="dxa"/>
            <w:shd w:val="clear" w:color="auto" w:fill="auto"/>
            <w:vAlign w:val="center"/>
          </w:tcPr>
          <w:p w:rsidR="00A40D8B" w:rsidRPr="00DE02BA" w:rsidRDefault="00A40D8B" w:rsidP="00E64154">
            <w:pPr>
              <w:spacing w:after="0" w:line="240" w:lineRule="auto"/>
              <w:ind w:left="0" w:firstLine="0"/>
              <w:jc w:val="center"/>
              <w:rPr>
                <w:rFonts w:ascii="Arial" w:eastAsia="Times New Roman" w:hAnsi="Arial" w:cs="Arial"/>
                <w:b/>
                <w:bCs/>
                <w:color w:val="auto"/>
                <w:sz w:val="18"/>
                <w:szCs w:val="20"/>
              </w:rPr>
            </w:pPr>
            <w:r w:rsidRPr="00DE02BA">
              <w:rPr>
                <w:rFonts w:ascii="Arial" w:eastAsia="Times New Roman" w:hAnsi="Arial" w:cs="Arial"/>
                <w:b/>
                <w:bCs/>
                <w:color w:val="auto"/>
                <w:sz w:val="18"/>
                <w:szCs w:val="20"/>
              </w:rPr>
              <w:t>3</w:t>
            </w:r>
          </w:p>
        </w:tc>
        <w:tc>
          <w:tcPr>
            <w:tcW w:w="687" w:type="dxa"/>
            <w:shd w:val="clear" w:color="auto" w:fill="auto"/>
            <w:vAlign w:val="center"/>
          </w:tcPr>
          <w:p w:rsidR="00A40D8B" w:rsidRPr="00DE02BA" w:rsidRDefault="00A40D8B" w:rsidP="00E64154">
            <w:pPr>
              <w:spacing w:after="0" w:line="240" w:lineRule="auto"/>
              <w:ind w:left="0" w:firstLine="0"/>
              <w:jc w:val="center"/>
              <w:rPr>
                <w:rFonts w:ascii="Arial" w:eastAsia="Times New Roman" w:hAnsi="Arial" w:cs="Arial"/>
                <w:b/>
                <w:bCs/>
                <w:color w:val="auto"/>
                <w:sz w:val="18"/>
                <w:szCs w:val="20"/>
              </w:rPr>
            </w:pPr>
            <w:r w:rsidRPr="00DE02BA">
              <w:rPr>
                <w:rFonts w:ascii="Arial" w:eastAsia="Times New Roman" w:hAnsi="Arial" w:cs="Arial"/>
                <w:b/>
                <w:bCs/>
                <w:color w:val="auto"/>
                <w:sz w:val="18"/>
                <w:szCs w:val="20"/>
              </w:rPr>
              <w:t>2</w:t>
            </w:r>
          </w:p>
        </w:tc>
        <w:tc>
          <w:tcPr>
            <w:tcW w:w="431" w:type="dxa"/>
            <w:shd w:val="clear" w:color="auto" w:fill="FFC000"/>
            <w:vAlign w:val="center"/>
          </w:tcPr>
          <w:p w:rsidR="00A40D8B" w:rsidRPr="00DE02BA" w:rsidRDefault="00A40D8B" w:rsidP="00E64154">
            <w:pPr>
              <w:spacing w:after="0" w:line="240" w:lineRule="auto"/>
              <w:ind w:left="0" w:firstLine="0"/>
              <w:jc w:val="center"/>
              <w:rPr>
                <w:rFonts w:ascii="Arial" w:eastAsia="Times New Roman" w:hAnsi="Arial" w:cs="Arial"/>
                <w:color w:val="auto"/>
                <w:sz w:val="18"/>
                <w:szCs w:val="20"/>
              </w:rPr>
            </w:pPr>
            <w:r w:rsidRPr="00DE02BA">
              <w:rPr>
                <w:rFonts w:ascii="Arial" w:eastAsia="Times New Roman" w:hAnsi="Arial" w:cs="Arial"/>
                <w:color w:val="auto"/>
                <w:sz w:val="18"/>
                <w:szCs w:val="20"/>
              </w:rPr>
              <w:t>6</w:t>
            </w:r>
          </w:p>
        </w:tc>
        <w:tc>
          <w:tcPr>
            <w:tcW w:w="887" w:type="dxa"/>
            <w:shd w:val="clear" w:color="auto" w:fill="auto"/>
          </w:tcPr>
          <w:p w:rsidR="00A40D8B" w:rsidRPr="00DE02BA" w:rsidRDefault="00194FC2" w:rsidP="00E64154">
            <w:pPr>
              <w:spacing w:after="0" w:line="240" w:lineRule="auto"/>
              <w:ind w:left="0" w:firstLine="0"/>
              <w:jc w:val="left"/>
              <w:rPr>
                <w:rFonts w:ascii="Arial" w:eastAsia="Times New Roman" w:hAnsi="Arial" w:cs="Arial"/>
                <w:color w:val="auto"/>
                <w:sz w:val="18"/>
                <w:szCs w:val="20"/>
              </w:rPr>
            </w:pPr>
            <w:r>
              <w:rPr>
                <w:rFonts w:ascii="Arial" w:eastAsia="Times New Roman" w:hAnsi="Arial" w:cs="Arial"/>
                <w:color w:val="auto"/>
                <w:sz w:val="18"/>
                <w:szCs w:val="20"/>
              </w:rPr>
              <w:t>Consider cessation of pool cars in future years</w:t>
            </w:r>
          </w:p>
        </w:tc>
        <w:tc>
          <w:tcPr>
            <w:tcW w:w="799" w:type="dxa"/>
            <w:shd w:val="clear" w:color="auto" w:fill="auto"/>
          </w:tcPr>
          <w:p w:rsidR="00A40D8B" w:rsidRPr="00DE02BA" w:rsidRDefault="00A40D8B" w:rsidP="00E64154">
            <w:pPr>
              <w:spacing w:after="0" w:line="240" w:lineRule="auto"/>
              <w:ind w:left="0" w:firstLine="0"/>
              <w:jc w:val="center"/>
              <w:rPr>
                <w:rFonts w:ascii="Arial" w:eastAsia="Times New Roman" w:hAnsi="Arial" w:cs="Arial"/>
                <w:color w:val="auto"/>
                <w:sz w:val="18"/>
                <w:szCs w:val="20"/>
              </w:rPr>
            </w:pPr>
          </w:p>
        </w:tc>
        <w:tc>
          <w:tcPr>
            <w:tcW w:w="871" w:type="dxa"/>
            <w:shd w:val="clear" w:color="auto" w:fill="auto"/>
            <w:vAlign w:val="center"/>
          </w:tcPr>
          <w:p w:rsidR="00A40D8B" w:rsidRPr="00DE02BA" w:rsidRDefault="00194FC2" w:rsidP="00E64154">
            <w:pPr>
              <w:spacing w:after="0" w:line="240" w:lineRule="auto"/>
              <w:ind w:left="0" w:firstLine="0"/>
              <w:jc w:val="center"/>
              <w:rPr>
                <w:rFonts w:ascii="Arial" w:eastAsia="Times New Roman" w:hAnsi="Arial" w:cs="Arial"/>
                <w:b/>
                <w:bCs/>
                <w:color w:val="auto"/>
                <w:sz w:val="18"/>
                <w:szCs w:val="20"/>
              </w:rPr>
            </w:pPr>
            <w:r>
              <w:rPr>
                <w:rFonts w:ascii="Arial" w:eastAsia="Times New Roman" w:hAnsi="Arial" w:cs="Arial"/>
                <w:b/>
                <w:bCs/>
                <w:color w:val="auto"/>
                <w:sz w:val="18"/>
                <w:szCs w:val="20"/>
              </w:rPr>
              <w:t>2</w:t>
            </w:r>
          </w:p>
        </w:tc>
        <w:tc>
          <w:tcPr>
            <w:tcW w:w="687" w:type="dxa"/>
            <w:shd w:val="clear" w:color="auto" w:fill="auto"/>
            <w:vAlign w:val="center"/>
          </w:tcPr>
          <w:p w:rsidR="00A40D8B" w:rsidRPr="00DE02BA" w:rsidRDefault="00A40D8B" w:rsidP="00E64154">
            <w:pPr>
              <w:spacing w:after="0" w:line="240" w:lineRule="auto"/>
              <w:ind w:left="0" w:firstLine="0"/>
              <w:jc w:val="center"/>
              <w:rPr>
                <w:rFonts w:ascii="Arial" w:eastAsia="Times New Roman" w:hAnsi="Arial" w:cs="Arial"/>
                <w:b/>
                <w:bCs/>
                <w:color w:val="auto"/>
                <w:sz w:val="18"/>
                <w:szCs w:val="20"/>
              </w:rPr>
            </w:pPr>
            <w:r w:rsidRPr="00DE02BA">
              <w:rPr>
                <w:rFonts w:ascii="Arial" w:eastAsia="Times New Roman" w:hAnsi="Arial" w:cs="Arial"/>
                <w:b/>
                <w:bCs/>
                <w:color w:val="auto"/>
                <w:sz w:val="18"/>
                <w:szCs w:val="20"/>
              </w:rPr>
              <w:t>2</w:t>
            </w:r>
          </w:p>
        </w:tc>
        <w:tc>
          <w:tcPr>
            <w:tcW w:w="503" w:type="dxa"/>
            <w:shd w:val="clear" w:color="auto" w:fill="92D050"/>
            <w:vAlign w:val="center"/>
          </w:tcPr>
          <w:p w:rsidR="00A40D8B" w:rsidRPr="00DE02BA" w:rsidRDefault="00194FC2" w:rsidP="00E64154">
            <w:pPr>
              <w:spacing w:after="0" w:line="240" w:lineRule="auto"/>
              <w:ind w:left="0" w:firstLine="0"/>
              <w:jc w:val="center"/>
              <w:rPr>
                <w:rFonts w:ascii="Arial" w:eastAsia="Times New Roman" w:hAnsi="Arial" w:cs="Arial"/>
                <w:b/>
                <w:bCs/>
                <w:color w:val="auto"/>
                <w:sz w:val="18"/>
                <w:szCs w:val="20"/>
              </w:rPr>
            </w:pPr>
            <w:r>
              <w:rPr>
                <w:rFonts w:ascii="Arial" w:eastAsia="Times New Roman" w:hAnsi="Arial" w:cs="Arial"/>
                <w:b/>
                <w:bCs/>
                <w:color w:val="auto"/>
                <w:sz w:val="18"/>
                <w:szCs w:val="20"/>
              </w:rPr>
              <w:t>4</w:t>
            </w:r>
          </w:p>
        </w:tc>
        <w:tc>
          <w:tcPr>
            <w:tcW w:w="479" w:type="dxa"/>
            <w:shd w:val="clear" w:color="auto" w:fill="auto"/>
            <w:vAlign w:val="center"/>
          </w:tcPr>
          <w:p w:rsidR="00A40D8B" w:rsidRPr="00DE02BA" w:rsidRDefault="00A40D8B" w:rsidP="00E64154">
            <w:pPr>
              <w:spacing w:after="0" w:line="240" w:lineRule="auto"/>
              <w:ind w:left="0" w:firstLine="0"/>
              <w:jc w:val="center"/>
              <w:rPr>
                <w:rFonts w:ascii="Arial" w:eastAsia="Times New Roman" w:hAnsi="Arial" w:cs="Arial"/>
                <w:color w:val="auto"/>
                <w:sz w:val="18"/>
                <w:szCs w:val="20"/>
              </w:rPr>
            </w:pPr>
            <w:r w:rsidRPr="00DE02BA">
              <w:rPr>
                <w:rFonts w:ascii="Arial" w:eastAsia="Times New Roman" w:hAnsi="Arial" w:cs="Arial"/>
                <w:color w:val="auto"/>
                <w:sz w:val="18"/>
                <w:szCs w:val="20"/>
              </w:rPr>
              <w:t>Neighbourhood Services</w:t>
            </w:r>
          </w:p>
        </w:tc>
      </w:tr>
      <w:tr w:rsidR="00A40D8B" w:rsidRPr="00DE02BA" w:rsidTr="00194FC2">
        <w:trPr>
          <w:trHeight w:val="1590"/>
        </w:trPr>
        <w:tc>
          <w:tcPr>
            <w:tcW w:w="769" w:type="dxa"/>
            <w:shd w:val="clear" w:color="auto" w:fill="auto"/>
            <w:vAlign w:val="center"/>
          </w:tcPr>
          <w:p w:rsidR="00A40D8B" w:rsidRPr="00DE02BA" w:rsidRDefault="00A40D8B" w:rsidP="00E64154">
            <w:pPr>
              <w:spacing w:after="0" w:line="240" w:lineRule="auto"/>
              <w:ind w:left="0" w:firstLine="0"/>
              <w:jc w:val="center"/>
              <w:rPr>
                <w:rFonts w:ascii="Arial" w:eastAsia="Times New Roman" w:hAnsi="Arial" w:cs="Arial"/>
                <w:b/>
                <w:bCs/>
                <w:color w:val="auto"/>
                <w:sz w:val="18"/>
                <w:szCs w:val="20"/>
              </w:rPr>
            </w:pPr>
            <w:r w:rsidRPr="00DE02BA">
              <w:rPr>
                <w:rFonts w:ascii="Arial" w:eastAsia="Times New Roman" w:hAnsi="Arial" w:cs="Arial"/>
                <w:b/>
                <w:bCs/>
                <w:color w:val="auto"/>
                <w:sz w:val="18"/>
                <w:szCs w:val="20"/>
              </w:rPr>
              <w:t>N</w:t>
            </w:r>
            <w:r w:rsidRPr="00DE02BA">
              <w:rPr>
                <w:rFonts w:ascii="Arial" w:eastAsia="Times New Roman" w:hAnsi="Arial" w:cs="Arial"/>
                <w:b/>
                <w:bCs/>
                <w:color w:val="auto"/>
                <w:sz w:val="18"/>
                <w:szCs w:val="20"/>
              </w:rPr>
              <w:br/>
              <w:t>(03/09/2021)</w:t>
            </w:r>
          </w:p>
        </w:tc>
        <w:tc>
          <w:tcPr>
            <w:tcW w:w="576" w:type="dxa"/>
            <w:shd w:val="clear" w:color="auto" w:fill="auto"/>
            <w:noWrap/>
            <w:vAlign w:val="center"/>
          </w:tcPr>
          <w:p w:rsidR="00A40D8B" w:rsidRPr="00DE02BA" w:rsidRDefault="00A40D8B" w:rsidP="00E64154">
            <w:pPr>
              <w:spacing w:after="0" w:line="240" w:lineRule="auto"/>
              <w:ind w:left="0" w:firstLine="0"/>
              <w:jc w:val="center"/>
              <w:rPr>
                <w:rFonts w:ascii="Arial" w:eastAsia="Times New Roman" w:hAnsi="Arial" w:cs="Arial"/>
                <w:b/>
                <w:bCs/>
                <w:color w:val="auto"/>
                <w:sz w:val="18"/>
                <w:szCs w:val="20"/>
              </w:rPr>
            </w:pPr>
            <w:r w:rsidRPr="00DE02BA">
              <w:rPr>
                <w:rFonts w:ascii="Arial" w:eastAsia="Times New Roman" w:hAnsi="Arial" w:cs="Arial"/>
                <w:b/>
                <w:bCs/>
                <w:color w:val="auto"/>
                <w:sz w:val="18"/>
                <w:szCs w:val="20"/>
              </w:rPr>
              <w:t>5</w:t>
            </w:r>
          </w:p>
        </w:tc>
        <w:tc>
          <w:tcPr>
            <w:tcW w:w="903" w:type="dxa"/>
            <w:shd w:val="clear" w:color="auto" w:fill="auto"/>
            <w:vAlign w:val="center"/>
          </w:tcPr>
          <w:p w:rsidR="00A40D8B" w:rsidRPr="00DE02BA" w:rsidRDefault="00A40D8B" w:rsidP="00E64154">
            <w:pPr>
              <w:spacing w:after="0" w:line="240" w:lineRule="auto"/>
              <w:ind w:left="0" w:firstLine="0"/>
              <w:jc w:val="left"/>
              <w:rPr>
                <w:rFonts w:ascii="Arial" w:eastAsia="Times New Roman" w:hAnsi="Arial" w:cs="Arial"/>
                <w:b/>
                <w:bCs/>
                <w:color w:val="auto"/>
                <w:sz w:val="18"/>
                <w:szCs w:val="20"/>
              </w:rPr>
            </w:pPr>
            <w:r w:rsidRPr="00DE02BA">
              <w:rPr>
                <w:rFonts w:ascii="Arial" w:eastAsia="Times New Roman" w:hAnsi="Arial" w:cs="Arial"/>
                <w:b/>
                <w:bCs/>
                <w:color w:val="auto"/>
                <w:sz w:val="18"/>
                <w:szCs w:val="20"/>
              </w:rPr>
              <w:t>HGV DRIVERS</w:t>
            </w:r>
          </w:p>
          <w:p w:rsidR="00A40D8B" w:rsidRPr="00DE02BA" w:rsidRDefault="00A40D8B" w:rsidP="00E64154">
            <w:pPr>
              <w:spacing w:after="0" w:line="240" w:lineRule="auto"/>
              <w:ind w:left="0" w:firstLine="0"/>
              <w:jc w:val="left"/>
              <w:rPr>
                <w:rFonts w:ascii="Arial" w:eastAsia="Times New Roman" w:hAnsi="Arial" w:cs="Arial"/>
                <w:b/>
                <w:bCs/>
                <w:color w:val="auto"/>
                <w:sz w:val="18"/>
                <w:szCs w:val="20"/>
              </w:rPr>
            </w:pPr>
            <w:r w:rsidRPr="00DE02BA">
              <w:rPr>
                <w:rFonts w:ascii="Arial" w:eastAsia="Times New Roman" w:hAnsi="Arial" w:cs="Arial"/>
                <w:b/>
                <w:bCs/>
                <w:color w:val="auto"/>
                <w:sz w:val="18"/>
                <w:szCs w:val="20"/>
              </w:rPr>
              <w:t>A national shortage of HGV Drivers, coupled with delays to DVSA processes risks the Council facing significant challenges in recruiting and retaining appropriate talent for key frontline service delivery.</w:t>
            </w:r>
          </w:p>
        </w:tc>
        <w:tc>
          <w:tcPr>
            <w:tcW w:w="887" w:type="dxa"/>
            <w:shd w:val="clear" w:color="auto" w:fill="auto"/>
          </w:tcPr>
          <w:p w:rsidR="00A40D8B" w:rsidRPr="00DE02BA" w:rsidRDefault="00194FC2" w:rsidP="00E64154">
            <w:pPr>
              <w:spacing w:after="0" w:line="240" w:lineRule="auto"/>
              <w:ind w:left="0" w:firstLine="0"/>
              <w:jc w:val="left"/>
              <w:rPr>
                <w:rFonts w:ascii="Arial" w:eastAsia="Times New Roman" w:hAnsi="Arial" w:cs="Arial"/>
                <w:color w:val="auto"/>
                <w:sz w:val="18"/>
                <w:szCs w:val="20"/>
              </w:rPr>
            </w:pPr>
            <w:r>
              <w:rPr>
                <w:rFonts w:ascii="Arial" w:eastAsia="Times New Roman" w:hAnsi="Arial" w:cs="Arial"/>
                <w:color w:val="auto"/>
                <w:sz w:val="18"/>
                <w:szCs w:val="20"/>
              </w:rPr>
              <w:t>Continue to train HGV drivers from within</w:t>
            </w:r>
          </w:p>
        </w:tc>
        <w:tc>
          <w:tcPr>
            <w:tcW w:w="871" w:type="dxa"/>
            <w:shd w:val="clear" w:color="auto" w:fill="auto"/>
            <w:vAlign w:val="center"/>
          </w:tcPr>
          <w:p w:rsidR="00A40D8B" w:rsidRPr="00DE02BA" w:rsidRDefault="00A40D8B" w:rsidP="00E64154">
            <w:pPr>
              <w:spacing w:after="0" w:line="240" w:lineRule="auto"/>
              <w:ind w:left="0" w:firstLine="0"/>
              <w:jc w:val="center"/>
              <w:rPr>
                <w:rFonts w:ascii="Arial" w:eastAsia="Times New Roman" w:hAnsi="Arial" w:cs="Arial"/>
                <w:b/>
                <w:bCs/>
                <w:color w:val="auto"/>
                <w:sz w:val="18"/>
                <w:szCs w:val="20"/>
              </w:rPr>
            </w:pPr>
            <w:r w:rsidRPr="00DE02BA">
              <w:rPr>
                <w:rFonts w:ascii="Arial" w:eastAsia="Times New Roman" w:hAnsi="Arial" w:cs="Arial"/>
                <w:b/>
                <w:bCs/>
                <w:color w:val="auto"/>
                <w:sz w:val="18"/>
                <w:szCs w:val="20"/>
              </w:rPr>
              <w:t>4</w:t>
            </w:r>
          </w:p>
        </w:tc>
        <w:tc>
          <w:tcPr>
            <w:tcW w:w="687" w:type="dxa"/>
            <w:shd w:val="clear" w:color="auto" w:fill="auto"/>
            <w:vAlign w:val="center"/>
          </w:tcPr>
          <w:p w:rsidR="00A40D8B" w:rsidRPr="00DE02BA" w:rsidRDefault="00A40D8B" w:rsidP="00E64154">
            <w:pPr>
              <w:spacing w:after="0" w:line="240" w:lineRule="auto"/>
              <w:ind w:left="0" w:firstLine="0"/>
              <w:jc w:val="center"/>
              <w:rPr>
                <w:rFonts w:ascii="Arial" w:eastAsia="Times New Roman" w:hAnsi="Arial" w:cs="Arial"/>
                <w:b/>
                <w:bCs/>
                <w:color w:val="auto"/>
                <w:sz w:val="18"/>
                <w:szCs w:val="20"/>
              </w:rPr>
            </w:pPr>
            <w:r w:rsidRPr="00DE02BA">
              <w:rPr>
                <w:rFonts w:ascii="Arial" w:eastAsia="Times New Roman" w:hAnsi="Arial" w:cs="Arial"/>
                <w:b/>
                <w:bCs/>
                <w:color w:val="auto"/>
                <w:sz w:val="18"/>
                <w:szCs w:val="20"/>
              </w:rPr>
              <w:t>3</w:t>
            </w:r>
          </w:p>
        </w:tc>
        <w:tc>
          <w:tcPr>
            <w:tcW w:w="431" w:type="dxa"/>
            <w:shd w:val="clear" w:color="auto" w:fill="FF0000"/>
            <w:vAlign w:val="center"/>
          </w:tcPr>
          <w:p w:rsidR="00A40D8B" w:rsidRPr="00DE02BA" w:rsidRDefault="00A40D8B" w:rsidP="00E64154">
            <w:pPr>
              <w:spacing w:after="0" w:line="240" w:lineRule="auto"/>
              <w:ind w:left="0" w:firstLine="0"/>
              <w:jc w:val="center"/>
              <w:rPr>
                <w:rFonts w:ascii="Arial" w:eastAsia="Times New Roman" w:hAnsi="Arial" w:cs="Arial"/>
                <w:color w:val="auto"/>
                <w:sz w:val="18"/>
                <w:szCs w:val="20"/>
              </w:rPr>
            </w:pPr>
            <w:r w:rsidRPr="00DE02BA">
              <w:rPr>
                <w:rFonts w:ascii="Arial" w:eastAsia="Times New Roman" w:hAnsi="Arial" w:cs="Arial"/>
                <w:color w:val="auto"/>
                <w:sz w:val="18"/>
                <w:szCs w:val="20"/>
              </w:rPr>
              <w:t>12</w:t>
            </w:r>
          </w:p>
        </w:tc>
        <w:tc>
          <w:tcPr>
            <w:tcW w:w="887" w:type="dxa"/>
            <w:shd w:val="clear" w:color="auto" w:fill="auto"/>
          </w:tcPr>
          <w:p w:rsidR="00A40D8B" w:rsidRPr="00DE02BA" w:rsidRDefault="00194FC2" w:rsidP="00E64154">
            <w:pPr>
              <w:spacing w:after="0" w:line="240" w:lineRule="auto"/>
              <w:ind w:left="0" w:firstLine="0"/>
              <w:jc w:val="left"/>
              <w:rPr>
                <w:rFonts w:ascii="Arial" w:eastAsia="Times New Roman" w:hAnsi="Arial" w:cs="Arial"/>
                <w:color w:val="auto"/>
                <w:sz w:val="18"/>
                <w:szCs w:val="20"/>
              </w:rPr>
            </w:pPr>
            <w:r>
              <w:rPr>
                <w:rFonts w:ascii="Arial" w:eastAsia="Times New Roman" w:hAnsi="Arial" w:cs="Arial"/>
                <w:color w:val="auto"/>
                <w:sz w:val="18"/>
                <w:szCs w:val="20"/>
              </w:rPr>
              <w:t>Consider pay grades of HGV drivers relative to current market</w:t>
            </w:r>
          </w:p>
        </w:tc>
        <w:tc>
          <w:tcPr>
            <w:tcW w:w="799" w:type="dxa"/>
            <w:shd w:val="clear" w:color="auto" w:fill="auto"/>
          </w:tcPr>
          <w:p w:rsidR="00A40D8B" w:rsidRPr="00DE02BA" w:rsidRDefault="00A40D8B" w:rsidP="00E64154">
            <w:pPr>
              <w:spacing w:after="0" w:line="240" w:lineRule="auto"/>
              <w:ind w:left="0" w:firstLine="0"/>
              <w:jc w:val="center"/>
              <w:rPr>
                <w:rFonts w:ascii="Arial" w:eastAsia="Times New Roman" w:hAnsi="Arial" w:cs="Arial"/>
                <w:color w:val="auto"/>
                <w:sz w:val="18"/>
                <w:szCs w:val="20"/>
              </w:rPr>
            </w:pPr>
          </w:p>
        </w:tc>
        <w:tc>
          <w:tcPr>
            <w:tcW w:w="871" w:type="dxa"/>
            <w:shd w:val="clear" w:color="auto" w:fill="auto"/>
            <w:vAlign w:val="center"/>
          </w:tcPr>
          <w:p w:rsidR="00A40D8B" w:rsidRPr="00DE02BA" w:rsidRDefault="00194FC2" w:rsidP="00E64154">
            <w:pPr>
              <w:spacing w:after="0" w:line="240" w:lineRule="auto"/>
              <w:ind w:left="0" w:firstLine="0"/>
              <w:jc w:val="center"/>
              <w:rPr>
                <w:rFonts w:ascii="Arial" w:eastAsia="Times New Roman" w:hAnsi="Arial" w:cs="Arial"/>
                <w:b/>
                <w:bCs/>
                <w:color w:val="auto"/>
                <w:sz w:val="18"/>
                <w:szCs w:val="20"/>
              </w:rPr>
            </w:pPr>
            <w:r>
              <w:rPr>
                <w:rFonts w:ascii="Arial" w:eastAsia="Times New Roman" w:hAnsi="Arial" w:cs="Arial"/>
                <w:b/>
                <w:bCs/>
                <w:color w:val="auto"/>
                <w:sz w:val="18"/>
                <w:szCs w:val="20"/>
              </w:rPr>
              <w:t>3</w:t>
            </w:r>
          </w:p>
        </w:tc>
        <w:tc>
          <w:tcPr>
            <w:tcW w:w="687" w:type="dxa"/>
            <w:shd w:val="clear" w:color="auto" w:fill="auto"/>
            <w:vAlign w:val="center"/>
          </w:tcPr>
          <w:p w:rsidR="00A40D8B" w:rsidRPr="00DE02BA" w:rsidRDefault="00A40D8B" w:rsidP="00E64154">
            <w:pPr>
              <w:spacing w:after="0" w:line="240" w:lineRule="auto"/>
              <w:ind w:left="0" w:firstLine="0"/>
              <w:jc w:val="center"/>
              <w:rPr>
                <w:rFonts w:ascii="Arial" w:eastAsia="Times New Roman" w:hAnsi="Arial" w:cs="Arial"/>
                <w:b/>
                <w:bCs/>
                <w:color w:val="auto"/>
                <w:sz w:val="18"/>
                <w:szCs w:val="20"/>
              </w:rPr>
            </w:pPr>
            <w:r w:rsidRPr="00DE02BA">
              <w:rPr>
                <w:rFonts w:ascii="Arial" w:eastAsia="Times New Roman" w:hAnsi="Arial" w:cs="Arial"/>
                <w:b/>
                <w:bCs/>
                <w:color w:val="auto"/>
                <w:sz w:val="18"/>
                <w:szCs w:val="20"/>
              </w:rPr>
              <w:t>3</w:t>
            </w:r>
          </w:p>
        </w:tc>
        <w:tc>
          <w:tcPr>
            <w:tcW w:w="503" w:type="dxa"/>
            <w:shd w:val="clear" w:color="auto" w:fill="FFC000"/>
            <w:vAlign w:val="center"/>
          </w:tcPr>
          <w:p w:rsidR="00A40D8B" w:rsidRPr="00DE02BA" w:rsidRDefault="00194FC2" w:rsidP="00E64154">
            <w:pPr>
              <w:spacing w:after="0" w:line="240" w:lineRule="auto"/>
              <w:ind w:left="0" w:firstLine="0"/>
              <w:jc w:val="center"/>
              <w:rPr>
                <w:rFonts w:ascii="Arial" w:eastAsia="Times New Roman" w:hAnsi="Arial" w:cs="Arial"/>
                <w:b/>
                <w:bCs/>
                <w:color w:val="auto"/>
                <w:sz w:val="18"/>
                <w:szCs w:val="20"/>
              </w:rPr>
            </w:pPr>
            <w:r>
              <w:rPr>
                <w:rFonts w:ascii="Arial" w:eastAsia="Times New Roman" w:hAnsi="Arial" w:cs="Arial"/>
                <w:b/>
                <w:bCs/>
                <w:color w:val="auto"/>
                <w:sz w:val="18"/>
                <w:szCs w:val="20"/>
              </w:rPr>
              <w:t>9</w:t>
            </w:r>
          </w:p>
        </w:tc>
        <w:tc>
          <w:tcPr>
            <w:tcW w:w="479" w:type="dxa"/>
            <w:shd w:val="clear" w:color="auto" w:fill="auto"/>
            <w:vAlign w:val="center"/>
          </w:tcPr>
          <w:p w:rsidR="00A40D8B" w:rsidRPr="00DE02BA" w:rsidRDefault="00A40D8B" w:rsidP="00E64154">
            <w:pPr>
              <w:spacing w:after="0" w:line="240" w:lineRule="auto"/>
              <w:ind w:left="0" w:firstLine="0"/>
              <w:jc w:val="center"/>
              <w:rPr>
                <w:rFonts w:ascii="Arial" w:eastAsia="Times New Roman" w:hAnsi="Arial" w:cs="Arial"/>
                <w:color w:val="auto"/>
                <w:sz w:val="18"/>
                <w:szCs w:val="20"/>
              </w:rPr>
            </w:pPr>
            <w:r w:rsidRPr="00DE02BA">
              <w:rPr>
                <w:rFonts w:ascii="Arial" w:eastAsia="Times New Roman" w:hAnsi="Arial" w:cs="Arial"/>
                <w:color w:val="auto"/>
                <w:sz w:val="18"/>
                <w:szCs w:val="20"/>
              </w:rPr>
              <w:t>Neighbourhood Services</w:t>
            </w:r>
          </w:p>
        </w:tc>
      </w:tr>
    </w:tbl>
    <w:p w:rsidR="00A40D8B" w:rsidRDefault="00A40D8B">
      <w:pPr>
        <w:spacing w:after="160" w:line="259" w:lineRule="auto"/>
        <w:ind w:left="0" w:firstLine="0"/>
        <w:jc w:val="left"/>
      </w:pPr>
    </w:p>
    <w:p w:rsidR="00A40D8B" w:rsidRDefault="00A40D8B" w:rsidP="009D401D">
      <w:pPr>
        <w:spacing w:after="195" w:line="259" w:lineRule="auto"/>
        <w:ind w:left="0" w:firstLine="0"/>
        <w:jc w:val="left"/>
      </w:pPr>
    </w:p>
    <w:p w:rsidR="00A40D8B" w:rsidRDefault="00A40D8B">
      <w:pPr>
        <w:spacing w:after="160" w:line="259" w:lineRule="auto"/>
        <w:ind w:left="0" w:firstLine="0"/>
        <w:jc w:val="left"/>
      </w:pPr>
    </w:p>
    <w:p w:rsidR="00446B58" w:rsidRDefault="00446B58" w:rsidP="009D401D">
      <w:pPr>
        <w:spacing w:after="195" w:line="259" w:lineRule="auto"/>
        <w:ind w:left="0" w:firstLine="0"/>
        <w:jc w:val="left"/>
      </w:pPr>
    </w:p>
    <w:sectPr w:rsidR="00446B58" w:rsidSect="00446B5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4F7" w:rsidRDefault="006D54F7">
      <w:pPr>
        <w:spacing w:after="0" w:line="240" w:lineRule="auto"/>
      </w:pPr>
      <w:r>
        <w:separator/>
      </w:r>
    </w:p>
  </w:endnote>
  <w:endnote w:type="continuationSeparator" w:id="0">
    <w:p w:rsidR="006D54F7" w:rsidRDefault="006D5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Myriad Pro">
    <w:altName w:val="Corbel"/>
    <w:panose1 w:val="00000000000000000000"/>
    <w:charset w:val="00"/>
    <w:family w:val="swiss"/>
    <w:notTrueType/>
    <w:pitch w:val="variable"/>
    <w:sig w:usb0="20000287" w:usb1="00000001" w:usb2="00000000" w:usb3="00000000" w:csb0="0000019F" w:csb1="00000000"/>
  </w:font>
  <w:font w:name="FBP Bullet">
    <w:altName w:val="FBP Bullet"/>
    <w:panose1 w:val="00000000000000000000"/>
    <w:charset w:val="00"/>
    <w:family w:val="swiss"/>
    <w:notTrueType/>
    <w:pitch w:val="default"/>
    <w:sig w:usb0="00000003" w:usb1="00000000" w:usb2="00000000" w:usb3="00000000" w:csb0="00000001" w:csb1="00000000"/>
  </w:font>
  <w:font w:name="Frutiger Next Pro">
    <w:altName w:val="Frutiger Next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986786"/>
      <w:docPartObj>
        <w:docPartGallery w:val="Page Numbers (Bottom of Page)"/>
        <w:docPartUnique/>
      </w:docPartObj>
    </w:sdtPr>
    <w:sdtEndPr>
      <w:rPr>
        <w:noProof/>
      </w:rPr>
    </w:sdtEndPr>
    <w:sdtContent>
      <w:p w:rsidR="00426AE0" w:rsidRDefault="00426AE0">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rsidR="00426AE0" w:rsidRDefault="00426AE0">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385779"/>
      <w:docPartObj>
        <w:docPartGallery w:val="Page Numbers (Bottom of Page)"/>
        <w:docPartUnique/>
      </w:docPartObj>
    </w:sdtPr>
    <w:sdtEndPr>
      <w:rPr>
        <w:noProof/>
      </w:rPr>
    </w:sdtEndPr>
    <w:sdtContent>
      <w:p w:rsidR="00426AE0" w:rsidRDefault="00426AE0">
        <w:pPr>
          <w:pStyle w:val="Footer"/>
          <w:jc w:val="right"/>
        </w:pPr>
        <w:r>
          <w:fldChar w:fldCharType="begin"/>
        </w:r>
        <w:r>
          <w:instrText xml:space="preserve"> PAGE   \* MERGEFORMAT </w:instrText>
        </w:r>
        <w:r>
          <w:fldChar w:fldCharType="separate"/>
        </w:r>
        <w:r w:rsidR="002E7D12">
          <w:rPr>
            <w:noProof/>
          </w:rPr>
          <w:t>20</w:t>
        </w:r>
        <w:r>
          <w:rPr>
            <w:noProof/>
          </w:rPr>
          <w:fldChar w:fldCharType="end"/>
        </w:r>
      </w:p>
    </w:sdtContent>
  </w:sdt>
  <w:p w:rsidR="00426AE0" w:rsidRDefault="00426AE0">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AE0" w:rsidRDefault="00426AE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4F7" w:rsidRDefault="006D54F7">
      <w:pPr>
        <w:spacing w:after="0" w:line="240" w:lineRule="auto"/>
      </w:pPr>
      <w:r>
        <w:separator/>
      </w:r>
    </w:p>
  </w:footnote>
  <w:footnote w:type="continuationSeparator" w:id="0">
    <w:p w:rsidR="006D54F7" w:rsidRDefault="006D5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AE0" w:rsidRDefault="00426AE0">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AE0" w:rsidRDefault="00426AE0">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AE0" w:rsidRDefault="00426AE0">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AC6"/>
    <w:multiLevelType w:val="hybridMultilevel"/>
    <w:tmpl w:val="B09822BC"/>
    <w:lvl w:ilvl="0" w:tplc="1B56314E">
      <w:start w:val="1"/>
      <w:numFmt w:val="bullet"/>
      <w:lvlText w:val=""/>
      <w:lvlJc w:val="left"/>
      <w:pPr>
        <w:ind w:left="1286" w:hanging="360"/>
      </w:pPr>
      <w:rPr>
        <w:rFonts w:ascii="Symbol" w:hAnsi="Symbol" w:hint="default"/>
        <w:color w:val="E26C06"/>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1" w15:restartNumberingAfterBreak="0">
    <w:nsid w:val="03144CC6"/>
    <w:multiLevelType w:val="hybridMultilevel"/>
    <w:tmpl w:val="269C7B38"/>
    <w:lvl w:ilvl="0" w:tplc="8F3A4DE4">
      <w:start w:val="1"/>
      <w:numFmt w:val="bullet"/>
      <w:lvlText w:val="•"/>
      <w:lvlJc w:val="left"/>
      <w:pPr>
        <w:ind w:left="756"/>
      </w:pPr>
      <w:rPr>
        <w:rFonts w:ascii="Arial" w:eastAsia="Arial" w:hAnsi="Arial" w:cs="Arial"/>
        <w:b w:val="0"/>
        <w:i w:val="0"/>
        <w:strike w:val="0"/>
        <w:dstrike w:val="0"/>
        <w:color w:val="F89545"/>
        <w:sz w:val="24"/>
        <w:szCs w:val="24"/>
        <w:u w:val="none" w:color="000000"/>
        <w:bdr w:val="none" w:sz="0" w:space="0" w:color="auto"/>
        <w:shd w:val="clear" w:color="auto" w:fill="auto"/>
        <w:vertAlign w:val="baseline"/>
      </w:rPr>
    </w:lvl>
    <w:lvl w:ilvl="1" w:tplc="BD3C24BA">
      <w:start w:val="1"/>
      <w:numFmt w:val="bullet"/>
      <w:lvlText w:val="o"/>
      <w:lvlJc w:val="left"/>
      <w:pPr>
        <w:ind w:left="1548"/>
      </w:pPr>
      <w:rPr>
        <w:rFonts w:ascii="Segoe UI Symbol" w:eastAsia="Segoe UI Symbol" w:hAnsi="Segoe UI Symbol" w:cs="Segoe UI Symbol"/>
        <w:b w:val="0"/>
        <w:i w:val="0"/>
        <w:strike w:val="0"/>
        <w:dstrike w:val="0"/>
        <w:color w:val="F89545"/>
        <w:sz w:val="24"/>
        <w:szCs w:val="24"/>
        <w:u w:val="none" w:color="000000"/>
        <w:bdr w:val="none" w:sz="0" w:space="0" w:color="auto"/>
        <w:shd w:val="clear" w:color="auto" w:fill="auto"/>
        <w:vertAlign w:val="baseline"/>
      </w:rPr>
    </w:lvl>
    <w:lvl w:ilvl="2" w:tplc="4FB07F40">
      <w:start w:val="1"/>
      <w:numFmt w:val="bullet"/>
      <w:lvlText w:val="▪"/>
      <w:lvlJc w:val="left"/>
      <w:pPr>
        <w:ind w:left="2268"/>
      </w:pPr>
      <w:rPr>
        <w:rFonts w:ascii="Segoe UI Symbol" w:eastAsia="Segoe UI Symbol" w:hAnsi="Segoe UI Symbol" w:cs="Segoe UI Symbol"/>
        <w:b w:val="0"/>
        <w:i w:val="0"/>
        <w:strike w:val="0"/>
        <w:dstrike w:val="0"/>
        <w:color w:val="F89545"/>
        <w:sz w:val="24"/>
        <w:szCs w:val="24"/>
        <w:u w:val="none" w:color="000000"/>
        <w:bdr w:val="none" w:sz="0" w:space="0" w:color="auto"/>
        <w:shd w:val="clear" w:color="auto" w:fill="auto"/>
        <w:vertAlign w:val="baseline"/>
      </w:rPr>
    </w:lvl>
    <w:lvl w:ilvl="3" w:tplc="42D4214E">
      <w:start w:val="1"/>
      <w:numFmt w:val="bullet"/>
      <w:lvlText w:val="•"/>
      <w:lvlJc w:val="left"/>
      <w:pPr>
        <w:ind w:left="2988"/>
      </w:pPr>
      <w:rPr>
        <w:rFonts w:ascii="Arial" w:eastAsia="Arial" w:hAnsi="Arial" w:cs="Arial"/>
        <w:b w:val="0"/>
        <w:i w:val="0"/>
        <w:strike w:val="0"/>
        <w:dstrike w:val="0"/>
        <w:color w:val="F89545"/>
        <w:sz w:val="24"/>
        <w:szCs w:val="24"/>
        <w:u w:val="none" w:color="000000"/>
        <w:bdr w:val="none" w:sz="0" w:space="0" w:color="auto"/>
        <w:shd w:val="clear" w:color="auto" w:fill="auto"/>
        <w:vertAlign w:val="baseline"/>
      </w:rPr>
    </w:lvl>
    <w:lvl w:ilvl="4" w:tplc="02FCFA80">
      <w:start w:val="1"/>
      <w:numFmt w:val="bullet"/>
      <w:lvlText w:val="o"/>
      <w:lvlJc w:val="left"/>
      <w:pPr>
        <w:ind w:left="3708"/>
      </w:pPr>
      <w:rPr>
        <w:rFonts w:ascii="Segoe UI Symbol" w:eastAsia="Segoe UI Symbol" w:hAnsi="Segoe UI Symbol" w:cs="Segoe UI Symbol"/>
        <w:b w:val="0"/>
        <w:i w:val="0"/>
        <w:strike w:val="0"/>
        <w:dstrike w:val="0"/>
        <w:color w:val="F89545"/>
        <w:sz w:val="24"/>
        <w:szCs w:val="24"/>
        <w:u w:val="none" w:color="000000"/>
        <w:bdr w:val="none" w:sz="0" w:space="0" w:color="auto"/>
        <w:shd w:val="clear" w:color="auto" w:fill="auto"/>
        <w:vertAlign w:val="baseline"/>
      </w:rPr>
    </w:lvl>
    <w:lvl w:ilvl="5" w:tplc="9C3C41B6">
      <w:start w:val="1"/>
      <w:numFmt w:val="bullet"/>
      <w:lvlText w:val="▪"/>
      <w:lvlJc w:val="left"/>
      <w:pPr>
        <w:ind w:left="4428"/>
      </w:pPr>
      <w:rPr>
        <w:rFonts w:ascii="Segoe UI Symbol" w:eastAsia="Segoe UI Symbol" w:hAnsi="Segoe UI Symbol" w:cs="Segoe UI Symbol"/>
        <w:b w:val="0"/>
        <w:i w:val="0"/>
        <w:strike w:val="0"/>
        <w:dstrike w:val="0"/>
        <w:color w:val="F89545"/>
        <w:sz w:val="24"/>
        <w:szCs w:val="24"/>
        <w:u w:val="none" w:color="000000"/>
        <w:bdr w:val="none" w:sz="0" w:space="0" w:color="auto"/>
        <w:shd w:val="clear" w:color="auto" w:fill="auto"/>
        <w:vertAlign w:val="baseline"/>
      </w:rPr>
    </w:lvl>
    <w:lvl w:ilvl="6" w:tplc="47FAA5EA">
      <w:start w:val="1"/>
      <w:numFmt w:val="bullet"/>
      <w:lvlText w:val="•"/>
      <w:lvlJc w:val="left"/>
      <w:pPr>
        <w:ind w:left="5148"/>
      </w:pPr>
      <w:rPr>
        <w:rFonts w:ascii="Arial" w:eastAsia="Arial" w:hAnsi="Arial" w:cs="Arial"/>
        <w:b w:val="0"/>
        <w:i w:val="0"/>
        <w:strike w:val="0"/>
        <w:dstrike w:val="0"/>
        <w:color w:val="F89545"/>
        <w:sz w:val="24"/>
        <w:szCs w:val="24"/>
        <w:u w:val="none" w:color="000000"/>
        <w:bdr w:val="none" w:sz="0" w:space="0" w:color="auto"/>
        <w:shd w:val="clear" w:color="auto" w:fill="auto"/>
        <w:vertAlign w:val="baseline"/>
      </w:rPr>
    </w:lvl>
    <w:lvl w:ilvl="7" w:tplc="B47A392A">
      <w:start w:val="1"/>
      <w:numFmt w:val="bullet"/>
      <w:lvlText w:val="o"/>
      <w:lvlJc w:val="left"/>
      <w:pPr>
        <w:ind w:left="5868"/>
      </w:pPr>
      <w:rPr>
        <w:rFonts w:ascii="Segoe UI Symbol" w:eastAsia="Segoe UI Symbol" w:hAnsi="Segoe UI Symbol" w:cs="Segoe UI Symbol"/>
        <w:b w:val="0"/>
        <w:i w:val="0"/>
        <w:strike w:val="0"/>
        <w:dstrike w:val="0"/>
        <w:color w:val="F89545"/>
        <w:sz w:val="24"/>
        <w:szCs w:val="24"/>
        <w:u w:val="none" w:color="000000"/>
        <w:bdr w:val="none" w:sz="0" w:space="0" w:color="auto"/>
        <w:shd w:val="clear" w:color="auto" w:fill="auto"/>
        <w:vertAlign w:val="baseline"/>
      </w:rPr>
    </w:lvl>
    <w:lvl w:ilvl="8" w:tplc="565A4A54">
      <w:start w:val="1"/>
      <w:numFmt w:val="bullet"/>
      <w:lvlText w:val="▪"/>
      <w:lvlJc w:val="left"/>
      <w:pPr>
        <w:ind w:left="6588"/>
      </w:pPr>
      <w:rPr>
        <w:rFonts w:ascii="Segoe UI Symbol" w:eastAsia="Segoe UI Symbol" w:hAnsi="Segoe UI Symbol" w:cs="Segoe UI Symbol"/>
        <w:b w:val="0"/>
        <w:i w:val="0"/>
        <w:strike w:val="0"/>
        <w:dstrike w:val="0"/>
        <w:color w:val="F89545"/>
        <w:sz w:val="24"/>
        <w:szCs w:val="24"/>
        <w:u w:val="none" w:color="000000"/>
        <w:bdr w:val="none" w:sz="0" w:space="0" w:color="auto"/>
        <w:shd w:val="clear" w:color="auto" w:fill="auto"/>
        <w:vertAlign w:val="baseline"/>
      </w:rPr>
    </w:lvl>
  </w:abstractNum>
  <w:abstractNum w:abstractNumId="2" w15:restartNumberingAfterBreak="0">
    <w:nsid w:val="05F819EB"/>
    <w:multiLevelType w:val="hybridMultilevel"/>
    <w:tmpl w:val="1472D8BE"/>
    <w:lvl w:ilvl="0" w:tplc="43DA895C">
      <w:start w:val="1"/>
      <w:numFmt w:val="bullet"/>
      <w:lvlText w:val=""/>
      <w:lvlJc w:val="left"/>
      <w:pPr>
        <w:ind w:left="1286" w:hanging="360"/>
      </w:pPr>
      <w:rPr>
        <w:rFonts w:ascii="Symbol" w:hAnsi="Symbol" w:hint="default"/>
        <w:color w:val="E26C06"/>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3" w15:restartNumberingAfterBreak="0">
    <w:nsid w:val="08234BBA"/>
    <w:multiLevelType w:val="hybridMultilevel"/>
    <w:tmpl w:val="935A778E"/>
    <w:lvl w:ilvl="0" w:tplc="E1FAAE22">
      <w:start w:val="1"/>
      <w:numFmt w:val="decimal"/>
      <w:pStyle w:val="Heading1"/>
      <w:lvlText w:val="%1."/>
      <w:lvlJc w:val="left"/>
      <w:pPr>
        <w:ind w:left="0"/>
      </w:pPr>
      <w:rPr>
        <w:rFonts w:ascii="Calibri" w:eastAsia="Calibri" w:hAnsi="Calibri" w:cs="Calibri"/>
        <w:b/>
        <w:i w:val="0"/>
        <w:strike w:val="0"/>
        <w:dstrike w:val="0"/>
        <w:color w:val="E26C06"/>
        <w:sz w:val="28"/>
        <w:szCs w:val="28"/>
        <w:u w:val="none" w:color="000000"/>
        <w:bdr w:val="none" w:sz="0" w:space="0" w:color="auto"/>
        <w:shd w:val="clear" w:color="auto" w:fill="auto"/>
        <w:vertAlign w:val="baseline"/>
      </w:rPr>
    </w:lvl>
    <w:lvl w:ilvl="1" w:tplc="D8FE10C4">
      <w:start w:val="1"/>
      <w:numFmt w:val="lowerLetter"/>
      <w:lvlText w:val="%2"/>
      <w:lvlJc w:val="left"/>
      <w:pPr>
        <w:ind w:left="1080"/>
      </w:pPr>
      <w:rPr>
        <w:rFonts w:ascii="Calibri" w:eastAsia="Calibri" w:hAnsi="Calibri" w:cs="Calibri"/>
        <w:b w:val="0"/>
        <w:i w:val="0"/>
        <w:strike w:val="0"/>
        <w:dstrike w:val="0"/>
        <w:color w:val="E26C06"/>
        <w:sz w:val="28"/>
        <w:szCs w:val="28"/>
        <w:u w:val="none" w:color="000000"/>
        <w:bdr w:val="none" w:sz="0" w:space="0" w:color="auto"/>
        <w:shd w:val="clear" w:color="auto" w:fill="auto"/>
        <w:vertAlign w:val="baseline"/>
      </w:rPr>
    </w:lvl>
    <w:lvl w:ilvl="2" w:tplc="6D1AE1E4">
      <w:start w:val="1"/>
      <w:numFmt w:val="lowerRoman"/>
      <w:lvlText w:val="%3"/>
      <w:lvlJc w:val="left"/>
      <w:pPr>
        <w:ind w:left="1800"/>
      </w:pPr>
      <w:rPr>
        <w:rFonts w:ascii="Calibri" w:eastAsia="Calibri" w:hAnsi="Calibri" w:cs="Calibri"/>
        <w:b w:val="0"/>
        <w:i w:val="0"/>
        <w:strike w:val="0"/>
        <w:dstrike w:val="0"/>
        <w:color w:val="E26C06"/>
        <w:sz w:val="28"/>
        <w:szCs w:val="28"/>
        <w:u w:val="none" w:color="000000"/>
        <w:bdr w:val="none" w:sz="0" w:space="0" w:color="auto"/>
        <w:shd w:val="clear" w:color="auto" w:fill="auto"/>
        <w:vertAlign w:val="baseline"/>
      </w:rPr>
    </w:lvl>
    <w:lvl w:ilvl="3" w:tplc="6E702E52">
      <w:start w:val="1"/>
      <w:numFmt w:val="decimal"/>
      <w:lvlText w:val="%4"/>
      <w:lvlJc w:val="left"/>
      <w:pPr>
        <w:ind w:left="2520"/>
      </w:pPr>
      <w:rPr>
        <w:rFonts w:ascii="Calibri" w:eastAsia="Calibri" w:hAnsi="Calibri" w:cs="Calibri"/>
        <w:b w:val="0"/>
        <w:i w:val="0"/>
        <w:strike w:val="0"/>
        <w:dstrike w:val="0"/>
        <w:color w:val="E26C06"/>
        <w:sz w:val="28"/>
        <w:szCs w:val="28"/>
        <w:u w:val="none" w:color="000000"/>
        <w:bdr w:val="none" w:sz="0" w:space="0" w:color="auto"/>
        <w:shd w:val="clear" w:color="auto" w:fill="auto"/>
        <w:vertAlign w:val="baseline"/>
      </w:rPr>
    </w:lvl>
    <w:lvl w:ilvl="4" w:tplc="6A9C3B18">
      <w:start w:val="1"/>
      <w:numFmt w:val="lowerLetter"/>
      <w:lvlText w:val="%5"/>
      <w:lvlJc w:val="left"/>
      <w:pPr>
        <w:ind w:left="3240"/>
      </w:pPr>
      <w:rPr>
        <w:rFonts w:ascii="Calibri" w:eastAsia="Calibri" w:hAnsi="Calibri" w:cs="Calibri"/>
        <w:b w:val="0"/>
        <w:i w:val="0"/>
        <w:strike w:val="0"/>
        <w:dstrike w:val="0"/>
        <w:color w:val="E26C06"/>
        <w:sz w:val="28"/>
        <w:szCs w:val="28"/>
        <w:u w:val="none" w:color="000000"/>
        <w:bdr w:val="none" w:sz="0" w:space="0" w:color="auto"/>
        <w:shd w:val="clear" w:color="auto" w:fill="auto"/>
        <w:vertAlign w:val="baseline"/>
      </w:rPr>
    </w:lvl>
    <w:lvl w:ilvl="5" w:tplc="73784DBC">
      <w:start w:val="1"/>
      <w:numFmt w:val="lowerRoman"/>
      <w:lvlText w:val="%6"/>
      <w:lvlJc w:val="left"/>
      <w:pPr>
        <w:ind w:left="3960"/>
      </w:pPr>
      <w:rPr>
        <w:rFonts w:ascii="Calibri" w:eastAsia="Calibri" w:hAnsi="Calibri" w:cs="Calibri"/>
        <w:b w:val="0"/>
        <w:i w:val="0"/>
        <w:strike w:val="0"/>
        <w:dstrike w:val="0"/>
        <w:color w:val="E26C06"/>
        <w:sz w:val="28"/>
        <w:szCs w:val="28"/>
        <w:u w:val="none" w:color="000000"/>
        <w:bdr w:val="none" w:sz="0" w:space="0" w:color="auto"/>
        <w:shd w:val="clear" w:color="auto" w:fill="auto"/>
        <w:vertAlign w:val="baseline"/>
      </w:rPr>
    </w:lvl>
    <w:lvl w:ilvl="6" w:tplc="A196933A">
      <w:start w:val="1"/>
      <w:numFmt w:val="decimal"/>
      <w:lvlText w:val="%7"/>
      <w:lvlJc w:val="left"/>
      <w:pPr>
        <w:ind w:left="4680"/>
      </w:pPr>
      <w:rPr>
        <w:rFonts w:ascii="Calibri" w:eastAsia="Calibri" w:hAnsi="Calibri" w:cs="Calibri"/>
        <w:b w:val="0"/>
        <w:i w:val="0"/>
        <w:strike w:val="0"/>
        <w:dstrike w:val="0"/>
        <w:color w:val="E26C06"/>
        <w:sz w:val="28"/>
        <w:szCs w:val="28"/>
        <w:u w:val="none" w:color="000000"/>
        <w:bdr w:val="none" w:sz="0" w:space="0" w:color="auto"/>
        <w:shd w:val="clear" w:color="auto" w:fill="auto"/>
        <w:vertAlign w:val="baseline"/>
      </w:rPr>
    </w:lvl>
    <w:lvl w:ilvl="7" w:tplc="B678B2EC">
      <w:start w:val="1"/>
      <w:numFmt w:val="lowerLetter"/>
      <w:lvlText w:val="%8"/>
      <w:lvlJc w:val="left"/>
      <w:pPr>
        <w:ind w:left="5400"/>
      </w:pPr>
      <w:rPr>
        <w:rFonts w:ascii="Calibri" w:eastAsia="Calibri" w:hAnsi="Calibri" w:cs="Calibri"/>
        <w:b w:val="0"/>
        <w:i w:val="0"/>
        <w:strike w:val="0"/>
        <w:dstrike w:val="0"/>
        <w:color w:val="E26C06"/>
        <w:sz w:val="28"/>
        <w:szCs w:val="28"/>
        <w:u w:val="none" w:color="000000"/>
        <w:bdr w:val="none" w:sz="0" w:space="0" w:color="auto"/>
        <w:shd w:val="clear" w:color="auto" w:fill="auto"/>
        <w:vertAlign w:val="baseline"/>
      </w:rPr>
    </w:lvl>
    <w:lvl w:ilvl="8" w:tplc="AE768B2E">
      <w:start w:val="1"/>
      <w:numFmt w:val="lowerRoman"/>
      <w:lvlText w:val="%9"/>
      <w:lvlJc w:val="left"/>
      <w:pPr>
        <w:ind w:left="6120"/>
      </w:pPr>
      <w:rPr>
        <w:rFonts w:ascii="Calibri" w:eastAsia="Calibri" w:hAnsi="Calibri" w:cs="Calibri"/>
        <w:b w:val="0"/>
        <w:i w:val="0"/>
        <w:strike w:val="0"/>
        <w:dstrike w:val="0"/>
        <w:color w:val="E26C06"/>
        <w:sz w:val="28"/>
        <w:szCs w:val="28"/>
        <w:u w:val="none" w:color="000000"/>
        <w:bdr w:val="none" w:sz="0" w:space="0" w:color="auto"/>
        <w:shd w:val="clear" w:color="auto" w:fill="auto"/>
        <w:vertAlign w:val="baseline"/>
      </w:rPr>
    </w:lvl>
  </w:abstractNum>
  <w:abstractNum w:abstractNumId="4" w15:restartNumberingAfterBreak="0">
    <w:nsid w:val="17217195"/>
    <w:multiLevelType w:val="hybridMultilevel"/>
    <w:tmpl w:val="EF76464A"/>
    <w:lvl w:ilvl="0" w:tplc="0E80ACA6">
      <w:start w:val="1"/>
      <w:numFmt w:val="bullet"/>
      <w:lvlText w:val=""/>
      <w:lvlJc w:val="left"/>
      <w:pPr>
        <w:ind w:left="1271" w:hanging="360"/>
      </w:pPr>
      <w:rPr>
        <w:rFonts w:ascii="Symbol" w:hAnsi="Symbol" w:hint="default"/>
        <w:color w:val="E26C06"/>
      </w:rPr>
    </w:lvl>
    <w:lvl w:ilvl="1" w:tplc="08090003" w:tentative="1">
      <w:start w:val="1"/>
      <w:numFmt w:val="bullet"/>
      <w:lvlText w:val="o"/>
      <w:lvlJc w:val="left"/>
      <w:pPr>
        <w:ind w:left="1991" w:hanging="360"/>
      </w:pPr>
      <w:rPr>
        <w:rFonts w:ascii="Courier New" w:hAnsi="Courier New" w:cs="Courier New" w:hint="default"/>
      </w:rPr>
    </w:lvl>
    <w:lvl w:ilvl="2" w:tplc="08090005" w:tentative="1">
      <w:start w:val="1"/>
      <w:numFmt w:val="bullet"/>
      <w:lvlText w:val=""/>
      <w:lvlJc w:val="left"/>
      <w:pPr>
        <w:ind w:left="2711" w:hanging="360"/>
      </w:pPr>
      <w:rPr>
        <w:rFonts w:ascii="Wingdings" w:hAnsi="Wingdings" w:hint="default"/>
      </w:rPr>
    </w:lvl>
    <w:lvl w:ilvl="3" w:tplc="08090001" w:tentative="1">
      <w:start w:val="1"/>
      <w:numFmt w:val="bullet"/>
      <w:lvlText w:val=""/>
      <w:lvlJc w:val="left"/>
      <w:pPr>
        <w:ind w:left="3431" w:hanging="360"/>
      </w:pPr>
      <w:rPr>
        <w:rFonts w:ascii="Symbol" w:hAnsi="Symbol" w:hint="default"/>
      </w:rPr>
    </w:lvl>
    <w:lvl w:ilvl="4" w:tplc="08090003" w:tentative="1">
      <w:start w:val="1"/>
      <w:numFmt w:val="bullet"/>
      <w:lvlText w:val="o"/>
      <w:lvlJc w:val="left"/>
      <w:pPr>
        <w:ind w:left="4151" w:hanging="360"/>
      </w:pPr>
      <w:rPr>
        <w:rFonts w:ascii="Courier New" w:hAnsi="Courier New" w:cs="Courier New" w:hint="default"/>
      </w:rPr>
    </w:lvl>
    <w:lvl w:ilvl="5" w:tplc="08090005" w:tentative="1">
      <w:start w:val="1"/>
      <w:numFmt w:val="bullet"/>
      <w:lvlText w:val=""/>
      <w:lvlJc w:val="left"/>
      <w:pPr>
        <w:ind w:left="4871" w:hanging="360"/>
      </w:pPr>
      <w:rPr>
        <w:rFonts w:ascii="Wingdings" w:hAnsi="Wingdings" w:hint="default"/>
      </w:rPr>
    </w:lvl>
    <w:lvl w:ilvl="6" w:tplc="08090001" w:tentative="1">
      <w:start w:val="1"/>
      <w:numFmt w:val="bullet"/>
      <w:lvlText w:val=""/>
      <w:lvlJc w:val="left"/>
      <w:pPr>
        <w:ind w:left="5591" w:hanging="360"/>
      </w:pPr>
      <w:rPr>
        <w:rFonts w:ascii="Symbol" w:hAnsi="Symbol" w:hint="default"/>
      </w:rPr>
    </w:lvl>
    <w:lvl w:ilvl="7" w:tplc="08090003" w:tentative="1">
      <w:start w:val="1"/>
      <w:numFmt w:val="bullet"/>
      <w:lvlText w:val="o"/>
      <w:lvlJc w:val="left"/>
      <w:pPr>
        <w:ind w:left="6311" w:hanging="360"/>
      </w:pPr>
      <w:rPr>
        <w:rFonts w:ascii="Courier New" w:hAnsi="Courier New" w:cs="Courier New" w:hint="default"/>
      </w:rPr>
    </w:lvl>
    <w:lvl w:ilvl="8" w:tplc="08090005" w:tentative="1">
      <w:start w:val="1"/>
      <w:numFmt w:val="bullet"/>
      <w:lvlText w:val=""/>
      <w:lvlJc w:val="left"/>
      <w:pPr>
        <w:ind w:left="7031" w:hanging="360"/>
      </w:pPr>
      <w:rPr>
        <w:rFonts w:ascii="Wingdings" w:hAnsi="Wingdings" w:hint="default"/>
      </w:rPr>
    </w:lvl>
  </w:abstractNum>
  <w:abstractNum w:abstractNumId="5" w15:restartNumberingAfterBreak="0">
    <w:nsid w:val="230D6D6A"/>
    <w:multiLevelType w:val="hybridMultilevel"/>
    <w:tmpl w:val="989400C2"/>
    <w:lvl w:ilvl="0" w:tplc="43DA895C">
      <w:start w:val="1"/>
      <w:numFmt w:val="bullet"/>
      <w:lvlText w:val=""/>
      <w:lvlJc w:val="left"/>
      <w:pPr>
        <w:ind w:left="1286" w:hanging="360"/>
      </w:pPr>
      <w:rPr>
        <w:rFonts w:ascii="Symbol" w:hAnsi="Symbol" w:hint="default"/>
        <w:color w:val="E26C06"/>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6" w15:restartNumberingAfterBreak="0">
    <w:nsid w:val="2A2C1D77"/>
    <w:multiLevelType w:val="multilevel"/>
    <w:tmpl w:val="2F48645E"/>
    <w:styleLink w:val="TTBodyText"/>
    <w:lvl w:ilvl="0">
      <w:start w:val="1"/>
      <w:numFmt w:val="none"/>
      <w:suff w:val="nothing"/>
      <w:lvlText w:val="%1"/>
      <w:lvlJc w:val="left"/>
      <w:pPr>
        <w:ind w:left="0" w:firstLine="0"/>
      </w:pPr>
      <w:rPr>
        <w:rFonts w:hint="default"/>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7" w15:restartNumberingAfterBreak="0">
    <w:nsid w:val="2EEF404F"/>
    <w:multiLevelType w:val="hybridMultilevel"/>
    <w:tmpl w:val="227A2AD8"/>
    <w:lvl w:ilvl="0" w:tplc="43DA895C">
      <w:start w:val="1"/>
      <w:numFmt w:val="bullet"/>
      <w:lvlText w:val=""/>
      <w:lvlJc w:val="left"/>
      <w:pPr>
        <w:ind w:left="1418"/>
      </w:pPr>
      <w:rPr>
        <w:rFonts w:ascii="Symbol" w:hAnsi="Symbol" w:hint="default"/>
        <w:b w:val="0"/>
        <w:i w:val="0"/>
        <w:strike w:val="0"/>
        <w:dstrike w:val="0"/>
        <w:color w:val="E26C06"/>
        <w:sz w:val="24"/>
        <w:szCs w:val="24"/>
        <w:u w:val="none" w:color="000000"/>
        <w:bdr w:val="none" w:sz="0" w:space="0" w:color="auto"/>
        <w:shd w:val="clear" w:color="auto" w:fill="auto"/>
        <w:vertAlign w:val="baseline"/>
      </w:rPr>
    </w:lvl>
    <w:lvl w:ilvl="1" w:tplc="CB88B038">
      <w:start w:val="1"/>
      <w:numFmt w:val="bullet"/>
      <w:lvlText w:val="o"/>
      <w:lvlJc w:val="left"/>
      <w:pPr>
        <w:ind w:left="1932"/>
      </w:pPr>
      <w:rPr>
        <w:rFonts w:ascii="Segoe UI Symbol" w:eastAsia="Segoe UI Symbol" w:hAnsi="Segoe UI Symbol" w:cs="Segoe UI Symbol"/>
        <w:b w:val="0"/>
        <w:i w:val="0"/>
        <w:strike w:val="0"/>
        <w:dstrike w:val="0"/>
        <w:color w:val="F89545"/>
        <w:sz w:val="24"/>
        <w:szCs w:val="24"/>
        <w:u w:val="none" w:color="000000"/>
        <w:bdr w:val="none" w:sz="0" w:space="0" w:color="auto"/>
        <w:shd w:val="clear" w:color="auto" w:fill="auto"/>
        <w:vertAlign w:val="baseline"/>
      </w:rPr>
    </w:lvl>
    <w:lvl w:ilvl="2" w:tplc="DD92ADE6">
      <w:start w:val="1"/>
      <w:numFmt w:val="bullet"/>
      <w:lvlText w:val="▪"/>
      <w:lvlJc w:val="left"/>
      <w:pPr>
        <w:ind w:left="2652"/>
      </w:pPr>
      <w:rPr>
        <w:rFonts w:ascii="Segoe UI Symbol" w:eastAsia="Segoe UI Symbol" w:hAnsi="Segoe UI Symbol" w:cs="Segoe UI Symbol"/>
        <w:b w:val="0"/>
        <w:i w:val="0"/>
        <w:strike w:val="0"/>
        <w:dstrike w:val="0"/>
        <w:color w:val="F89545"/>
        <w:sz w:val="24"/>
        <w:szCs w:val="24"/>
        <w:u w:val="none" w:color="000000"/>
        <w:bdr w:val="none" w:sz="0" w:space="0" w:color="auto"/>
        <w:shd w:val="clear" w:color="auto" w:fill="auto"/>
        <w:vertAlign w:val="baseline"/>
      </w:rPr>
    </w:lvl>
    <w:lvl w:ilvl="3" w:tplc="E8580ADC">
      <w:start w:val="1"/>
      <w:numFmt w:val="bullet"/>
      <w:lvlText w:val="•"/>
      <w:lvlJc w:val="left"/>
      <w:pPr>
        <w:ind w:left="3372"/>
      </w:pPr>
      <w:rPr>
        <w:rFonts w:ascii="Arial" w:eastAsia="Arial" w:hAnsi="Arial" w:cs="Arial"/>
        <w:b w:val="0"/>
        <w:i w:val="0"/>
        <w:strike w:val="0"/>
        <w:dstrike w:val="0"/>
        <w:color w:val="F89545"/>
        <w:sz w:val="24"/>
        <w:szCs w:val="24"/>
        <w:u w:val="none" w:color="000000"/>
        <w:bdr w:val="none" w:sz="0" w:space="0" w:color="auto"/>
        <w:shd w:val="clear" w:color="auto" w:fill="auto"/>
        <w:vertAlign w:val="baseline"/>
      </w:rPr>
    </w:lvl>
    <w:lvl w:ilvl="4" w:tplc="DDD4CCC6">
      <w:start w:val="1"/>
      <w:numFmt w:val="bullet"/>
      <w:lvlText w:val="o"/>
      <w:lvlJc w:val="left"/>
      <w:pPr>
        <w:ind w:left="4092"/>
      </w:pPr>
      <w:rPr>
        <w:rFonts w:ascii="Segoe UI Symbol" w:eastAsia="Segoe UI Symbol" w:hAnsi="Segoe UI Symbol" w:cs="Segoe UI Symbol"/>
        <w:b w:val="0"/>
        <w:i w:val="0"/>
        <w:strike w:val="0"/>
        <w:dstrike w:val="0"/>
        <w:color w:val="F89545"/>
        <w:sz w:val="24"/>
        <w:szCs w:val="24"/>
        <w:u w:val="none" w:color="000000"/>
        <w:bdr w:val="none" w:sz="0" w:space="0" w:color="auto"/>
        <w:shd w:val="clear" w:color="auto" w:fill="auto"/>
        <w:vertAlign w:val="baseline"/>
      </w:rPr>
    </w:lvl>
    <w:lvl w:ilvl="5" w:tplc="80D28962">
      <w:start w:val="1"/>
      <w:numFmt w:val="bullet"/>
      <w:lvlText w:val="▪"/>
      <w:lvlJc w:val="left"/>
      <w:pPr>
        <w:ind w:left="4812"/>
      </w:pPr>
      <w:rPr>
        <w:rFonts w:ascii="Segoe UI Symbol" w:eastAsia="Segoe UI Symbol" w:hAnsi="Segoe UI Symbol" w:cs="Segoe UI Symbol"/>
        <w:b w:val="0"/>
        <w:i w:val="0"/>
        <w:strike w:val="0"/>
        <w:dstrike w:val="0"/>
        <w:color w:val="F89545"/>
        <w:sz w:val="24"/>
        <w:szCs w:val="24"/>
        <w:u w:val="none" w:color="000000"/>
        <w:bdr w:val="none" w:sz="0" w:space="0" w:color="auto"/>
        <w:shd w:val="clear" w:color="auto" w:fill="auto"/>
        <w:vertAlign w:val="baseline"/>
      </w:rPr>
    </w:lvl>
    <w:lvl w:ilvl="6" w:tplc="051AEF5E">
      <w:start w:val="1"/>
      <w:numFmt w:val="bullet"/>
      <w:lvlText w:val="•"/>
      <w:lvlJc w:val="left"/>
      <w:pPr>
        <w:ind w:left="5532"/>
      </w:pPr>
      <w:rPr>
        <w:rFonts w:ascii="Arial" w:eastAsia="Arial" w:hAnsi="Arial" w:cs="Arial"/>
        <w:b w:val="0"/>
        <w:i w:val="0"/>
        <w:strike w:val="0"/>
        <w:dstrike w:val="0"/>
        <w:color w:val="F89545"/>
        <w:sz w:val="24"/>
        <w:szCs w:val="24"/>
        <w:u w:val="none" w:color="000000"/>
        <w:bdr w:val="none" w:sz="0" w:space="0" w:color="auto"/>
        <w:shd w:val="clear" w:color="auto" w:fill="auto"/>
        <w:vertAlign w:val="baseline"/>
      </w:rPr>
    </w:lvl>
    <w:lvl w:ilvl="7" w:tplc="838E6CB0">
      <w:start w:val="1"/>
      <w:numFmt w:val="bullet"/>
      <w:lvlText w:val="o"/>
      <w:lvlJc w:val="left"/>
      <w:pPr>
        <w:ind w:left="6252"/>
      </w:pPr>
      <w:rPr>
        <w:rFonts w:ascii="Segoe UI Symbol" w:eastAsia="Segoe UI Symbol" w:hAnsi="Segoe UI Symbol" w:cs="Segoe UI Symbol"/>
        <w:b w:val="0"/>
        <w:i w:val="0"/>
        <w:strike w:val="0"/>
        <w:dstrike w:val="0"/>
        <w:color w:val="F89545"/>
        <w:sz w:val="24"/>
        <w:szCs w:val="24"/>
        <w:u w:val="none" w:color="000000"/>
        <w:bdr w:val="none" w:sz="0" w:space="0" w:color="auto"/>
        <w:shd w:val="clear" w:color="auto" w:fill="auto"/>
        <w:vertAlign w:val="baseline"/>
      </w:rPr>
    </w:lvl>
    <w:lvl w:ilvl="8" w:tplc="0562BE1C">
      <w:start w:val="1"/>
      <w:numFmt w:val="bullet"/>
      <w:lvlText w:val="▪"/>
      <w:lvlJc w:val="left"/>
      <w:pPr>
        <w:ind w:left="6972"/>
      </w:pPr>
      <w:rPr>
        <w:rFonts w:ascii="Segoe UI Symbol" w:eastAsia="Segoe UI Symbol" w:hAnsi="Segoe UI Symbol" w:cs="Segoe UI Symbol"/>
        <w:b w:val="0"/>
        <w:i w:val="0"/>
        <w:strike w:val="0"/>
        <w:dstrike w:val="0"/>
        <w:color w:val="F89545"/>
        <w:sz w:val="24"/>
        <w:szCs w:val="24"/>
        <w:u w:val="none" w:color="000000"/>
        <w:bdr w:val="none" w:sz="0" w:space="0" w:color="auto"/>
        <w:shd w:val="clear" w:color="auto" w:fill="auto"/>
        <w:vertAlign w:val="baseline"/>
      </w:rPr>
    </w:lvl>
  </w:abstractNum>
  <w:abstractNum w:abstractNumId="8" w15:restartNumberingAfterBreak="0">
    <w:nsid w:val="302D5DF1"/>
    <w:multiLevelType w:val="hybridMultilevel"/>
    <w:tmpl w:val="48BCDED2"/>
    <w:lvl w:ilvl="0" w:tplc="43DA895C">
      <w:start w:val="1"/>
      <w:numFmt w:val="bullet"/>
      <w:lvlText w:val=""/>
      <w:lvlJc w:val="left"/>
      <w:pPr>
        <w:ind w:left="720" w:hanging="360"/>
      </w:pPr>
      <w:rPr>
        <w:rFonts w:ascii="Symbol" w:hAnsi="Symbol" w:hint="default"/>
        <w:color w:val="E26C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AC76EE"/>
    <w:multiLevelType w:val="hybridMultilevel"/>
    <w:tmpl w:val="985A2790"/>
    <w:lvl w:ilvl="0" w:tplc="43DA895C">
      <w:start w:val="1"/>
      <w:numFmt w:val="bullet"/>
      <w:lvlText w:val=""/>
      <w:lvlJc w:val="left"/>
      <w:pPr>
        <w:ind w:left="911" w:hanging="360"/>
      </w:pPr>
      <w:rPr>
        <w:rFonts w:ascii="Symbol" w:hAnsi="Symbol" w:hint="default"/>
        <w:color w:val="E26C06"/>
      </w:rPr>
    </w:lvl>
    <w:lvl w:ilvl="1" w:tplc="08090003" w:tentative="1">
      <w:start w:val="1"/>
      <w:numFmt w:val="bullet"/>
      <w:lvlText w:val="o"/>
      <w:lvlJc w:val="left"/>
      <w:pPr>
        <w:ind w:left="1631" w:hanging="360"/>
      </w:pPr>
      <w:rPr>
        <w:rFonts w:ascii="Courier New" w:hAnsi="Courier New" w:cs="Courier New" w:hint="default"/>
      </w:rPr>
    </w:lvl>
    <w:lvl w:ilvl="2" w:tplc="08090005" w:tentative="1">
      <w:start w:val="1"/>
      <w:numFmt w:val="bullet"/>
      <w:lvlText w:val=""/>
      <w:lvlJc w:val="left"/>
      <w:pPr>
        <w:ind w:left="2351" w:hanging="360"/>
      </w:pPr>
      <w:rPr>
        <w:rFonts w:ascii="Wingdings" w:hAnsi="Wingdings" w:hint="default"/>
      </w:rPr>
    </w:lvl>
    <w:lvl w:ilvl="3" w:tplc="08090001" w:tentative="1">
      <w:start w:val="1"/>
      <w:numFmt w:val="bullet"/>
      <w:lvlText w:val=""/>
      <w:lvlJc w:val="left"/>
      <w:pPr>
        <w:ind w:left="3071" w:hanging="360"/>
      </w:pPr>
      <w:rPr>
        <w:rFonts w:ascii="Symbol" w:hAnsi="Symbol" w:hint="default"/>
      </w:rPr>
    </w:lvl>
    <w:lvl w:ilvl="4" w:tplc="08090003" w:tentative="1">
      <w:start w:val="1"/>
      <w:numFmt w:val="bullet"/>
      <w:lvlText w:val="o"/>
      <w:lvlJc w:val="left"/>
      <w:pPr>
        <w:ind w:left="3791" w:hanging="360"/>
      </w:pPr>
      <w:rPr>
        <w:rFonts w:ascii="Courier New" w:hAnsi="Courier New" w:cs="Courier New" w:hint="default"/>
      </w:rPr>
    </w:lvl>
    <w:lvl w:ilvl="5" w:tplc="08090005" w:tentative="1">
      <w:start w:val="1"/>
      <w:numFmt w:val="bullet"/>
      <w:lvlText w:val=""/>
      <w:lvlJc w:val="left"/>
      <w:pPr>
        <w:ind w:left="4511" w:hanging="360"/>
      </w:pPr>
      <w:rPr>
        <w:rFonts w:ascii="Wingdings" w:hAnsi="Wingdings" w:hint="default"/>
      </w:rPr>
    </w:lvl>
    <w:lvl w:ilvl="6" w:tplc="08090001" w:tentative="1">
      <w:start w:val="1"/>
      <w:numFmt w:val="bullet"/>
      <w:lvlText w:val=""/>
      <w:lvlJc w:val="left"/>
      <w:pPr>
        <w:ind w:left="5231" w:hanging="360"/>
      </w:pPr>
      <w:rPr>
        <w:rFonts w:ascii="Symbol" w:hAnsi="Symbol" w:hint="default"/>
      </w:rPr>
    </w:lvl>
    <w:lvl w:ilvl="7" w:tplc="08090003" w:tentative="1">
      <w:start w:val="1"/>
      <w:numFmt w:val="bullet"/>
      <w:lvlText w:val="o"/>
      <w:lvlJc w:val="left"/>
      <w:pPr>
        <w:ind w:left="5951" w:hanging="360"/>
      </w:pPr>
      <w:rPr>
        <w:rFonts w:ascii="Courier New" w:hAnsi="Courier New" w:cs="Courier New" w:hint="default"/>
      </w:rPr>
    </w:lvl>
    <w:lvl w:ilvl="8" w:tplc="08090005" w:tentative="1">
      <w:start w:val="1"/>
      <w:numFmt w:val="bullet"/>
      <w:lvlText w:val=""/>
      <w:lvlJc w:val="left"/>
      <w:pPr>
        <w:ind w:left="6671" w:hanging="360"/>
      </w:pPr>
      <w:rPr>
        <w:rFonts w:ascii="Wingdings" w:hAnsi="Wingdings" w:hint="default"/>
      </w:rPr>
    </w:lvl>
  </w:abstractNum>
  <w:abstractNum w:abstractNumId="10" w15:restartNumberingAfterBreak="0">
    <w:nsid w:val="326E6649"/>
    <w:multiLevelType w:val="hybridMultilevel"/>
    <w:tmpl w:val="34DC6324"/>
    <w:lvl w:ilvl="0" w:tplc="0809000B">
      <w:start w:val="1"/>
      <w:numFmt w:val="bullet"/>
      <w:lvlText w:val=""/>
      <w:lvlJc w:val="left"/>
      <w:pPr>
        <w:ind w:left="1271" w:hanging="360"/>
      </w:pPr>
      <w:rPr>
        <w:rFonts w:ascii="Wingdings" w:hAnsi="Wingdings" w:hint="default"/>
      </w:rPr>
    </w:lvl>
    <w:lvl w:ilvl="1" w:tplc="08090003" w:tentative="1">
      <w:start w:val="1"/>
      <w:numFmt w:val="bullet"/>
      <w:lvlText w:val="o"/>
      <w:lvlJc w:val="left"/>
      <w:pPr>
        <w:ind w:left="1991" w:hanging="360"/>
      </w:pPr>
      <w:rPr>
        <w:rFonts w:ascii="Courier New" w:hAnsi="Courier New" w:cs="Courier New" w:hint="default"/>
      </w:rPr>
    </w:lvl>
    <w:lvl w:ilvl="2" w:tplc="08090005" w:tentative="1">
      <w:start w:val="1"/>
      <w:numFmt w:val="bullet"/>
      <w:lvlText w:val=""/>
      <w:lvlJc w:val="left"/>
      <w:pPr>
        <w:ind w:left="2711" w:hanging="360"/>
      </w:pPr>
      <w:rPr>
        <w:rFonts w:ascii="Wingdings" w:hAnsi="Wingdings" w:hint="default"/>
      </w:rPr>
    </w:lvl>
    <w:lvl w:ilvl="3" w:tplc="08090001" w:tentative="1">
      <w:start w:val="1"/>
      <w:numFmt w:val="bullet"/>
      <w:lvlText w:val=""/>
      <w:lvlJc w:val="left"/>
      <w:pPr>
        <w:ind w:left="3431" w:hanging="360"/>
      </w:pPr>
      <w:rPr>
        <w:rFonts w:ascii="Symbol" w:hAnsi="Symbol" w:hint="default"/>
      </w:rPr>
    </w:lvl>
    <w:lvl w:ilvl="4" w:tplc="08090003" w:tentative="1">
      <w:start w:val="1"/>
      <w:numFmt w:val="bullet"/>
      <w:lvlText w:val="o"/>
      <w:lvlJc w:val="left"/>
      <w:pPr>
        <w:ind w:left="4151" w:hanging="360"/>
      </w:pPr>
      <w:rPr>
        <w:rFonts w:ascii="Courier New" w:hAnsi="Courier New" w:cs="Courier New" w:hint="default"/>
      </w:rPr>
    </w:lvl>
    <w:lvl w:ilvl="5" w:tplc="08090005" w:tentative="1">
      <w:start w:val="1"/>
      <w:numFmt w:val="bullet"/>
      <w:lvlText w:val=""/>
      <w:lvlJc w:val="left"/>
      <w:pPr>
        <w:ind w:left="4871" w:hanging="360"/>
      </w:pPr>
      <w:rPr>
        <w:rFonts w:ascii="Wingdings" w:hAnsi="Wingdings" w:hint="default"/>
      </w:rPr>
    </w:lvl>
    <w:lvl w:ilvl="6" w:tplc="08090001" w:tentative="1">
      <w:start w:val="1"/>
      <w:numFmt w:val="bullet"/>
      <w:lvlText w:val=""/>
      <w:lvlJc w:val="left"/>
      <w:pPr>
        <w:ind w:left="5591" w:hanging="360"/>
      </w:pPr>
      <w:rPr>
        <w:rFonts w:ascii="Symbol" w:hAnsi="Symbol" w:hint="default"/>
      </w:rPr>
    </w:lvl>
    <w:lvl w:ilvl="7" w:tplc="08090003" w:tentative="1">
      <w:start w:val="1"/>
      <w:numFmt w:val="bullet"/>
      <w:lvlText w:val="o"/>
      <w:lvlJc w:val="left"/>
      <w:pPr>
        <w:ind w:left="6311" w:hanging="360"/>
      </w:pPr>
      <w:rPr>
        <w:rFonts w:ascii="Courier New" w:hAnsi="Courier New" w:cs="Courier New" w:hint="default"/>
      </w:rPr>
    </w:lvl>
    <w:lvl w:ilvl="8" w:tplc="08090005" w:tentative="1">
      <w:start w:val="1"/>
      <w:numFmt w:val="bullet"/>
      <w:lvlText w:val=""/>
      <w:lvlJc w:val="left"/>
      <w:pPr>
        <w:ind w:left="7031" w:hanging="360"/>
      </w:pPr>
      <w:rPr>
        <w:rFonts w:ascii="Wingdings" w:hAnsi="Wingdings" w:hint="default"/>
      </w:rPr>
    </w:lvl>
  </w:abstractNum>
  <w:abstractNum w:abstractNumId="11" w15:restartNumberingAfterBreak="0">
    <w:nsid w:val="4FFA7843"/>
    <w:multiLevelType w:val="hybridMultilevel"/>
    <w:tmpl w:val="045C9F86"/>
    <w:lvl w:ilvl="0" w:tplc="1B56314E">
      <w:start w:val="1"/>
      <w:numFmt w:val="bullet"/>
      <w:lvlText w:val=""/>
      <w:lvlJc w:val="left"/>
      <w:pPr>
        <w:ind w:left="1286" w:hanging="360"/>
      </w:pPr>
      <w:rPr>
        <w:rFonts w:ascii="Symbol" w:hAnsi="Symbol" w:hint="default"/>
        <w:color w:val="E26C06"/>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12" w15:restartNumberingAfterBreak="0">
    <w:nsid w:val="5A5C3EF0"/>
    <w:multiLevelType w:val="hybridMultilevel"/>
    <w:tmpl w:val="5978C84C"/>
    <w:lvl w:ilvl="0" w:tplc="1B56314E">
      <w:start w:val="1"/>
      <w:numFmt w:val="bullet"/>
      <w:lvlText w:val=""/>
      <w:lvlJc w:val="left"/>
      <w:pPr>
        <w:ind w:left="1286" w:hanging="360"/>
      </w:pPr>
      <w:rPr>
        <w:rFonts w:ascii="Symbol" w:hAnsi="Symbol" w:hint="default"/>
        <w:color w:val="E26C06"/>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13" w15:restartNumberingAfterBreak="0">
    <w:nsid w:val="5B8F5835"/>
    <w:multiLevelType w:val="hybridMultilevel"/>
    <w:tmpl w:val="80D6351A"/>
    <w:lvl w:ilvl="0" w:tplc="43DA895C">
      <w:start w:val="1"/>
      <w:numFmt w:val="bullet"/>
      <w:lvlText w:val=""/>
      <w:lvlJc w:val="left"/>
      <w:pPr>
        <w:ind w:left="720" w:hanging="360"/>
      </w:pPr>
      <w:rPr>
        <w:rFonts w:ascii="Symbol" w:hAnsi="Symbol" w:hint="default"/>
        <w:color w:val="E26C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EC15E6"/>
    <w:multiLevelType w:val="hybridMultilevel"/>
    <w:tmpl w:val="9B5ECAC4"/>
    <w:lvl w:ilvl="0" w:tplc="43DA895C">
      <w:start w:val="1"/>
      <w:numFmt w:val="bullet"/>
      <w:lvlText w:val=""/>
      <w:lvlJc w:val="left"/>
      <w:pPr>
        <w:ind w:left="1286" w:hanging="360"/>
      </w:pPr>
      <w:rPr>
        <w:rFonts w:ascii="Symbol" w:hAnsi="Symbol" w:hint="default"/>
        <w:color w:val="E26C06"/>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15" w15:restartNumberingAfterBreak="0">
    <w:nsid w:val="607A6E1A"/>
    <w:multiLevelType w:val="hybridMultilevel"/>
    <w:tmpl w:val="69626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BB72FD"/>
    <w:multiLevelType w:val="hybridMultilevel"/>
    <w:tmpl w:val="038C50B6"/>
    <w:lvl w:ilvl="0" w:tplc="43DA895C">
      <w:start w:val="1"/>
      <w:numFmt w:val="bullet"/>
      <w:lvlText w:val=""/>
      <w:lvlJc w:val="left"/>
      <w:pPr>
        <w:ind w:left="1271" w:hanging="360"/>
      </w:pPr>
      <w:rPr>
        <w:rFonts w:ascii="Symbol" w:hAnsi="Symbol" w:hint="default"/>
        <w:color w:val="E26C06"/>
      </w:rPr>
    </w:lvl>
    <w:lvl w:ilvl="1" w:tplc="08090003" w:tentative="1">
      <w:start w:val="1"/>
      <w:numFmt w:val="bullet"/>
      <w:lvlText w:val="o"/>
      <w:lvlJc w:val="left"/>
      <w:pPr>
        <w:ind w:left="1991" w:hanging="360"/>
      </w:pPr>
      <w:rPr>
        <w:rFonts w:ascii="Courier New" w:hAnsi="Courier New" w:cs="Courier New" w:hint="default"/>
      </w:rPr>
    </w:lvl>
    <w:lvl w:ilvl="2" w:tplc="08090005" w:tentative="1">
      <w:start w:val="1"/>
      <w:numFmt w:val="bullet"/>
      <w:lvlText w:val=""/>
      <w:lvlJc w:val="left"/>
      <w:pPr>
        <w:ind w:left="2711" w:hanging="360"/>
      </w:pPr>
      <w:rPr>
        <w:rFonts w:ascii="Wingdings" w:hAnsi="Wingdings" w:hint="default"/>
      </w:rPr>
    </w:lvl>
    <w:lvl w:ilvl="3" w:tplc="08090001" w:tentative="1">
      <w:start w:val="1"/>
      <w:numFmt w:val="bullet"/>
      <w:lvlText w:val=""/>
      <w:lvlJc w:val="left"/>
      <w:pPr>
        <w:ind w:left="3431" w:hanging="360"/>
      </w:pPr>
      <w:rPr>
        <w:rFonts w:ascii="Symbol" w:hAnsi="Symbol" w:hint="default"/>
      </w:rPr>
    </w:lvl>
    <w:lvl w:ilvl="4" w:tplc="08090003" w:tentative="1">
      <w:start w:val="1"/>
      <w:numFmt w:val="bullet"/>
      <w:lvlText w:val="o"/>
      <w:lvlJc w:val="left"/>
      <w:pPr>
        <w:ind w:left="4151" w:hanging="360"/>
      </w:pPr>
      <w:rPr>
        <w:rFonts w:ascii="Courier New" w:hAnsi="Courier New" w:cs="Courier New" w:hint="default"/>
      </w:rPr>
    </w:lvl>
    <w:lvl w:ilvl="5" w:tplc="08090005" w:tentative="1">
      <w:start w:val="1"/>
      <w:numFmt w:val="bullet"/>
      <w:lvlText w:val=""/>
      <w:lvlJc w:val="left"/>
      <w:pPr>
        <w:ind w:left="4871" w:hanging="360"/>
      </w:pPr>
      <w:rPr>
        <w:rFonts w:ascii="Wingdings" w:hAnsi="Wingdings" w:hint="default"/>
      </w:rPr>
    </w:lvl>
    <w:lvl w:ilvl="6" w:tplc="08090001" w:tentative="1">
      <w:start w:val="1"/>
      <w:numFmt w:val="bullet"/>
      <w:lvlText w:val=""/>
      <w:lvlJc w:val="left"/>
      <w:pPr>
        <w:ind w:left="5591" w:hanging="360"/>
      </w:pPr>
      <w:rPr>
        <w:rFonts w:ascii="Symbol" w:hAnsi="Symbol" w:hint="default"/>
      </w:rPr>
    </w:lvl>
    <w:lvl w:ilvl="7" w:tplc="08090003" w:tentative="1">
      <w:start w:val="1"/>
      <w:numFmt w:val="bullet"/>
      <w:lvlText w:val="o"/>
      <w:lvlJc w:val="left"/>
      <w:pPr>
        <w:ind w:left="6311" w:hanging="360"/>
      </w:pPr>
      <w:rPr>
        <w:rFonts w:ascii="Courier New" w:hAnsi="Courier New" w:cs="Courier New" w:hint="default"/>
      </w:rPr>
    </w:lvl>
    <w:lvl w:ilvl="8" w:tplc="08090005" w:tentative="1">
      <w:start w:val="1"/>
      <w:numFmt w:val="bullet"/>
      <w:lvlText w:val=""/>
      <w:lvlJc w:val="left"/>
      <w:pPr>
        <w:ind w:left="7031" w:hanging="360"/>
      </w:pPr>
      <w:rPr>
        <w:rFonts w:ascii="Wingdings" w:hAnsi="Wingdings" w:hint="default"/>
      </w:rPr>
    </w:lvl>
  </w:abstractNum>
  <w:abstractNum w:abstractNumId="17" w15:restartNumberingAfterBreak="0">
    <w:nsid w:val="66DB285E"/>
    <w:multiLevelType w:val="hybridMultilevel"/>
    <w:tmpl w:val="71369B80"/>
    <w:lvl w:ilvl="0" w:tplc="1B56314E">
      <w:start w:val="1"/>
      <w:numFmt w:val="bullet"/>
      <w:lvlText w:val=""/>
      <w:lvlJc w:val="left"/>
      <w:pPr>
        <w:ind w:left="1271" w:hanging="360"/>
      </w:pPr>
      <w:rPr>
        <w:rFonts w:ascii="Symbol" w:hAnsi="Symbol" w:hint="default"/>
        <w:color w:val="E26C06"/>
      </w:rPr>
    </w:lvl>
    <w:lvl w:ilvl="1" w:tplc="08090003" w:tentative="1">
      <w:start w:val="1"/>
      <w:numFmt w:val="bullet"/>
      <w:lvlText w:val="o"/>
      <w:lvlJc w:val="left"/>
      <w:pPr>
        <w:ind w:left="1991" w:hanging="360"/>
      </w:pPr>
      <w:rPr>
        <w:rFonts w:ascii="Courier New" w:hAnsi="Courier New" w:cs="Courier New" w:hint="default"/>
      </w:rPr>
    </w:lvl>
    <w:lvl w:ilvl="2" w:tplc="08090005" w:tentative="1">
      <w:start w:val="1"/>
      <w:numFmt w:val="bullet"/>
      <w:lvlText w:val=""/>
      <w:lvlJc w:val="left"/>
      <w:pPr>
        <w:ind w:left="2711" w:hanging="360"/>
      </w:pPr>
      <w:rPr>
        <w:rFonts w:ascii="Wingdings" w:hAnsi="Wingdings" w:hint="default"/>
      </w:rPr>
    </w:lvl>
    <w:lvl w:ilvl="3" w:tplc="08090001" w:tentative="1">
      <w:start w:val="1"/>
      <w:numFmt w:val="bullet"/>
      <w:lvlText w:val=""/>
      <w:lvlJc w:val="left"/>
      <w:pPr>
        <w:ind w:left="3431" w:hanging="360"/>
      </w:pPr>
      <w:rPr>
        <w:rFonts w:ascii="Symbol" w:hAnsi="Symbol" w:hint="default"/>
      </w:rPr>
    </w:lvl>
    <w:lvl w:ilvl="4" w:tplc="08090003" w:tentative="1">
      <w:start w:val="1"/>
      <w:numFmt w:val="bullet"/>
      <w:lvlText w:val="o"/>
      <w:lvlJc w:val="left"/>
      <w:pPr>
        <w:ind w:left="4151" w:hanging="360"/>
      </w:pPr>
      <w:rPr>
        <w:rFonts w:ascii="Courier New" w:hAnsi="Courier New" w:cs="Courier New" w:hint="default"/>
      </w:rPr>
    </w:lvl>
    <w:lvl w:ilvl="5" w:tplc="08090005" w:tentative="1">
      <w:start w:val="1"/>
      <w:numFmt w:val="bullet"/>
      <w:lvlText w:val=""/>
      <w:lvlJc w:val="left"/>
      <w:pPr>
        <w:ind w:left="4871" w:hanging="360"/>
      </w:pPr>
      <w:rPr>
        <w:rFonts w:ascii="Wingdings" w:hAnsi="Wingdings" w:hint="default"/>
      </w:rPr>
    </w:lvl>
    <w:lvl w:ilvl="6" w:tplc="08090001" w:tentative="1">
      <w:start w:val="1"/>
      <w:numFmt w:val="bullet"/>
      <w:lvlText w:val=""/>
      <w:lvlJc w:val="left"/>
      <w:pPr>
        <w:ind w:left="5591" w:hanging="360"/>
      </w:pPr>
      <w:rPr>
        <w:rFonts w:ascii="Symbol" w:hAnsi="Symbol" w:hint="default"/>
      </w:rPr>
    </w:lvl>
    <w:lvl w:ilvl="7" w:tplc="08090003" w:tentative="1">
      <w:start w:val="1"/>
      <w:numFmt w:val="bullet"/>
      <w:lvlText w:val="o"/>
      <w:lvlJc w:val="left"/>
      <w:pPr>
        <w:ind w:left="6311" w:hanging="360"/>
      </w:pPr>
      <w:rPr>
        <w:rFonts w:ascii="Courier New" w:hAnsi="Courier New" w:cs="Courier New" w:hint="default"/>
      </w:rPr>
    </w:lvl>
    <w:lvl w:ilvl="8" w:tplc="08090005" w:tentative="1">
      <w:start w:val="1"/>
      <w:numFmt w:val="bullet"/>
      <w:lvlText w:val=""/>
      <w:lvlJc w:val="left"/>
      <w:pPr>
        <w:ind w:left="7031" w:hanging="360"/>
      </w:pPr>
      <w:rPr>
        <w:rFonts w:ascii="Wingdings" w:hAnsi="Wingdings" w:hint="default"/>
      </w:rPr>
    </w:lvl>
  </w:abstractNum>
  <w:abstractNum w:abstractNumId="18" w15:restartNumberingAfterBreak="0">
    <w:nsid w:val="69D00CCC"/>
    <w:multiLevelType w:val="hybridMultilevel"/>
    <w:tmpl w:val="3C6A24B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D1645C0"/>
    <w:multiLevelType w:val="hybridMultilevel"/>
    <w:tmpl w:val="299ED7BE"/>
    <w:lvl w:ilvl="0" w:tplc="43DA895C">
      <w:start w:val="1"/>
      <w:numFmt w:val="bullet"/>
      <w:lvlText w:val=""/>
      <w:lvlJc w:val="left"/>
      <w:pPr>
        <w:ind w:left="926" w:hanging="360"/>
      </w:pPr>
      <w:rPr>
        <w:rFonts w:ascii="Symbol" w:hAnsi="Symbol" w:hint="default"/>
        <w:color w:val="E26C06"/>
      </w:rPr>
    </w:lvl>
    <w:lvl w:ilvl="1" w:tplc="08090019">
      <w:start w:val="1"/>
      <w:numFmt w:val="lowerLetter"/>
      <w:lvlText w:val="%2."/>
      <w:lvlJc w:val="left"/>
      <w:pPr>
        <w:ind w:left="1646" w:hanging="360"/>
      </w:pPr>
    </w:lvl>
    <w:lvl w:ilvl="2" w:tplc="0809001B">
      <w:start w:val="1"/>
      <w:numFmt w:val="lowerRoman"/>
      <w:lvlText w:val="%3."/>
      <w:lvlJc w:val="right"/>
      <w:pPr>
        <w:ind w:left="2366" w:hanging="180"/>
      </w:pPr>
    </w:lvl>
    <w:lvl w:ilvl="3" w:tplc="0809000F">
      <w:start w:val="1"/>
      <w:numFmt w:val="decimal"/>
      <w:lvlText w:val="%4."/>
      <w:lvlJc w:val="left"/>
      <w:pPr>
        <w:ind w:left="3086" w:hanging="360"/>
      </w:pPr>
    </w:lvl>
    <w:lvl w:ilvl="4" w:tplc="08090019">
      <w:start w:val="1"/>
      <w:numFmt w:val="lowerLetter"/>
      <w:lvlText w:val="%5."/>
      <w:lvlJc w:val="left"/>
      <w:pPr>
        <w:ind w:left="3806" w:hanging="360"/>
      </w:pPr>
    </w:lvl>
    <w:lvl w:ilvl="5" w:tplc="0809001B">
      <w:start w:val="1"/>
      <w:numFmt w:val="lowerRoman"/>
      <w:lvlText w:val="%6."/>
      <w:lvlJc w:val="right"/>
      <w:pPr>
        <w:ind w:left="4526" w:hanging="180"/>
      </w:pPr>
    </w:lvl>
    <w:lvl w:ilvl="6" w:tplc="0809000F">
      <w:start w:val="1"/>
      <w:numFmt w:val="decimal"/>
      <w:lvlText w:val="%7."/>
      <w:lvlJc w:val="left"/>
      <w:pPr>
        <w:ind w:left="5246" w:hanging="360"/>
      </w:pPr>
    </w:lvl>
    <w:lvl w:ilvl="7" w:tplc="08090019">
      <w:start w:val="1"/>
      <w:numFmt w:val="lowerLetter"/>
      <w:lvlText w:val="%8."/>
      <w:lvlJc w:val="left"/>
      <w:pPr>
        <w:ind w:left="5966" w:hanging="360"/>
      </w:pPr>
    </w:lvl>
    <w:lvl w:ilvl="8" w:tplc="0809001B">
      <w:start w:val="1"/>
      <w:numFmt w:val="lowerRoman"/>
      <w:lvlText w:val="%9."/>
      <w:lvlJc w:val="right"/>
      <w:pPr>
        <w:ind w:left="6686" w:hanging="180"/>
      </w:pPr>
    </w:lvl>
  </w:abstractNum>
  <w:abstractNum w:abstractNumId="20" w15:restartNumberingAfterBreak="0">
    <w:nsid w:val="6E714085"/>
    <w:multiLevelType w:val="hybridMultilevel"/>
    <w:tmpl w:val="FD44C8D8"/>
    <w:lvl w:ilvl="0" w:tplc="43DA895C">
      <w:start w:val="1"/>
      <w:numFmt w:val="bullet"/>
      <w:lvlText w:val=""/>
      <w:lvlJc w:val="left"/>
      <w:pPr>
        <w:ind w:left="1286" w:hanging="360"/>
      </w:pPr>
      <w:rPr>
        <w:rFonts w:ascii="Symbol" w:hAnsi="Symbol" w:hint="default"/>
        <w:color w:val="E26C06"/>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1" w15:restartNumberingAfterBreak="0">
    <w:nsid w:val="70DD117C"/>
    <w:multiLevelType w:val="hybridMultilevel"/>
    <w:tmpl w:val="B78E767C"/>
    <w:lvl w:ilvl="0" w:tplc="43DA895C">
      <w:start w:val="1"/>
      <w:numFmt w:val="bullet"/>
      <w:lvlText w:val=""/>
      <w:lvlJc w:val="left"/>
      <w:pPr>
        <w:ind w:left="720" w:hanging="360"/>
      </w:pPr>
      <w:rPr>
        <w:rFonts w:ascii="Symbol" w:hAnsi="Symbol" w:hint="default"/>
        <w:b w:val="0"/>
        <w:i w:val="0"/>
        <w:strike w:val="0"/>
        <w:dstrike w:val="0"/>
        <w:color w:val="E26C06"/>
        <w:sz w:val="24"/>
        <w:szCs w:val="24"/>
        <w:u w:val="none" w:color="000000"/>
        <w:bdr w:val="none" w:sz="0" w:space="0" w:color="auto"/>
        <w:shd w:val="clear" w:color="auto" w:fill="auto"/>
        <w:vertAlign w:val="baseline"/>
      </w:rPr>
    </w:lvl>
    <w:lvl w:ilvl="1" w:tplc="378669CE">
      <w:numFmt w:val="bullet"/>
      <w:lvlText w:val=""/>
      <w:lvlJc w:val="left"/>
      <w:pPr>
        <w:ind w:left="1440" w:hanging="360"/>
      </w:pPr>
      <w:rPr>
        <w:rFonts w:ascii="Calibri" w:eastAsiaTheme="minorEastAsia" w:hAnsi="Calibri"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F53711"/>
    <w:multiLevelType w:val="hybridMultilevel"/>
    <w:tmpl w:val="9D1CC878"/>
    <w:lvl w:ilvl="0" w:tplc="0809000B">
      <w:start w:val="1"/>
      <w:numFmt w:val="bullet"/>
      <w:lvlText w:val=""/>
      <w:lvlJc w:val="left"/>
      <w:pPr>
        <w:ind w:left="720" w:hanging="360"/>
      </w:pPr>
      <w:rPr>
        <w:rFonts w:ascii="Wingdings" w:hAnsi="Wingdings" w:hint="default"/>
        <w:color w:val="E26C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C80B41"/>
    <w:multiLevelType w:val="hybridMultilevel"/>
    <w:tmpl w:val="D8B409EC"/>
    <w:lvl w:ilvl="0" w:tplc="0809000B">
      <w:start w:val="1"/>
      <w:numFmt w:val="bullet"/>
      <w:lvlText w:val=""/>
      <w:lvlJc w:val="left"/>
      <w:pPr>
        <w:ind w:left="1286" w:hanging="360"/>
      </w:pPr>
      <w:rPr>
        <w:rFonts w:ascii="Wingdings" w:hAnsi="Wingdings"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num w:numId="1">
    <w:abstractNumId w:val="7"/>
  </w:num>
  <w:num w:numId="2">
    <w:abstractNumId w:val="3"/>
  </w:num>
  <w:num w:numId="3">
    <w:abstractNumId w:val="21"/>
  </w:num>
  <w:num w:numId="4">
    <w:abstractNumId w:val="9"/>
  </w:num>
  <w:num w:numId="5">
    <w:abstractNumId w:val="19"/>
  </w:num>
  <w:num w:numId="6">
    <w:abstractNumId w:val="6"/>
  </w:num>
  <w:num w:numId="7">
    <w:abstractNumId w:val="8"/>
  </w:num>
  <w:num w:numId="8">
    <w:abstractNumId w:val="2"/>
  </w:num>
  <w:num w:numId="9">
    <w:abstractNumId w:val="14"/>
  </w:num>
  <w:num w:numId="10">
    <w:abstractNumId w:val="22"/>
  </w:num>
  <w:num w:numId="11">
    <w:abstractNumId w:val="5"/>
  </w:num>
  <w:num w:numId="12">
    <w:abstractNumId w:val="20"/>
  </w:num>
  <w:num w:numId="13">
    <w:abstractNumId w:val="13"/>
  </w:num>
  <w:num w:numId="14">
    <w:abstractNumId w:val="23"/>
  </w:num>
  <w:num w:numId="15">
    <w:abstractNumId w:val="18"/>
  </w:num>
  <w:num w:numId="16">
    <w:abstractNumId w:val="16"/>
  </w:num>
  <w:num w:numId="17">
    <w:abstractNumId w:val="10"/>
  </w:num>
  <w:num w:numId="18">
    <w:abstractNumId w:val="4"/>
  </w:num>
  <w:num w:numId="19">
    <w:abstractNumId w:val="17"/>
  </w:num>
  <w:num w:numId="20">
    <w:abstractNumId w:val="11"/>
  </w:num>
  <w:num w:numId="21">
    <w:abstractNumId w:val="0"/>
  </w:num>
  <w:num w:numId="22">
    <w:abstractNumId w:val="12"/>
  </w:num>
  <w:num w:numId="23">
    <w:abstractNumId w:val="1"/>
  </w:num>
  <w:num w:numId="2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F7D"/>
    <w:rsid w:val="00007D18"/>
    <w:rsid w:val="00011903"/>
    <w:rsid w:val="00016A12"/>
    <w:rsid w:val="0002173A"/>
    <w:rsid w:val="00032628"/>
    <w:rsid w:val="000342D6"/>
    <w:rsid w:val="00034CF7"/>
    <w:rsid w:val="00037D6E"/>
    <w:rsid w:val="000500E0"/>
    <w:rsid w:val="000631D0"/>
    <w:rsid w:val="00071ED6"/>
    <w:rsid w:val="00084FD7"/>
    <w:rsid w:val="000858BE"/>
    <w:rsid w:val="000870B4"/>
    <w:rsid w:val="00090B7F"/>
    <w:rsid w:val="00095372"/>
    <w:rsid w:val="000A3940"/>
    <w:rsid w:val="000D4960"/>
    <w:rsid w:val="000F104D"/>
    <w:rsid w:val="000F1340"/>
    <w:rsid w:val="00101BF5"/>
    <w:rsid w:val="0010256A"/>
    <w:rsid w:val="00112A2A"/>
    <w:rsid w:val="00113D35"/>
    <w:rsid w:val="0012473D"/>
    <w:rsid w:val="001316A5"/>
    <w:rsid w:val="00140CFA"/>
    <w:rsid w:val="00154EE7"/>
    <w:rsid w:val="001673C4"/>
    <w:rsid w:val="001870A0"/>
    <w:rsid w:val="00194FC2"/>
    <w:rsid w:val="001963D2"/>
    <w:rsid w:val="001A12DB"/>
    <w:rsid w:val="001B6AD5"/>
    <w:rsid w:val="001C07E6"/>
    <w:rsid w:val="001C343E"/>
    <w:rsid w:val="001C6A8A"/>
    <w:rsid w:val="001D4040"/>
    <w:rsid w:val="001F0EB0"/>
    <w:rsid w:val="001F641A"/>
    <w:rsid w:val="00211157"/>
    <w:rsid w:val="00215C5A"/>
    <w:rsid w:val="002228C0"/>
    <w:rsid w:val="002450A3"/>
    <w:rsid w:val="00255411"/>
    <w:rsid w:val="0026285E"/>
    <w:rsid w:val="00263918"/>
    <w:rsid w:val="00264DA4"/>
    <w:rsid w:val="0026791A"/>
    <w:rsid w:val="00274F9F"/>
    <w:rsid w:val="00276C50"/>
    <w:rsid w:val="00294452"/>
    <w:rsid w:val="00296EA1"/>
    <w:rsid w:val="00296F55"/>
    <w:rsid w:val="002A77CD"/>
    <w:rsid w:val="002B3756"/>
    <w:rsid w:val="002C32A2"/>
    <w:rsid w:val="002C756A"/>
    <w:rsid w:val="002D3C14"/>
    <w:rsid w:val="002E059F"/>
    <w:rsid w:val="002E1F55"/>
    <w:rsid w:val="002E7D12"/>
    <w:rsid w:val="003028B3"/>
    <w:rsid w:val="0030621A"/>
    <w:rsid w:val="00315E17"/>
    <w:rsid w:val="00321D2A"/>
    <w:rsid w:val="00322A90"/>
    <w:rsid w:val="003238AB"/>
    <w:rsid w:val="00327790"/>
    <w:rsid w:val="003315C0"/>
    <w:rsid w:val="00336407"/>
    <w:rsid w:val="003716ED"/>
    <w:rsid w:val="00393BA1"/>
    <w:rsid w:val="003A5CDF"/>
    <w:rsid w:val="003E350C"/>
    <w:rsid w:val="003E6248"/>
    <w:rsid w:val="0040354E"/>
    <w:rsid w:val="00404A09"/>
    <w:rsid w:val="00405421"/>
    <w:rsid w:val="00406BB2"/>
    <w:rsid w:val="00420E8D"/>
    <w:rsid w:val="00423780"/>
    <w:rsid w:val="00426546"/>
    <w:rsid w:val="00426AE0"/>
    <w:rsid w:val="00437BA5"/>
    <w:rsid w:val="0044325A"/>
    <w:rsid w:val="00446B12"/>
    <w:rsid w:val="00446B58"/>
    <w:rsid w:val="00460DFA"/>
    <w:rsid w:val="0047009F"/>
    <w:rsid w:val="004768A7"/>
    <w:rsid w:val="00483620"/>
    <w:rsid w:val="004974DD"/>
    <w:rsid w:val="004A2FF7"/>
    <w:rsid w:val="004B0B2A"/>
    <w:rsid w:val="004B3051"/>
    <w:rsid w:val="004B368C"/>
    <w:rsid w:val="004F5852"/>
    <w:rsid w:val="0050213F"/>
    <w:rsid w:val="005045DB"/>
    <w:rsid w:val="005100B6"/>
    <w:rsid w:val="0051150A"/>
    <w:rsid w:val="005159AE"/>
    <w:rsid w:val="00536149"/>
    <w:rsid w:val="00540F9F"/>
    <w:rsid w:val="00543827"/>
    <w:rsid w:val="00551AF5"/>
    <w:rsid w:val="00563931"/>
    <w:rsid w:val="00577111"/>
    <w:rsid w:val="00587B9A"/>
    <w:rsid w:val="00587EFA"/>
    <w:rsid w:val="00593AF9"/>
    <w:rsid w:val="005A2310"/>
    <w:rsid w:val="005B29CF"/>
    <w:rsid w:val="005B395C"/>
    <w:rsid w:val="005F0F77"/>
    <w:rsid w:val="005F580A"/>
    <w:rsid w:val="006128BD"/>
    <w:rsid w:val="00614E44"/>
    <w:rsid w:val="006314CB"/>
    <w:rsid w:val="00633CF1"/>
    <w:rsid w:val="00652893"/>
    <w:rsid w:val="00686B71"/>
    <w:rsid w:val="00691D3E"/>
    <w:rsid w:val="00693180"/>
    <w:rsid w:val="00694902"/>
    <w:rsid w:val="006C44A1"/>
    <w:rsid w:val="006D54F7"/>
    <w:rsid w:val="006D764B"/>
    <w:rsid w:val="006E0282"/>
    <w:rsid w:val="006F629D"/>
    <w:rsid w:val="00701C01"/>
    <w:rsid w:val="007037FA"/>
    <w:rsid w:val="00707364"/>
    <w:rsid w:val="0071015D"/>
    <w:rsid w:val="00711B70"/>
    <w:rsid w:val="007272B5"/>
    <w:rsid w:val="0073371C"/>
    <w:rsid w:val="00744336"/>
    <w:rsid w:val="0075301D"/>
    <w:rsid w:val="00760EBE"/>
    <w:rsid w:val="007A220E"/>
    <w:rsid w:val="007B2D28"/>
    <w:rsid w:val="007B6B4F"/>
    <w:rsid w:val="007B7734"/>
    <w:rsid w:val="007C79C3"/>
    <w:rsid w:val="007F2E2B"/>
    <w:rsid w:val="007F3839"/>
    <w:rsid w:val="007F473F"/>
    <w:rsid w:val="007F5F27"/>
    <w:rsid w:val="007F7F4D"/>
    <w:rsid w:val="008107C5"/>
    <w:rsid w:val="00860635"/>
    <w:rsid w:val="00882A15"/>
    <w:rsid w:val="0088347B"/>
    <w:rsid w:val="008856C2"/>
    <w:rsid w:val="008B5E2B"/>
    <w:rsid w:val="008C1B0A"/>
    <w:rsid w:val="008C3A8E"/>
    <w:rsid w:val="008C7EFD"/>
    <w:rsid w:val="008D13F9"/>
    <w:rsid w:val="008D2306"/>
    <w:rsid w:val="008D6CC3"/>
    <w:rsid w:val="008D6F56"/>
    <w:rsid w:val="008E3456"/>
    <w:rsid w:val="008E380D"/>
    <w:rsid w:val="008E746A"/>
    <w:rsid w:val="008F1FCF"/>
    <w:rsid w:val="008F71D3"/>
    <w:rsid w:val="0090092B"/>
    <w:rsid w:val="00907597"/>
    <w:rsid w:val="009122FF"/>
    <w:rsid w:val="0092079A"/>
    <w:rsid w:val="0092218A"/>
    <w:rsid w:val="00942FF2"/>
    <w:rsid w:val="00945BC0"/>
    <w:rsid w:val="009500E5"/>
    <w:rsid w:val="00964C09"/>
    <w:rsid w:val="00982CA8"/>
    <w:rsid w:val="00992976"/>
    <w:rsid w:val="009A0555"/>
    <w:rsid w:val="009A29EE"/>
    <w:rsid w:val="009A78ED"/>
    <w:rsid w:val="009C162C"/>
    <w:rsid w:val="009D1207"/>
    <w:rsid w:val="009D401D"/>
    <w:rsid w:val="009F01BF"/>
    <w:rsid w:val="009F3AF1"/>
    <w:rsid w:val="00A103E7"/>
    <w:rsid w:val="00A10D47"/>
    <w:rsid w:val="00A148FB"/>
    <w:rsid w:val="00A26ABC"/>
    <w:rsid w:val="00A40D8B"/>
    <w:rsid w:val="00A44B64"/>
    <w:rsid w:val="00A45810"/>
    <w:rsid w:val="00A46C8A"/>
    <w:rsid w:val="00A533B6"/>
    <w:rsid w:val="00A71E3B"/>
    <w:rsid w:val="00A74318"/>
    <w:rsid w:val="00A81862"/>
    <w:rsid w:val="00A81A8A"/>
    <w:rsid w:val="00AA40FE"/>
    <w:rsid w:val="00AB35A4"/>
    <w:rsid w:val="00AC69F5"/>
    <w:rsid w:val="00AD317A"/>
    <w:rsid w:val="00AF094B"/>
    <w:rsid w:val="00B20F0C"/>
    <w:rsid w:val="00B26A32"/>
    <w:rsid w:val="00B32633"/>
    <w:rsid w:val="00B42524"/>
    <w:rsid w:val="00B56CA2"/>
    <w:rsid w:val="00B5779E"/>
    <w:rsid w:val="00B61134"/>
    <w:rsid w:val="00B61FEE"/>
    <w:rsid w:val="00B7402A"/>
    <w:rsid w:val="00B75A77"/>
    <w:rsid w:val="00B8477B"/>
    <w:rsid w:val="00BA263D"/>
    <w:rsid w:val="00BC0FE6"/>
    <w:rsid w:val="00BE09BE"/>
    <w:rsid w:val="00BE6464"/>
    <w:rsid w:val="00BE6639"/>
    <w:rsid w:val="00BF4984"/>
    <w:rsid w:val="00C2232C"/>
    <w:rsid w:val="00C23F26"/>
    <w:rsid w:val="00C33403"/>
    <w:rsid w:val="00C41DA3"/>
    <w:rsid w:val="00C44A22"/>
    <w:rsid w:val="00C50FF4"/>
    <w:rsid w:val="00C52EE3"/>
    <w:rsid w:val="00C80074"/>
    <w:rsid w:val="00C819A4"/>
    <w:rsid w:val="00C93E97"/>
    <w:rsid w:val="00C97871"/>
    <w:rsid w:val="00CB2274"/>
    <w:rsid w:val="00CB4C9F"/>
    <w:rsid w:val="00CD1E2D"/>
    <w:rsid w:val="00CE0F94"/>
    <w:rsid w:val="00CF77CF"/>
    <w:rsid w:val="00D029C4"/>
    <w:rsid w:val="00D04B6D"/>
    <w:rsid w:val="00D512C8"/>
    <w:rsid w:val="00D67806"/>
    <w:rsid w:val="00D74B9F"/>
    <w:rsid w:val="00D74F7D"/>
    <w:rsid w:val="00D8045A"/>
    <w:rsid w:val="00D807FA"/>
    <w:rsid w:val="00D86EED"/>
    <w:rsid w:val="00D938CB"/>
    <w:rsid w:val="00DA2B24"/>
    <w:rsid w:val="00DA7A72"/>
    <w:rsid w:val="00DA7C8E"/>
    <w:rsid w:val="00DC5EE3"/>
    <w:rsid w:val="00DC76CB"/>
    <w:rsid w:val="00DD00D2"/>
    <w:rsid w:val="00DE02BA"/>
    <w:rsid w:val="00DE5341"/>
    <w:rsid w:val="00DF7954"/>
    <w:rsid w:val="00E10914"/>
    <w:rsid w:val="00E10944"/>
    <w:rsid w:val="00E24DB8"/>
    <w:rsid w:val="00E34852"/>
    <w:rsid w:val="00E35122"/>
    <w:rsid w:val="00E37083"/>
    <w:rsid w:val="00E43E57"/>
    <w:rsid w:val="00E47D4F"/>
    <w:rsid w:val="00E5560F"/>
    <w:rsid w:val="00E64154"/>
    <w:rsid w:val="00E74B49"/>
    <w:rsid w:val="00E77670"/>
    <w:rsid w:val="00E84AD0"/>
    <w:rsid w:val="00E92082"/>
    <w:rsid w:val="00E92807"/>
    <w:rsid w:val="00EA35F3"/>
    <w:rsid w:val="00EB344E"/>
    <w:rsid w:val="00EB3EA9"/>
    <w:rsid w:val="00EE60B1"/>
    <w:rsid w:val="00EF184B"/>
    <w:rsid w:val="00EF1FA2"/>
    <w:rsid w:val="00EF33D7"/>
    <w:rsid w:val="00F00110"/>
    <w:rsid w:val="00F13652"/>
    <w:rsid w:val="00F24916"/>
    <w:rsid w:val="00F30F9A"/>
    <w:rsid w:val="00F524B0"/>
    <w:rsid w:val="00F728F2"/>
    <w:rsid w:val="00F73478"/>
    <w:rsid w:val="00F818F9"/>
    <w:rsid w:val="00F90C9B"/>
    <w:rsid w:val="00F91356"/>
    <w:rsid w:val="00FC0376"/>
    <w:rsid w:val="00FC1356"/>
    <w:rsid w:val="00FC4A2D"/>
    <w:rsid w:val="00FD3AE3"/>
    <w:rsid w:val="00FE0C75"/>
    <w:rsid w:val="00FE4FBA"/>
    <w:rsid w:val="00FF7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ECD794"/>
  <w15:docId w15:val="{2D4AB430-0C96-48D5-9B9F-A3504C92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6"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6C2"/>
    <w:pPr>
      <w:spacing w:after="5" w:line="250" w:lineRule="auto"/>
      <w:ind w:left="576"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numPr>
        <w:numId w:val="2"/>
      </w:numPr>
      <w:spacing w:after="0"/>
      <w:ind w:left="10" w:hanging="10"/>
      <w:outlineLvl w:val="0"/>
    </w:pPr>
    <w:rPr>
      <w:rFonts w:ascii="Calibri" w:eastAsia="Calibri" w:hAnsi="Calibri" w:cs="Calibri"/>
      <w:b/>
      <w:color w:val="E26C06"/>
      <w:sz w:val="28"/>
    </w:rPr>
  </w:style>
  <w:style w:type="paragraph" w:styleId="Heading2">
    <w:name w:val="heading 2"/>
    <w:next w:val="Normal"/>
    <w:link w:val="Heading2Char"/>
    <w:uiPriority w:val="9"/>
    <w:unhideWhenUsed/>
    <w:qFormat/>
    <w:pPr>
      <w:keepNext/>
      <w:keepLines/>
      <w:spacing w:after="0"/>
      <w:ind w:left="576" w:hanging="10"/>
      <w:outlineLvl w:val="1"/>
    </w:pPr>
    <w:rPr>
      <w:rFonts w:ascii="Calibri" w:eastAsia="Calibri" w:hAnsi="Calibri" w:cs="Calibri"/>
      <w:b/>
      <w:color w:val="E26C06"/>
      <w:sz w:val="26"/>
      <w:u w:val="single" w:color="E26C06"/>
    </w:rPr>
  </w:style>
  <w:style w:type="paragraph" w:styleId="Heading3">
    <w:name w:val="heading 3"/>
    <w:basedOn w:val="Normal"/>
    <w:next w:val="Normal"/>
    <w:link w:val="Heading3Char"/>
    <w:uiPriority w:val="9"/>
    <w:semiHidden/>
    <w:unhideWhenUsed/>
    <w:qFormat/>
    <w:rsid w:val="004F585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E26C06"/>
      <w:sz w:val="26"/>
      <w:u w:val="single" w:color="E26C06"/>
    </w:rPr>
  </w:style>
  <w:style w:type="character" w:customStyle="1" w:styleId="Heading1Char">
    <w:name w:val="Heading 1 Char"/>
    <w:link w:val="Heading1"/>
    <w:uiPriority w:val="9"/>
    <w:rPr>
      <w:rFonts w:ascii="Calibri" w:eastAsia="Calibri" w:hAnsi="Calibri" w:cs="Calibri"/>
      <w:b/>
      <w:color w:val="E26C06"/>
      <w:sz w:val="28"/>
    </w:rPr>
  </w:style>
  <w:style w:type="paragraph" w:styleId="TOC1">
    <w:name w:val="toc 1"/>
    <w:hidden/>
    <w:uiPriority w:val="39"/>
    <w:pPr>
      <w:spacing w:after="87" w:line="250" w:lineRule="auto"/>
      <w:ind w:left="591" w:right="23" w:hanging="10"/>
      <w:jc w:val="both"/>
    </w:pPr>
    <w:rPr>
      <w:rFonts w:ascii="Calibri" w:eastAsia="Calibri" w:hAnsi="Calibri" w:cs="Calibri"/>
      <w:color w:val="000000"/>
      <w:sz w:val="24"/>
    </w:rPr>
  </w:style>
  <w:style w:type="paragraph" w:styleId="TOC2">
    <w:name w:val="toc 2"/>
    <w:hidden/>
    <w:uiPriority w:val="39"/>
    <w:pPr>
      <w:spacing w:after="87" w:line="250" w:lineRule="auto"/>
      <w:ind w:left="1019" w:right="23" w:hanging="10"/>
      <w:jc w:val="both"/>
    </w:pPr>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10914"/>
    <w:pPr>
      <w:ind w:left="720"/>
      <w:contextualSpacing/>
    </w:pPr>
  </w:style>
  <w:style w:type="table" w:customStyle="1" w:styleId="GridTable1Light1">
    <w:name w:val="Grid Table 1 Light1"/>
    <w:basedOn w:val="TableNormal"/>
    <w:uiPriority w:val="46"/>
    <w:rsid w:val="00587B9A"/>
    <w:pPr>
      <w:spacing w:after="0" w:line="240" w:lineRule="auto"/>
    </w:pPr>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5B395C"/>
    <w:pPr>
      <w:spacing w:before="100" w:beforeAutospacing="1" w:after="100" w:afterAutospacing="1" w:line="240" w:lineRule="auto"/>
      <w:ind w:left="0" w:firstLine="0"/>
      <w:jc w:val="left"/>
    </w:pPr>
    <w:rPr>
      <w:rFonts w:ascii="Times New Roman" w:eastAsiaTheme="minorEastAsia" w:hAnsi="Times New Roman" w:cs="Times New Roman"/>
      <w:color w:val="auto"/>
      <w:szCs w:val="24"/>
    </w:rPr>
  </w:style>
  <w:style w:type="character" w:styleId="CommentReference">
    <w:name w:val="annotation reference"/>
    <w:basedOn w:val="DefaultParagraphFont"/>
    <w:uiPriority w:val="99"/>
    <w:semiHidden/>
    <w:unhideWhenUsed/>
    <w:rsid w:val="005B395C"/>
    <w:rPr>
      <w:sz w:val="16"/>
      <w:szCs w:val="16"/>
    </w:rPr>
  </w:style>
  <w:style w:type="paragraph" w:styleId="CommentText">
    <w:name w:val="annotation text"/>
    <w:basedOn w:val="Normal"/>
    <w:link w:val="CommentTextChar"/>
    <w:uiPriority w:val="99"/>
    <w:semiHidden/>
    <w:unhideWhenUsed/>
    <w:rsid w:val="005B395C"/>
    <w:pPr>
      <w:spacing w:line="240" w:lineRule="auto"/>
    </w:pPr>
    <w:rPr>
      <w:sz w:val="20"/>
      <w:szCs w:val="20"/>
    </w:rPr>
  </w:style>
  <w:style w:type="character" w:customStyle="1" w:styleId="CommentTextChar">
    <w:name w:val="Comment Text Char"/>
    <w:basedOn w:val="DefaultParagraphFont"/>
    <w:link w:val="CommentText"/>
    <w:uiPriority w:val="99"/>
    <w:semiHidden/>
    <w:rsid w:val="005B395C"/>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B395C"/>
    <w:rPr>
      <w:b/>
      <w:bCs/>
    </w:rPr>
  </w:style>
  <w:style w:type="character" w:customStyle="1" w:styleId="CommentSubjectChar">
    <w:name w:val="Comment Subject Char"/>
    <w:basedOn w:val="CommentTextChar"/>
    <w:link w:val="CommentSubject"/>
    <w:uiPriority w:val="99"/>
    <w:semiHidden/>
    <w:rsid w:val="005B395C"/>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5B3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5C"/>
    <w:rPr>
      <w:rFonts w:ascii="Segoe UI" w:eastAsia="Calibri" w:hAnsi="Segoe UI" w:cs="Segoe UI"/>
      <w:color w:val="000000"/>
      <w:sz w:val="18"/>
      <w:szCs w:val="18"/>
    </w:rPr>
  </w:style>
  <w:style w:type="paragraph" w:customStyle="1" w:styleId="Default">
    <w:name w:val="Default"/>
    <w:rsid w:val="00E84AD0"/>
    <w:pPr>
      <w:autoSpaceDE w:val="0"/>
      <w:autoSpaceDN w:val="0"/>
      <w:adjustRightInd w:val="0"/>
      <w:spacing w:after="0" w:line="240" w:lineRule="auto"/>
    </w:pPr>
    <w:rPr>
      <w:rFonts w:ascii="Tahoma" w:hAnsi="Tahoma" w:cs="Tahoma"/>
      <w:color w:val="000000"/>
      <w:sz w:val="24"/>
      <w:szCs w:val="24"/>
    </w:rPr>
  </w:style>
  <w:style w:type="table" w:styleId="TableGrid0">
    <w:name w:val="Table Grid"/>
    <w:basedOn w:val="TableNormal"/>
    <w:uiPriority w:val="59"/>
    <w:rsid w:val="009F0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
    <w:name w:val="Grid Table 4 - Accent 21"/>
    <w:basedOn w:val="TableNormal"/>
    <w:uiPriority w:val="49"/>
    <w:rsid w:val="009F01B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odyText">
    <w:name w:val="Body Text"/>
    <w:basedOn w:val="Normal"/>
    <w:link w:val="BodyTextChar"/>
    <w:uiPriority w:val="6"/>
    <w:qFormat/>
    <w:rsid w:val="009A0555"/>
    <w:pPr>
      <w:spacing w:after="120" w:line="240" w:lineRule="auto"/>
      <w:ind w:left="0" w:firstLine="0"/>
      <w:jc w:val="left"/>
    </w:pPr>
    <w:rPr>
      <w:rFonts w:ascii="Verdana" w:eastAsia="Times New Roman" w:hAnsi="Verdana" w:cs="Times New Roman"/>
      <w:color w:val="auto"/>
      <w:sz w:val="22"/>
      <w:szCs w:val="24"/>
    </w:rPr>
  </w:style>
  <w:style w:type="character" w:customStyle="1" w:styleId="BodyTextChar">
    <w:name w:val="Body Text Char"/>
    <w:basedOn w:val="DefaultParagraphFont"/>
    <w:link w:val="BodyText"/>
    <w:uiPriority w:val="6"/>
    <w:rsid w:val="009A0555"/>
    <w:rPr>
      <w:rFonts w:ascii="Verdana" w:eastAsia="Times New Roman" w:hAnsi="Verdana" w:cs="Times New Roman"/>
      <w:szCs w:val="24"/>
    </w:rPr>
  </w:style>
  <w:style w:type="table" w:customStyle="1" w:styleId="TurnTown">
    <w:name w:val="TurnTown"/>
    <w:basedOn w:val="TableNormal"/>
    <w:uiPriority w:val="99"/>
    <w:rsid w:val="009A0555"/>
    <w:pPr>
      <w:spacing w:after="0" w:line="240" w:lineRule="auto"/>
    </w:pPr>
    <w:rPr>
      <w:rFonts w:ascii="Verdana" w:eastAsia="Times New Roman" w:hAnsi="Verdana" w:cs="Times New Roman"/>
      <w:color w:val="44546A" w:themeColor="text2"/>
      <w:szCs w:val="20"/>
    </w:rPr>
    <w:tblPr>
      <w:tblStyleRow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CellMar>
        <w:top w:w="113" w:type="dxa"/>
        <w:bottom w:w="113" w:type="dxa"/>
      </w:tblCellMar>
    </w:tblPr>
    <w:tblStylePr w:type="firstRow">
      <w:rPr>
        <w:b w:val="0"/>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l2br w:val="nil"/>
          <w:tr2bl w:val="nil"/>
        </w:tcBorders>
        <w:shd w:val="clear" w:color="auto" w:fill="5B9BD5" w:themeFill="accent1"/>
      </w:tcPr>
    </w:tblStylePr>
    <w:tblStylePr w:type="lastRow">
      <w:tblPr/>
      <w:tcPr>
        <w:tcBorders>
          <w:top w:val="nil"/>
          <w:left w:val="nil"/>
          <w:bottom w:val="single" w:sz="2" w:space="0" w:color="44546A" w:themeColor="text2"/>
          <w:right w:val="nil"/>
          <w:insideH w:val="nil"/>
          <w:insideV w:val="nil"/>
          <w:tl2br w:val="nil"/>
          <w:tr2bl w:val="nil"/>
        </w:tcBorders>
      </w:tcPr>
    </w:tblStylePr>
    <w:tblStylePr w:type="band1Horz">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l2br w:val="nil"/>
          <w:tr2bl w:val="nil"/>
        </w:tcBorders>
        <w:shd w:val="clear" w:color="auto" w:fill="FFF2CC" w:themeFill="accent4" w:themeFillTint="33"/>
      </w:tcPr>
    </w:tblStylePr>
    <w:tblStylePr w:type="band2Horz">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l2br w:val="nil"/>
          <w:tr2bl w:val="nil"/>
        </w:tcBorders>
      </w:tcPr>
    </w:tblStylePr>
  </w:style>
  <w:style w:type="character" w:styleId="Hyperlink">
    <w:name w:val="Hyperlink"/>
    <w:basedOn w:val="DefaultParagraphFont"/>
    <w:uiPriority w:val="99"/>
    <w:unhideWhenUsed/>
    <w:rsid w:val="009A0555"/>
    <w:rPr>
      <w:color w:val="0563C1" w:themeColor="hyperlink"/>
      <w:u w:val="single"/>
    </w:rPr>
  </w:style>
  <w:style w:type="paragraph" w:customStyle="1" w:styleId="Pa9">
    <w:name w:val="Pa9"/>
    <w:basedOn w:val="Normal"/>
    <w:next w:val="Normal"/>
    <w:uiPriority w:val="99"/>
    <w:rsid w:val="00587EFA"/>
    <w:pPr>
      <w:autoSpaceDE w:val="0"/>
      <w:autoSpaceDN w:val="0"/>
      <w:adjustRightInd w:val="0"/>
      <w:spacing w:after="0" w:line="241" w:lineRule="atLeast"/>
      <w:ind w:left="0" w:firstLine="0"/>
      <w:jc w:val="left"/>
    </w:pPr>
    <w:rPr>
      <w:rFonts w:ascii="Helvetica 65 Medium" w:eastAsiaTheme="minorHAnsi" w:hAnsi="Helvetica 65 Medium" w:cstheme="minorBidi"/>
      <w:color w:val="auto"/>
      <w:szCs w:val="24"/>
      <w:lang w:eastAsia="en-US"/>
    </w:rPr>
  </w:style>
  <w:style w:type="paragraph" w:customStyle="1" w:styleId="Pa3">
    <w:name w:val="Pa3"/>
    <w:basedOn w:val="Default"/>
    <w:next w:val="Default"/>
    <w:uiPriority w:val="99"/>
    <w:rsid w:val="0026791A"/>
    <w:pPr>
      <w:spacing w:line="221" w:lineRule="atLeast"/>
    </w:pPr>
    <w:rPr>
      <w:rFonts w:ascii="Myriad Pro" w:hAnsi="Myriad Pro" w:cstheme="minorBidi"/>
      <w:color w:val="auto"/>
    </w:rPr>
  </w:style>
  <w:style w:type="paragraph" w:customStyle="1" w:styleId="Pa4">
    <w:name w:val="Pa4"/>
    <w:basedOn w:val="Default"/>
    <w:next w:val="Default"/>
    <w:uiPriority w:val="99"/>
    <w:rsid w:val="0026791A"/>
    <w:pPr>
      <w:spacing w:line="221" w:lineRule="atLeast"/>
    </w:pPr>
    <w:rPr>
      <w:rFonts w:ascii="Myriad Pro" w:hAnsi="Myriad Pro" w:cstheme="minorBidi"/>
      <w:color w:val="auto"/>
    </w:rPr>
  </w:style>
  <w:style w:type="character" w:customStyle="1" w:styleId="A3">
    <w:name w:val="A3"/>
    <w:uiPriority w:val="99"/>
    <w:rsid w:val="0026791A"/>
    <w:rPr>
      <w:rFonts w:ascii="FBP Bullet" w:hAnsi="FBP Bullet" w:cs="FBP Bullet"/>
      <w:color w:val="000000"/>
      <w:sz w:val="30"/>
      <w:szCs w:val="30"/>
    </w:rPr>
  </w:style>
  <w:style w:type="paragraph" w:customStyle="1" w:styleId="Pa7">
    <w:name w:val="Pa7"/>
    <w:basedOn w:val="Default"/>
    <w:next w:val="Default"/>
    <w:uiPriority w:val="99"/>
    <w:rsid w:val="0026791A"/>
    <w:pPr>
      <w:spacing w:line="401" w:lineRule="atLeast"/>
    </w:pPr>
    <w:rPr>
      <w:rFonts w:ascii="Myriad Pro" w:hAnsi="Myriad Pro" w:cstheme="minorBidi"/>
      <w:color w:val="auto"/>
    </w:rPr>
  </w:style>
  <w:style w:type="character" w:customStyle="1" w:styleId="Heading3Char">
    <w:name w:val="Heading 3 Char"/>
    <w:basedOn w:val="DefaultParagraphFont"/>
    <w:link w:val="Heading3"/>
    <w:uiPriority w:val="9"/>
    <w:semiHidden/>
    <w:rsid w:val="004F5852"/>
    <w:rPr>
      <w:rFonts w:asciiTheme="majorHAnsi" w:eastAsiaTheme="majorEastAsia" w:hAnsiTheme="majorHAnsi" w:cstheme="majorBidi"/>
      <w:color w:val="1F4D78" w:themeColor="accent1" w:themeShade="7F"/>
      <w:sz w:val="24"/>
      <w:szCs w:val="24"/>
    </w:rPr>
  </w:style>
  <w:style w:type="character" w:styleId="FootnoteReference">
    <w:name w:val="footnote reference"/>
    <w:semiHidden/>
    <w:rsid w:val="004F5852"/>
    <w:rPr>
      <w:vertAlign w:val="superscript"/>
    </w:rPr>
  </w:style>
  <w:style w:type="paragraph" w:styleId="FootnoteText">
    <w:name w:val="footnote text"/>
    <w:basedOn w:val="Normal"/>
    <w:link w:val="FootnoteTextChar"/>
    <w:semiHidden/>
    <w:rsid w:val="004F5852"/>
    <w:pPr>
      <w:suppressAutoHyphens/>
      <w:spacing w:after="60" w:line="240" w:lineRule="auto"/>
      <w:ind w:left="0" w:firstLine="0"/>
    </w:pPr>
    <w:rPr>
      <w:rFonts w:ascii="Arial" w:eastAsia="Times New Roman" w:hAnsi="Arial" w:cs="Times New Roman"/>
      <w:color w:val="auto"/>
      <w:sz w:val="20"/>
      <w:szCs w:val="20"/>
      <w:lang w:val="en-AU" w:eastAsia="ar-SA"/>
    </w:rPr>
  </w:style>
  <w:style w:type="character" w:customStyle="1" w:styleId="FootnoteTextChar">
    <w:name w:val="Footnote Text Char"/>
    <w:basedOn w:val="DefaultParagraphFont"/>
    <w:link w:val="FootnoteText"/>
    <w:semiHidden/>
    <w:rsid w:val="004F5852"/>
    <w:rPr>
      <w:rFonts w:ascii="Arial" w:eastAsia="Times New Roman" w:hAnsi="Arial" w:cs="Times New Roman"/>
      <w:sz w:val="20"/>
      <w:szCs w:val="20"/>
      <w:lang w:val="en-AU" w:eastAsia="ar-SA"/>
    </w:rPr>
  </w:style>
  <w:style w:type="character" w:customStyle="1" w:styleId="A5">
    <w:name w:val="A5"/>
    <w:uiPriority w:val="99"/>
    <w:rsid w:val="004F5852"/>
    <w:rPr>
      <w:rFonts w:cs="Frutiger Next Pro"/>
      <w:color w:val="000000"/>
      <w:sz w:val="18"/>
      <w:szCs w:val="18"/>
    </w:rPr>
  </w:style>
  <w:style w:type="numbering" w:customStyle="1" w:styleId="TTBodyText">
    <w:name w:val="T&amp;T Body Text"/>
    <w:uiPriority w:val="99"/>
    <w:rsid w:val="00095372"/>
    <w:pPr>
      <w:numPr>
        <w:numId w:val="6"/>
      </w:numPr>
    </w:pPr>
  </w:style>
  <w:style w:type="paragraph" w:customStyle="1" w:styleId="TT1">
    <w:name w:val="TT_1"/>
    <w:link w:val="TT1Char"/>
    <w:qFormat/>
    <w:rsid w:val="00095372"/>
    <w:pPr>
      <w:spacing w:after="240" w:line="240" w:lineRule="auto"/>
    </w:pPr>
    <w:rPr>
      <w:rFonts w:ascii="Verdana" w:eastAsia="Times New Roman" w:hAnsi="Verdana" w:cs="Times New Roman"/>
      <w:sz w:val="18"/>
      <w:szCs w:val="20"/>
      <w:lang w:eastAsia="en-US"/>
    </w:rPr>
  </w:style>
  <w:style w:type="character" w:customStyle="1" w:styleId="TT1Char">
    <w:name w:val="TT_1 Char"/>
    <w:link w:val="TT1"/>
    <w:rsid w:val="00095372"/>
    <w:rPr>
      <w:rFonts w:ascii="Verdana" w:eastAsia="Times New Roman" w:hAnsi="Verdana" w:cs="Times New Roman"/>
      <w:sz w:val="18"/>
      <w:szCs w:val="20"/>
      <w:lang w:eastAsia="en-US"/>
    </w:rPr>
  </w:style>
  <w:style w:type="paragraph" w:styleId="Footer">
    <w:name w:val="footer"/>
    <w:basedOn w:val="Normal"/>
    <w:link w:val="FooterChar"/>
    <w:uiPriority w:val="99"/>
    <w:unhideWhenUsed/>
    <w:rsid w:val="006128BD"/>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6128BD"/>
    <w:rPr>
      <w:rFonts w:cs="Times New Roman"/>
      <w:lang w:val="en-US" w:eastAsia="en-US"/>
    </w:rPr>
  </w:style>
  <w:style w:type="character" w:styleId="FollowedHyperlink">
    <w:name w:val="FollowedHyperlink"/>
    <w:basedOn w:val="DefaultParagraphFont"/>
    <w:uiPriority w:val="99"/>
    <w:semiHidden/>
    <w:unhideWhenUsed/>
    <w:rsid w:val="00C52EE3"/>
    <w:rPr>
      <w:color w:val="800080"/>
      <w:u w:val="single"/>
    </w:rPr>
  </w:style>
  <w:style w:type="paragraph" w:customStyle="1" w:styleId="xl63">
    <w:name w:val="xl63"/>
    <w:basedOn w:val="Normal"/>
    <w:rsid w:val="00C52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Arial" w:eastAsia="Times New Roman" w:hAnsi="Arial" w:cs="Arial"/>
      <w:b/>
      <w:bCs/>
      <w:color w:val="auto"/>
      <w:szCs w:val="24"/>
    </w:rPr>
  </w:style>
  <w:style w:type="paragraph" w:customStyle="1" w:styleId="xl64">
    <w:name w:val="xl64"/>
    <w:basedOn w:val="Normal"/>
    <w:rsid w:val="00C52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Arial" w:eastAsia="Times New Roman" w:hAnsi="Arial" w:cs="Arial"/>
      <w:b/>
      <w:bCs/>
      <w:color w:val="auto"/>
      <w:szCs w:val="24"/>
    </w:rPr>
  </w:style>
  <w:style w:type="paragraph" w:customStyle="1" w:styleId="xl65">
    <w:name w:val="xl65"/>
    <w:basedOn w:val="Normal"/>
    <w:rsid w:val="00C52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xl66">
    <w:name w:val="xl66"/>
    <w:basedOn w:val="Normal"/>
    <w:rsid w:val="00C52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Times New Roman" w:eastAsia="Times New Roman" w:hAnsi="Times New Roman" w:cs="Times New Roman"/>
      <w:color w:val="auto"/>
      <w:szCs w:val="24"/>
    </w:rPr>
  </w:style>
  <w:style w:type="paragraph" w:customStyle="1" w:styleId="xl67">
    <w:name w:val="xl67"/>
    <w:basedOn w:val="Normal"/>
    <w:rsid w:val="00C52EE3"/>
    <w:pPr>
      <w:spacing w:before="100" w:beforeAutospacing="1" w:after="100" w:afterAutospacing="1" w:line="240" w:lineRule="auto"/>
      <w:ind w:left="0" w:firstLine="0"/>
      <w:jc w:val="left"/>
    </w:pPr>
    <w:rPr>
      <w:rFonts w:ascii="Arial" w:eastAsia="Times New Roman" w:hAnsi="Arial" w:cs="Arial"/>
      <w:b/>
      <w:bCs/>
      <w:color w:val="auto"/>
      <w:szCs w:val="24"/>
    </w:rPr>
  </w:style>
  <w:style w:type="paragraph" w:customStyle="1" w:styleId="xl68">
    <w:name w:val="xl68"/>
    <w:basedOn w:val="Normal"/>
    <w:rsid w:val="00C52EE3"/>
    <w:pPr>
      <w:spacing w:before="100" w:beforeAutospacing="1" w:after="100" w:afterAutospacing="1" w:line="240" w:lineRule="auto"/>
      <w:ind w:left="0" w:firstLine="0"/>
      <w:jc w:val="center"/>
    </w:pPr>
    <w:rPr>
      <w:rFonts w:ascii="Arial" w:eastAsia="Times New Roman" w:hAnsi="Arial" w:cs="Arial"/>
      <w:b/>
      <w:bCs/>
      <w:color w:val="auto"/>
      <w:szCs w:val="24"/>
    </w:rPr>
  </w:style>
  <w:style w:type="paragraph" w:customStyle="1" w:styleId="xl69">
    <w:name w:val="xl69"/>
    <w:basedOn w:val="Normal"/>
    <w:rsid w:val="00C52EE3"/>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xl70">
    <w:name w:val="xl70"/>
    <w:basedOn w:val="Normal"/>
    <w:rsid w:val="00C52EE3"/>
    <w:pPr>
      <w:spacing w:before="100" w:beforeAutospacing="1" w:after="100" w:afterAutospacing="1" w:line="240" w:lineRule="auto"/>
      <w:ind w:left="0" w:firstLine="0"/>
      <w:jc w:val="center"/>
    </w:pPr>
    <w:rPr>
      <w:rFonts w:ascii="Times New Roman" w:eastAsia="Times New Roman" w:hAnsi="Times New Roman" w:cs="Times New Roman"/>
      <w:color w:val="auto"/>
      <w:szCs w:val="24"/>
    </w:rPr>
  </w:style>
  <w:style w:type="paragraph" w:customStyle="1" w:styleId="xl71">
    <w:name w:val="xl71"/>
    <w:basedOn w:val="Normal"/>
    <w:rsid w:val="00C52EE3"/>
    <w:pPr>
      <w:spacing w:before="100" w:beforeAutospacing="1" w:after="100" w:afterAutospacing="1" w:line="240" w:lineRule="auto"/>
      <w:ind w:left="0" w:firstLine="0"/>
      <w:jc w:val="left"/>
    </w:pPr>
    <w:rPr>
      <w:rFonts w:ascii="Arial" w:eastAsia="Times New Roman" w:hAnsi="Arial" w:cs="Arial"/>
      <w:color w:val="auto"/>
      <w:szCs w:val="24"/>
    </w:rPr>
  </w:style>
  <w:style w:type="paragraph" w:customStyle="1" w:styleId="xl72">
    <w:name w:val="xl72"/>
    <w:basedOn w:val="Normal"/>
    <w:rsid w:val="00C52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Arial" w:eastAsia="Times New Roman" w:hAnsi="Arial" w:cs="Arial"/>
      <w:b/>
      <w:bCs/>
      <w:color w:val="auto"/>
      <w:szCs w:val="24"/>
    </w:rPr>
  </w:style>
  <w:style w:type="paragraph" w:customStyle="1" w:styleId="xl73">
    <w:name w:val="xl73"/>
    <w:basedOn w:val="Normal"/>
    <w:rsid w:val="00C52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Arial" w:eastAsia="Times New Roman" w:hAnsi="Arial" w:cs="Arial"/>
      <w:color w:val="auto"/>
      <w:szCs w:val="24"/>
    </w:rPr>
  </w:style>
  <w:style w:type="paragraph" w:customStyle="1" w:styleId="xl74">
    <w:name w:val="xl74"/>
    <w:basedOn w:val="Normal"/>
    <w:rsid w:val="00C52EE3"/>
    <w:pPr>
      <w:spacing w:before="100" w:beforeAutospacing="1" w:after="100" w:afterAutospacing="1" w:line="240" w:lineRule="auto"/>
      <w:ind w:left="0" w:firstLine="0"/>
      <w:jc w:val="left"/>
    </w:pPr>
    <w:rPr>
      <w:rFonts w:ascii="Arial" w:eastAsia="Times New Roman" w:hAnsi="Arial" w:cs="Arial"/>
      <w:color w:val="FF0000"/>
      <w:szCs w:val="24"/>
    </w:rPr>
  </w:style>
  <w:style w:type="paragraph" w:customStyle="1" w:styleId="xl75">
    <w:name w:val="xl75"/>
    <w:basedOn w:val="Normal"/>
    <w:rsid w:val="00C52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Arial" w:eastAsia="Times New Roman" w:hAnsi="Arial" w:cs="Arial"/>
      <w:color w:val="auto"/>
      <w:szCs w:val="24"/>
    </w:rPr>
  </w:style>
  <w:style w:type="paragraph" w:customStyle="1" w:styleId="xl76">
    <w:name w:val="xl76"/>
    <w:basedOn w:val="Normal"/>
    <w:rsid w:val="00C52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Arial" w:eastAsia="Times New Roman" w:hAnsi="Arial" w:cs="Arial"/>
      <w:color w:val="auto"/>
      <w:szCs w:val="24"/>
    </w:rPr>
  </w:style>
  <w:style w:type="paragraph" w:customStyle="1" w:styleId="xl77">
    <w:name w:val="xl77"/>
    <w:basedOn w:val="Normal"/>
    <w:rsid w:val="00C52EE3"/>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left="0" w:firstLine="0"/>
      <w:jc w:val="center"/>
    </w:pPr>
    <w:rPr>
      <w:rFonts w:ascii="Arial" w:eastAsia="Times New Roman" w:hAnsi="Arial" w:cs="Arial"/>
      <w:b/>
      <w:bCs/>
      <w:color w:val="auto"/>
      <w:szCs w:val="24"/>
    </w:rPr>
  </w:style>
  <w:style w:type="paragraph" w:customStyle="1" w:styleId="xl78">
    <w:name w:val="xl78"/>
    <w:basedOn w:val="Normal"/>
    <w:rsid w:val="00C52EE3"/>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left="0" w:firstLine="0"/>
      <w:jc w:val="center"/>
    </w:pPr>
    <w:rPr>
      <w:rFonts w:ascii="Arial" w:eastAsia="Times New Roman" w:hAnsi="Arial" w:cs="Arial"/>
      <w:b/>
      <w:bCs/>
      <w:color w:val="auto"/>
      <w:szCs w:val="24"/>
    </w:rPr>
  </w:style>
  <w:style w:type="paragraph" w:customStyle="1" w:styleId="xl79">
    <w:name w:val="xl79"/>
    <w:basedOn w:val="Normal"/>
    <w:rsid w:val="00C52EE3"/>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Arial" w:eastAsia="Times New Roman" w:hAnsi="Arial" w:cs="Arial"/>
      <w:b/>
      <w:bCs/>
      <w:color w:val="auto"/>
      <w:szCs w:val="24"/>
    </w:rPr>
  </w:style>
  <w:style w:type="paragraph" w:customStyle="1" w:styleId="xl80">
    <w:name w:val="xl80"/>
    <w:basedOn w:val="Normal"/>
    <w:rsid w:val="00C52EE3"/>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Arial" w:eastAsia="Times New Roman" w:hAnsi="Arial" w:cs="Arial"/>
      <w:b/>
      <w:bCs/>
      <w:color w:val="auto"/>
      <w:szCs w:val="24"/>
    </w:rPr>
  </w:style>
  <w:style w:type="paragraph" w:customStyle="1" w:styleId="xl81">
    <w:name w:val="xl81"/>
    <w:basedOn w:val="Normal"/>
    <w:rsid w:val="00C52EE3"/>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Arial" w:eastAsia="Times New Roman" w:hAnsi="Arial" w:cs="Arial"/>
      <w:b/>
      <w:bCs/>
      <w:color w:val="auto"/>
      <w:szCs w:val="24"/>
    </w:rPr>
  </w:style>
  <w:style w:type="paragraph" w:customStyle="1" w:styleId="xl82">
    <w:name w:val="xl82"/>
    <w:basedOn w:val="Normal"/>
    <w:rsid w:val="00C52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right"/>
    </w:pPr>
    <w:rPr>
      <w:rFonts w:ascii="Times New Roman" w:eastAsia="Times New Roman" w:hAnsi="Times New Roman" w:cs="Times New Roman"/>
      <w:color w:val="auto"/>
      <w:szCs w:val="24"/>
    </w:rPr>
  </w:style>
  <w:style w:type="paragraph" w:customStyle="1" w:styleId="xl83">
    <w:name w:val="xl83"/>
    <w:basedOn w:val="Normal"/>
    <w:rsid w:val="00C52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right"/>
    </w:pPr>
    <w:rPr>
      <w:rFonts w:ascii="Arial" w:eastAsia="Times New Roman" w:hAnsi="Arial" w:cs="Arial"/>
      <w:color w:val="auto"/>
      <w:szCs w:val="24"/>
    </w:rPr>
  </w:style>
  <w:style w:type="paragraph" w:customStyle="1" w:styleId="xl84">
    <w:name w:val="xl84"/>
    <w:basedOn w:val="Normal"/>
    <w:rsid w:val="00C52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Arial" w:eastAsia="Times New Roman" w:hAnsi="Arial" w:cs="Arial"/>
      <w:b/>
      <w:bCs/>
      <w:color w:val="auto"/>
      <w:szCs w:val="24"/>
    </w:rPr>
  </w:style>
  <w:style w:type="paragraph" w:customStyle="1" w:styleId="xl85">
    <w:name w:val="xl85"/>
    <w:basedOn w:val="Normal"/>
    <w:rsid w:val="00C52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Arial" w:eastAsia="Times New Roman" w:hAnsi="Arial" w:cs="Arial"/>
      <w:b/>
      <w:bCs/>
      <w:color w:val="auto"/>
      <w:szCs w:val="24"/>
    </w:rPr>
  </w:style>
  <w:style w:type="paragraph" w:customStyle="1" w:styleId="xl86">
    <w:name w:val="xl86"/>
    <w:basedOn w:val="Normal"/>
    <w:rsid w:val="00C52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xl87">
    <w:name w:val="xl87"/>
    <w:basedOn w:val="Normal"/>
    <w:rsid w:val="00C52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Arial" w:eastAsia="Times New Roman" w:hAnsi="Arial" w:cs="Arial"/>
      <w:szCs w:val="24"/>
    </w:rPr>
  </w:style>
  <w:style w:type="paragraph" w:customStyle="1" w:styleId="xl88">
    <w:name w:val="xl88"/>
    <w:basedOn w:val="Normal"/>
    <w:rsid w:val="00C52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Arial" w:eastAsia="Times New Roman" w:hAnsi="Arial" w:cs="Arial"/>
      <w:szCs w:val="24"/>
    </w:rPr>
  </w:style>
  <w:style w:type="paragraph" w:customStyle="1" w:styleId="xl89">
    <w:name w:val="xl89"/>
    <w:basedOn w:val="Normal"/>
    <w:rsid w:val="00C52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Arial" w:eastAsia="Times New Roman" w:hAnsi="Arial" w:cs="Arial"/>
      <w:color w:val="auto"/>
      <w:szCs w:val="24"/>
    </w:rPr>
  </w:style>
  <w:style w:type="paragraph" w:customStyle="1" w:styleId="xl90">
    <w:name w:val="xl90"/>
    <w:basedOn w:val="Normal"/>
    <w:rsid w:val="00C52EE3"/>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left="0" w:firstLine="0"/>
      <w:jc w:val="left"/>
    </w:pPr>
    <w:rPr>
      <w:rFonts w:ascii="Arial" w:eastAsia="Times New Roman" w:hAnsi="Arial" w:cs="Arial"/>
      <w:b/>
      <w:bCs/>
      <w:color w:val="auto"/>
      <w:szCs w:val="24"/>
    </w:rPr>
  </w:style>
  <w:style w:type="paragraph" w:customStyle="1" w:styleId="xl91">
    <w:name w:val="xl91"/>
    <w:basedOn w:val="Normal"/>
    <w:rsid w:val="00C52EE3"/>
    <w:pPr>
      <w:pBdr>
        <w:top w:val="single" w:sz="4" w:space="0" w:color="auto"/>
        <w:left w:val="single" w:sz="8" w:space="0" w:color="auto"/>
        <w:right w:val="single" w:sz="4" w:space="0" w:color="auto"/>
      </w:pBdr>
      <w:spacing w:before="100" w:beforeAutospacing="1" w:after="100" w:afterAutospacing="1" w:line="240" w:lineRule="auto"/>
      <w:ind w:left="0" w:firstLine="0"/>
      <w:jc w:val="center"/>
    </w:pPr>
    <w:rPr>
      <w:rFonts w:ascii="Arial" w:eastAsia="Times New Roman" w:hAnsi="Arial" w:cs="Arial"/>
      <w:b/>
      <w:bCs/>
      <w:color w:val="auto"/>
      <w:szCs w:val="24"/>
    </w:rPr>
  </w:style>
  <w:style w:type="paragraph" w:customStyle="1" w:styleId="xl92">
    <w:name w:val="xl92"/>
    <w:basedOn w:val="Normal"/>
    <w:rsid w:val="00C52EE3"/>
    <w:pPr>
      <w:pBdr>
        <w:top w:val="single" w:sz="4" w:space="0" w:color="auto"/>
        <w:left w:val="single" w:sz="4" w:space="0" w:color="auto"/>
        <w:right w:val="single" w:sz="4" w:space="0" w:color="auto"/>
      </w:pBdr>
      <w:spacing w:before="100" w:beforeAutospacing="1" w:after="100" w:afterAutospacing="1" w:line="240" w:lineRule="auto"/>
      <w:ind w:left="0" w:firstLine="0"/>
      <w:jc w:val="center"/>
    </w:pPr>
    <w:rPr>
      <w:rFonts w:ascii="Arial" w:eastAsia="Times New Roman" w:hAnsi="Arial" w:cs="Arial"/>
      <w:b/>
      <w:bCs/>
      <w:color w:val="auto"/>
      <w:szCs w:val="24"/>
    </w:rPr>
  </w:style>
  <w:style w:type="paragraph" w:customStyle="1" w:styleId="xl93">
    <w:name w:val="xl93"/>
    <w:basedOn w:val="Normal"/>
    <w:rsid w:val="00C52EE3"/>
    <w:pPr>
      <w:pBdr>
        <w:top w:val="single" w:sz="4" w:space="0" w:color="auto"/>
        <w:left w:val="single" w:sz="4" w:space="0" w:color="auto"/>
        <w:right w:val="single" w:sz="4" w:space="0" w:color="auto"/>
      </w:pBdr>
      <w:spacing w:before="100" w:beforeAutospacing="1" w:after="100" w:afterAutospacing="1" w:line="240" w:lineRule="auto"/>
      <w:ind w:left="0" w:firstLine="0"/>
      <w:jc w:val="center"/>
    </w:pPr>
    <w:rPr>
      <w:rFonts w:ascii="Arial" w:eastAsia="Times New Roman" w:hAnsi="Arial" w:cs="Arial"/>
      <w:b/>
      <w:bCs/>
      <w:color w:val="auto"/>
      <w:szCs w:val="24"/>
    </w:rPr>
  </w:style>
  <w:style w:type="paragraph" w:customStyle="1" w:styleId="xl94">
    <w:name w:val="xl94"/>
    <w:basedOn w:val="Normal"/>
    <w:rsid w:val="00C52EE3"/>
    <w:pPr>
      <w:pBdr>
        <w:top w:val="single" w:sz="4" w:space="0" w:color="auto"/>
        <w:left w:val="single" w:sz="4" w:space="0" w:color="auto"/>
        <w:right w:val="single" w:sz="4" w:space="0" w:color="auto"/>
      </w:pBdr>
      <w:spacing w:before="100" w:beforeAutospacing="1" w:after="100" w:afterAutospacing="1" w:line="240" w:lineRule="auto"/>
      <w:ind w:left="0" w:firstLine="0"/>
      <w:jc w:val="center"/>
    </w:pPr>
    <w:rPr>
      <w:rFonts w:ascii="Times New Roman" w:eastAsia="Times New Roman" w:hAnsi="Times New Roman" w:cs="Times New Roman"/>
      <w:color w:val="auto"/>
      <w:szCs w:val="24"/>
    </w:rPr>
  </w:style>
  <w:style w:type="paragraph" w:customStyle="1" w:styleId="xl95">
    <w:name w:val="xl95"/>
    <w:basedOn w:val="Normal"/>
    <w:rsid w:val="00C52EE3"/>
    <w:pPr>
      <w:pBdr>
        <w:top w:val="single" w:sz="4" w:space="0" w:color="auto"/>
        <w:left w:val="single" w:sz="4" w:space="0" w:color="auto"/>
        <w:right w:val="single" w:sz="4" w:space="0" w:color="auto"/>
      </w:pBdr>
      <w:spacing w:before="100" w:beforeAutospacing="1" w:after="100" w:afterAutospacing="1" w:line="240" w:lineRule="auto"/>
      <w:ind w:left="0" w:firstLine="0"/>
      <w:jc w:val="left"/>
    </w:pPr>
    <w:rPr>
      <w:rFonts w:ascii="Arial" w:eastAsia="Times New Roman" w:hAnsi="Arial" w:cs="Arial"/>
      <w:color w:val="auto"/>
      <w:szCs w:val="24"/>
    </w:rPr>
  </w:style>
  <w:style w:type="paragraph" w:customStyle="1" w:styleId="xl96">
    <w:name w:val="xl96"/>
    <w:basedOn w:val="Normal"/>
    <w:rsid w:val="00C52EE3"/>
    <w:pPr>
      <w:pBdr>
        <w:top w:val="single" w:sz="4" w:space="0" w:color="auto"/>
        <w:left w:val="single" w:sz="4" w:space="0" w:color="auto"/>
        <w:right w:val="single" w:sz="4" w:space="0" w:color="auto"/>
      </w:pBdr>
      <w:spacing w:before="100" w:beforeAutospacing="1" w:after="100" w:afterAutospacing="1" w:line="240" w:lineRule="auto"/>
      <w:ind w:left="0" w:firstLine="0"/>
      <w:jc w:val="center"/>
    </w:pPr>
    <w:rPr>
      <w:rFonts w:ascii="Arial" w:eastAsia="Times New Roman" w:hAnsi="Arial" w:cs="Arial"/>
      <w:color w:val="auto"/>
      <w:szCs w:val="24"/>
    </w:rPr>
  </w:style>
  <w:style w:type="paragraph" w:customStyle="1" w:styleId="xl97">
    <w:name w:val="xl97"/>
    <w:basedOn w:val="Normal"/>
    <w:rsid w:val="00C52EE3"/>
    <w:pPr>
      <w:pBdr>
        <w:top w:val="single" w:sz="4" w:space="0" w:color="auto"/>
        <w:left w:val="single" w:sz="4" w:space="0" w:color="auto"/>
        <w:right w:val="single" w:sz="4" w:space="0" w:color="auto"/>
      </w:pBdr>
      <w:spacing w:before="100" w:beforeAutospacing="1" w:after="100" w:afterAutospacing="1" w:line="240" w:lineRule="auto"/>
      <w:ind w:left="0" w:firstLine="0"/>
      <w:jc w:val="center"/>
    </w:pPr>
    <w:rPr>
      <w:rFonts w:ascii="Arial" w:eastAsia="Times New Roman" w:hAnsi="Arial" w:cs="Arial"/>
      <w:color w:val="auto"/>
      <w:szCs w:val="24"/>
    </w:rPr>
  </w:style>
  <w:style w:type="paragraph" w:customStyle="1" w:styleId="xl98">
    <w:name w:val="xl98"/>
    <w:basedOn w:val="Normal"/>
    <w:rsid w:val="00C52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Arial" w:eastAsia="Times New Roman" w:hAnsi="Arial" w:cs="Arial"/>
      <w:color w:val="auto"/>
      <w:szCs w:val="24"/>
    </w:rPr>
  </w:style>
  <w:style w:type="paragraph" w:customStyle="1" w:styleId="xl99">
    <w:name w:val="xl99"/>
    <w:basedOn w:val="Normal"/>
    <w:rsid w:val="00C52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right"/>
    </w:pPr>
    <w:rPr>
      <w:rFonts w:ascii="Times New Roman" w:eastAsia="Times New Roman" w:hAnsi="Times New Roman" w:cs="Times New Roman"/>
      <w:color w:val="auto"/>
      <w:szCs w:val="24"/>
    </w:rPr>
  </w:style>
  <w:style w:type="paragraph" w:customStyle="1" w:styleId="xl100">
    <w:name w:val="xl100"/>
    <w:basedOn w:val="Normal"/>
    <w:rsid w:val="00C52EE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Arial" w:eastAsia="Times New Roman" w:hAnsi="Arial" w:cs="Arial"/>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170030">
      <w:bodyDiv w:val="1"/>
      <w:marLeft w:val="0"/>
      <w:marRight w:val="0"/>
      <w:marTop w:val="0"/>
      <w:marBottom w:val="0"/>
      <w:divBdr>
        <w:top w:val="none" w:sz="0" w:space="0" w:color="auto"/>
        <w:left w:val="none" w:sz="0" w:space="0" w:color="auto"/>
        <w:bottom w:val="none" w:sz="0" w:space="0" w:color="auto"/>
        <w:right w:val="none" w:sz="0" w:space="0" w:color="auto"/>
      </w:divBdr>
    </w:div>
    <w:div w:id="1229993422">
      <w:bodyDiv w:val="1"/>
      <w:marLeft w:val="0"/>
      <w:marRight w:val="0"/>
      <w:marTop w:val="0"/>
      <w:marBottom w:val="0"/>
      <w:divBdr>
        <w:top w:val="none" w:sz="0" w:space="0" w:color="auto"/>
        <w:left w:val="none" w:sz="0" w:space="0" w:color="auto"/>
        <w:bottom w:val="none" w:sz="0" w:space="0" w:color="auto"/>
        <w:right w:val="none" w:sz="0" w:space="0" w:color="auto"/>
      </w:divBdr>
      <w:divsChild>
        <w:div w:id="303701156">
          <w:marLeft w:val="0"/>
          <w:marRight w:val="0"/>
          <w:marTop w:val="0"/>
          <w:marBottom w:val="0"/>
          <w:divBdr>
            <w:top w:val="none" w:sz="0" w:space="0" w:color="auto"/>
            <w:left w:val="none" w:sz="0" w:space="0" w:color="auto"/>
            <w:bottom w:val="none" w:sz="0" w:space="0" w:color="auto"/>
            <w:right w:val="none" w:sz="0" w:space="0" w:color="auto"/>
          </w:divBdr>
          <w:divsChild>
            <w:div w:id="323973195">
              <w:marLeft w:val="0"/>
              <w:marRight w:val="0"/>
              <w:marTop w:val="0"/>
              <w:marBottom w:val="0"/>
              <w:divBdr>
                <w:top w:val="none" w:sz="0" w:space="0" w:color="auto"/>
                <w:left w:val="none" w:sz="0" w:space="0" w:color="auto"/>
                <w:bottom w:val="none" w:sz="0" w:space="0" w:color="auto"/>
                <w:right w:val="none" w:sz="0" w:space="0" w:color="auto"/>
              </w:divBdr>
              <w:divsChild>
                <w:div w:id="1810900511">
                  <w:marLeft w:val="0"/>
                  <w:marRight w:val="0"/>
                  <w:marTop w:val="0"/>
                  <w:marBottom w:val="0"/>
                  <w:divBdr>
                    <w:top w:val="none" w:sz="0" w:space="0" w:color="auto"/>
                    <w:left w:val="none" w:sz="0" w:space="0" w:color="auto"/>
                    <w:bottom w:val="none" w:sz="0" w:space="0" w:color="auto"/>
                    <w:right w:val="none" w:sz="0" w:space="0" w:color="auto"/>
                  </w:divBdr>
                  <w:divsChild>
                    <w:div w:id="448747592">
                      <w:marLeft w:val="-225"/>
                      <w:marRight w:val="-225"/>
                      <w:marTop w:val="0"/>
                      <w:marBottom w:val="0"/>
                      <w:divBdr>
                        <w:top w:val="none" w:sz="0" w:space="0" w:color="auto"/>
                        <w:left w:val="none" w:sz="0" w:space="0" w:color="auto"/>
                        <w:bottom w:val="none" w:sz="0" w:space="0" w:color="auto"/>
                        <w:right w:val="none" w:sz="0" w:space="0" w:color="auto"/>
                      </w:divBdr>
                      <w:divsChild>
                        <w:div w:id="846755218">
                          <w:marLeft w:val="0"/>
                          <w:marRight w:val="0"/>
                          <w:marTop w:val="0"/>
                          <w:marBottom w:val="0"/>
                          <w:divBdr>
                            <w:top w:val="none" w:sz="0" w:space="0" w:color="auto"/>
                            <w:left w:val="none" w:sz="0" w:space="0" w:color="auto"/>
                            <w:bottom w:val="none" w:sz="0" w:space="0" w:color="auto"/>
                            <w:right w:val="none" w:sz="0" w:space="0" w:color="auto"/>
                          </w:divBdr>
                          <w:divsChild>
                            <w:div w:id="103693961">
                              <w:marLeft w:val="-225"/>
                              <w:marRight w:val="-225"/>
                              <w:marTop w:val="0"/>
                              <w:marBottom w:val="0"/>
                              <w:divBdr>
                                <w:top w:val="none" w:sz="0" w:space="0" w:color="auto"/>
                                <w:left w:val="none" w:sz="0" w:space="0" w:color="auto"/>
                                <w:bottom w:val="none" w:sz="0" w:space="0" w:color="auto"/>
                                <w:right w:val="none" w:sz="0" w:space="0" w:color="auto"/>
                              </w:divBdr>
                              <w:divsChild>
                                <w:div w:id="1944917157">
                                  <w:marLeft w:val="0"/>
                                  <w:marRight w:val="0"/>
                                  <w:marTop w:val="0"/>
                                  <w:marBottom w:val="0"/>
                                  <w:divBdr>
                                    <w:top w:val="none" w:sz="0" w:space="0" w:color="auto"/>
                                    <w:left w:val="none" w:sz="0" w:space="0" w:color="auto"/>
                                    <w:bottom w:val="none" w:sz="0" w:space="0" w:color="auto"/>
                                    <w:right w:val="none" w:sz="0" w:space="0" w:color="auto"/>
                                  </w:divBdr>
                                  <w:divsChild>
                                    <w:div w:id="824860902">
                                      <w:marLeft w:val="-225"/>
                                      <w:marRight w:val="-225"/>
                                      <w:marTop w:val="0"/>
                                      <w:marBottom w:val="0"/>
                                      <w:divBdr>
                                        <w:top w:val="none" w:sz="0" w:space="0" w:color="auto"/>
                                        <w:left w:val="none" w:sz="0" w:space="0" w:color="auto"/>
                                        <w:bottom w:val="none" w:sz="0" w:space="0" w:color="auto"/>
                                        <w:right w:val="none" w:sz="0" w:space="0" w:color="auto"/>
                                      </w:divBdr>
                                      <w:divsChild>
                                        <w:div w:id="13263587">
                                          <w:marLeft w:val="0"/>
                                          <w:marRight w:val="0"/>
                                          <w:marTop w:val="0"/>
                                          <w:marBottom w:val="0"/>
                                          <w:divBdr>
                                            <w:top w:val="none" w:sz="0" w:space="0" w:color="auto"/>
                                            <w:left w:val="none" w:sz="0" w:space="0" w:color="auto"/>
                                            <w:bottom w:val="none" w:sz="0" w:space="0" w:color="auto"/>
                                            <w:right w:val="none" w:sz="0" w:space="0" w:color="auto"/>
                                          </w:divBdr>
                                          <w:divsChild>
                                            <w:div w:id="1199513562">
                                              <w:marLeft w:val="0"/>
                                              <w:marRight w:val="0"/>
                                              <w:marTop w:val="0"/>
                                              <w:marBottom w:val="0"/>
                                              <w:divBdr>
                                                <w:top w:val="none" w:sz="0" w:space="0" w:color="auto"/>
                                                <w:left w:val="none" w:sz="0" w:space="0" w:color="auto"/>
                                                <w:bottom w:val="none" w:sz="0" w:space="0" w:color="auto"/>
                                                <w:right w:val="none" w:sz="0" w:space="0" w:color="auto"/>
                                              </w:divBdr>
                                              <w:divsChild>
                                                <w:div w:id="205083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2909174">
      <w:bodyDiv w:val="1"/>
      <w:marLeft w:val="0"/>
      <w:marRight w:val="0"/>
      <w:marTop w:val="0"/>
      <w:marBottom w:val="0"/>
      <w:divBdr>
        <w:top w:val="none" w:sz="0" w:space="0" w:color="auto"/>
        <w:left w:val="none" w:sz="0" w:space="0" w:color="auto"/>
        <w:bottom w:val="none" w:sz="0" w:space="0" w:color="auto"/>
        <w:right w:val="none" w:sz="0" w:space="0" w:color="auto"/>
      </w:divBdr>
    </w:div>
    <w:div w:id="1903251920">
      <w:bodyDiv w:val="1"/>
      <w:marLeft w:val="0"/>
      <w:marRight w:val="0"/>
      <w:marTop w:val="0"/>
      <w:marBottom w:val="0"/>
      <w:divBdr>
        <w:top w:val="none" w:sz="0" w:space="0" w:color="auto"/>
        <w:left w:val="none" w:sz="0" w:space="0" w:color="auto"/>
        <w:bottom w:val="none" w:sz="0" w:space="0" w:color="auto"/>
        <w:right w:val="none" w:sz="0" w:space="0" w:color="auto"/>
      </w:divBdr>
    </w:div>
    <w:div w:id="1955020950">
      <w:bodyDiv w:val="1"/>
      <w:marLeft w:val="0"/>
      <w:marRight w:val="0"/>
      <w:marTop w:val="0"/>
      <w:marBottom w:val="0"/>
      <w:divBdr>
        <w:top w:val="none" w:sz="0" w:space="0" w:color="auto"/>
        <w:left w:val="none" w:sz="0" w:space="0" w:color="auto"/>
        <w:bottom w:val="none" w:sz="0" w:space="0" w:color="auto"/>
        <w:right w:val="none" w:sz="0" w:space="0" w:color="auto"/>
      </w:divBdr>
    </w:div>
    <w:div w:id="2128891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3201D-A640-4C93-B5B1-C17A5969B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3722</Words>
  <Characters>21222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Turner &amp; Townsend</Company>
  <LinksUpToDate>false</LinksUpToDate>
  <CharactersWithSpaces>24895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carrl2</dc:creator>
  <cp:lastModifiedBy>Corry, Andrew</cp:lastModifiedBy>
  <cp:revision>5</cp:revision>
  <dcterms:created xsi:type="dcterms:W3CDTF">2022-11-24T12:11:00Z</dcterms:created>
  <dcterms:modified xsi:type="dcterms:W3CDTF">2023-01-09T15:45:00Z</dcterms:modified>
</cp:coreProperties>
</file>