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diagrams/data8.xml" ContentType="application/vnd.openxmlformats-officedocument.drawingml.diagramData+xml"/>
  <Override PartName="/word/diagrams/data7.xml" ContentType="application/vnd.openxmlformats-officedocument.drawingml.diagramData+xml"/>
  <Override PartName="/word/diagrams/data5.xml" ContentType="application/vnd.openxmlformats-officedocument.drawingml.diagramData+xml"/>
  <Override PartName="/word/diagrams/data4.xml" ContentType="application/vnd.openxmlformats-officedocument.drawingml.diagramData+xml"/>
  <Override PartName="/word/diagrams/data3.xml" ContentType="application/vnd.openxmlformats-officedocument.drawingml.diagramData+xml"/>
  <Override PartName="/word/diagrams/data6.xml" ContentType="application/vnd.openxmlformats-officedocument.drawingml.diagramData+xml"/>
  <Override PartName="/word/diagrams/data10.xml" ContentType="application/vnd.openxmlformats-officedocument.drawingml.diagramData+xml"/>
  <Override PartName="/word/diagrams/data11.xml" ContentType="application/vnd.openxmlformats-officedocument.drawingml.diagramData+xml"/>
  <Override PartName="/word/diagrams/data15.xml" ContentType="application/vnd.openxmlformats-officedocument.drawingml.diagramData+xml"/>
  <Override PartName="/word/diagrams/data14.xml" ContentType="application/vnd.openxmlformats-officedocument.drawingml.diagramData+xml"/>
  <Override PartName="/word/diagrams/data13.xml" ContentType="application/vnd.openxmlformats-officedocument.drawingml.diagramData+xml"/>
  <Override PartName="/word/diagrams/data12.xml" ContentType="application/vnd.openxmlformats-officedocument.drawingml.diagramData+xml"/>
  <Override PartName="/word/diagrams/data2.xml" ContentType="application/vnd.openxmlformats-officedocument.drawingml.diagramData+xml"/>
  <Override PartName="/word/diagrams/data9.xml" ContentType="application/vnd.openxmlformats-officedocument.drawingml.diagramData+xml"/>
  <Override PartName="/word/diagrams/data1.xml" ContentType="application/vnd.openxmlformats-officedocument.drawingml.diagramData+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diagrams/layout1.xml" ContentType="application/vnd.openxmlformats-officedocument.drawingml.diagramLayout+xml"/>
  <Override PartName="/word/diagrams/quickStyle13.xml" ContentType="application/vnd.openxmlformats-officedocument.drawingml.diagramStyle+xml"/>
  <Override PartName="/word/diagrams/drawing13.xml" ContentType="application/vnd.ms-office.drawingml.diagramDrawing+xml"/>
  <Override PartName="/word/diagrams/layout14.xml" ContentType="application/vnd.openxmlformats-officedocument.drawingml.diagramLayout+xml"/>
  <Override PartName="/word/diagrams/colors13.xml" ContentType="application/vnd.openxmlformats-officedocument.drawingml.diagramColors+xml"/>
  <Override PartName="/word/diagrams/drawing12.xml" ContentType="application/vnd.ms-office.drawingml.diagramDrawing+xml"/>
  <Override PartName="/word/diagrams/quickStyle14.xml" ContentType="application/vnd.openxmlformats-officedocument.drawingml.diagramStyle+xml"/>
  <Override PartName="/word/diagrams/layout11.xml" ContentType="application/vnd.openxmlformats-officedocument.drawingml.diagramLayout+xml"/>
  <Override PartName="/word/diagrams/colors10.xml" ContentType="application/vnd.openxmlformats-officedocument.drawingml.diagramColors+xml"/>
  <Override PartName="/word/diagrams/quickStyle10.xml" ContentType="application/vnd.openxmlformats-officedocument.drawingml.diagramStyle+xml"/>
  <Override PartName="/word/diagrams/layout10.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layout13.xml" ContentType="application/vnd.openxmlformats-officedocument.drawingml.diagramLayout+xml"/>
  <Override PartName="/word/diagrams/colors15.xml" ContentType="application/vnd.openxmlformats-officedocument.drawingml.diagramColors+xml"/>
  <Override PartName="/word/diagrams/drawing14.xml" ContentType="application/vnd.ms-office.drawingml.diagramDrawing+xml"/>
  <Override PartName="/word/theme/theme1.xml" ContentType="application/vnd.openxmlformats-officedocument.theme+xml"/>
  <Override PartName="/word/diagrams/layout15.xml" ContentType="application/vnd.openxmlformats-officedocument.drawingml.diagramLayout+xml"/>
  <Override PartName="/word/diagrams/quickStyle15.xml" ContentType="application/vnd.openxmlformats-officedocument.drawingml.diagramStyle+xml"/>
  <Override PartName="/word/diagrams/drawing15.xml" ContentType="application/vnd.ms-office.drawingml.diagramDrawing+xml"/>
  <Override PartName="/word/diagrams/colors14.xml" ContentType="application/vnd.openxmlformats-officedocument.drawingml.diagramColors+xml"/>
  <Override PartName="/word/diagrams/drawing10.xml" ContentType="application/vnd.ms-office.drawingml.diagramDrawing+xml"/>
  <Override PartName="/word/diagrams/colors9.xml" ContentType="application/vnd.openxmlformats-officedocument.drawingml.diagramColors+xml"/>
  <Override PartName="/word/diagrams/drawing3.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5.xml" ContentType="application/vnd.openxmlformats-officedocument.drawingml.diagramLayout+xml"/>
  <Override PartName="/word/diagrams/drawing4.xml" ContentType="application/vnd.ms-office.drawingml.diagramDrawing+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quickStyle5.xml" ContentType="application/vnd.openxmlformats-officedocument.drawingml.diagramStyle+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layout9.xml" ContentType="application/vnd.openxmlformats-officedocument.drawingml.diagramLayout+xml"/>
  <Override PartName="/word/diagrams/layout7.xml" ContentType="application/vnd.openxmlformats-officedocument.drawingml.diagramLayout+xml"/>
  <Override PartName="/word/diagrams/colors5.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drawing6.xml" ContentType="application/vnd.ms-office.drawingml.diagramDrawing+xml"/>
  <Override PartName="/word/diagrams/quickStyle9.xml" ContentType="application/vnd.openxmlformats-officedocument.drawingml.diagramStyle+xml"/>
  <Override PartName="/word/diagrams/colors6.xml" ContentType="application/vnd.openxmlformats-officedocument.drawingml.diagramColors+xml"/>
  <Override PartName="/word/diagrams/quickStyle6.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75A" w:rsidRPr="003B475F" w:rsidRDefault="0004475A" w:rsidP="00302332">
      <w:pPr>
        <w:jc w:val="both"/>
        <w:rPr>
          <w:rFonts w:ascii="Arial" w:hAnsi="Arial" w:cs="Arial"/>
          <w:sz w:val="24"/>
          <w:szCs w:val="24"/>
        </w:rPr>
      </w:pPr>
    </w:p>
    <w:p w:rsidR="0004475A" w:rsidRPr="003B475F" w:rsidRDefault="0004475A" w:rsidP="00302332">
      <w:pPr>
        <w:jc w:val="both"/>
        <w:rPr>
          <w:rFonts w:ascii="Arial" w:hAnsi="Arial" w:cs="Arial"/>
          <w:sz w:val="24"/>
          <w:szCs w:val="24"/>
        </w:rPr>
      </w:pPr>
    </w:p>
    <w:p w:rsidR="0004475A" w:rsidRPr="003B475F" w:rsidRDefault="0004475A" w:rsidP="00302332">
      <w:pPr>
        <w:jc w:val="both"/>
        <w:rPr>
          <w:rFonts w:ascii="Arial" w:hAnsi="Arial" w:cs="Arial"/>
          <w:sz w:val="24"/>
          <w:szCs w:val="24"/>
        </w:rPr>
      </w:pPr>
    </w:p>
    <w:p w:rsidR="0004475A" w:rsidRPr="003B475F" w:rsidRDefault="00185FB3" w:rsidP="00302332">
      <w:pPr>
        <w:jc w:val="both"/>
        <w:rPr>
          <w:rFonts w:ascii="Arial" w:hAnsi="Arial" w:cs="Arial"/>
          <w:sz w:val="24"/>
          <w:szCs w:val="24"/>
        </w:rPr>
      </w:pPr>
      <w:r w:rsidRPr="003B475F">
        <w:rPr>
          <w:rFonts w:ascii="Arial" w:hAnsi="Arial" w:cs="Arial"/>
          <w:noProof/>
          <w:sz w:val="24"/>
          <w:szCs w:val="24"/>
          <w:lang w:eastAsia="en-GB"/>
        </w:rPr>
        <mc:AlternateContent>
          <mc:Choice Requires="wpg">
            <w:drawing>
              <wp:anchor distT="0" distB="0" distL="114300" distR="114300" simplePos="0" relativeHeight="251646464" behindDoc="0" locked="0" layoutInCell="1" allowOverlap="1" wp14:anchorId="5940A822" wp14:editId="207F0ECC">
                <wp:simplePos x="0" y="0"/>
                <wp:positionH relativeFrom="column">
                  <wp:posOffset>500932</wp:posOffset>
                </wp:positionH>
                <wp:positionV relativeFrom="paragraph">
                  <wp:posOffset>31170</wp:posOffset>
                </wp:positionV>
                <wp:extent cx="5486400" cy="778510"/>
                <wp:effectExtent l="0" t="0" r="0" b="0"/>
                <wp:wrapNone/>
                <wp:docPr id="30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78510"/>
                          <a:chOff x="1521" y="1624"/>
                          <a:chExt cx="9000" cy="1406"/>
                        </a:xfrm>
                      </wpg:grpSpPr>
                      <wpg:grpSp>
                        <wpg:cNvPr id="308" name="Group 27"/>
                        <wpg:cNvGrpSpPr>
                          <a:grpSpLocks/>
                        </wpg:cNvGrpSpPr>
                        <wpg:grpSpPr bwMode="auto">
                          <a:xfrm>
                            <a:off x="1521" y="1624"/>
                            <a:ext cx="3566" cy="1406"/>
                            <a:chOff x="1701" y="1624"/>
                            <a:chExt cx="3566" cy="1406"/>
                          </a:xfrm>
                        </wpg:grpSpPr>
                        <pic:pic xmlns:pic="http://schemas.openxmlformats.org/drawingml/2006/picture">
                          <pic:nvPicPr>
                            <pic:cNvPr id="69"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01" y="1624"/>
                              <a:ext cx="1277"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61" y="1984"/>
                              <a:ext cx="230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441" y="1984"/>
                            <a:ext cx="108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 descr="V:\Clipart\ERC\ERC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41" y="1984"/>
                            <a:ext cx="162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78C59D" id="Group 26" o:spid="_x0000_s1026" style="position:absolute;margin-left:39.45pt;margin-top:2.45pt;width:6in;height:61.3pt;z-index:251646464" coordorigin="1521,1624" coordsize="9000,14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">
                <v:group id="Group 27" o:spid="_x0000_s1027" style="position:absolute;left:1521;top:1624;width:3566;height:1406" coordorigin="1701,1624" coordsize="3566,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1701;top:1624;width:1277;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">
                    <v:imagedata r:id="rId12" o:title=""/>
                  </v:shape>
                  <v:shape id="Picture 29" o:spid="_x0000_s1029" type="#_x0000_t75" style="position:absolute;left:2961;top:1984;width:2306;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">
                    <v:imagedata r:id="rId13" o:title=""/>
                  </v:shape>
                </v:group>
                <v:shape id="Picture 3" o:spid="_x0000_s1030" type="#_x0000_t75" style="position:absolute;left:9441;top:1984;width:1080;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">
                  <v:imagedata r:id="rId14" o:title=""/>
                </v:shape>
                <v:shape id="Picture 1" o:spid="_x0000_s1031" type="#_x0000_t75" style="position:absolute;left:7641;top:1984;width:1620;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">
                  <v:imagedata r:id="rId15" o:title="ERC logo"/>
                </v:shape>
              </v:group>
            </w:pict>
          </mc:Fallback>
        </mc:AlternateContent>
      </w:r>
    </w:p>
    <w:p w:rsidR="0004475A" w:rsidRPr="003B475F" w:rsidRDefault="0004475A" w:rsidP="00302332">
      <w:pPr>
        <w:jc w:val="both"/>
        <w:rPr>
          <w:rFonts w:ascii="Arial" w:hAnsi="Arial" w:cs="Arial"/>
          <w:sz w:val="24"/>
          <w:szCs w:val="24"/>
        </w:rPr>
      </w:pPr>
    </w:p>
    <w:p w:rsidR="0004475A" w:rsidRPr="003B475F" w:rsidRDefault="0004475A" w:rsidP="00302332">
      <w:pPr>
        <w:jc w:val="both"/>
        <w:rPr>
          <w:rFonts w:ascii="Arial" w:hAnsi="Arial" w:cs="Arial"/>
          <w:sz w:val="24"/>
          <w:szCs w:val="24"/>
        </w:rPr>
      </w:pPr>
    </w:p>
    <w:p w:rsidR="0004475A" w:rsidRPr="003B475F" w:rsidRDefault="0004475A" w:rsidP="00302332">
      <w:pPr>
        <w:jc w:val="both"/>
        <w:rPr>
          <w:rFonts w:ascii="Arial" w:hAnsi="Arial" w:cs="Arial"/>
          <w:sz w:val="24"/>
          <w:szCs w:val="24"/>
        </w:rPr>
      </w:pPr>
    </w:p>
    <w:p w:rsidR="0004475A" w:rsidRPr="003B475F" w:rsidRDefault="0004475A" w:rsidP="00302332">
      <w:pPr>
        <w:jc w:val="both"/>
        <w:rPr>
          <w:rFonts w:ascii="Arial" w:hAnsi="Arial" w:cs="Arial"/>
          <w:sz w:val="24"/>
          <w:szCs w:val="24"/>
        </w:rPr>
      </w:pPr>
    </w:p>
    <w:p w:rsidR="0004475A" w:rsidRPr="003B475F" w:rsidRDefault="0004475A" w:rsidP="00302332">
      <w:pPr>
        <w:jc w:val="both"/>
        <w:rPr>
          <w:rFonts w:ascii="Arial" w:hAnsi="Arial" w:cs="Arial"/>
          <w:sz w:val="24"/>
          <w:szCs w:val="24"/>
        </w:rPr>
      </w:pPr>
    </w:p>
    <w:p w:rsidR="0004475A" w:rsidRPr="003B475F" w:rsidRDefault="0004475A" w:rsidP="00302332">
      <w:pPr>
        <w:jc w:val="both"/>
        <w:rPr>
          <w:rFonts w:ascii="Arial" w:hAnsi="Arial" w:cs="Arial"/>
          <w:sz w:val="24"/>
          <w:szCs w:val="24"/>
        </w:rPr>
      </w:pPr>
    </w:p>
    <w:p w:rsidR="0004475A" w:rsidRPr="003B475F" w:rsidRDefault="0004475A" w:rsidP="00302332">
      <w:pPr>
        <w:jc w:val="both"/>
        <w:rPr>
          <w:rFonts w:ascii="Arial" w:hAnsi="Arial" w:cs="Arial"/>
          <w:sz w:val="24"/>
          <w:szCs w:val="24"/>
        </w:rPr>
      </w:pPr>
    </w:p>
    <w:p w:rsidR="0004475A" w:rsidRPr="003B475F" w:rsidRDefault="0004475A" w:rsidP="00302332">
      <w:pPr>
        <w:jc w:val="both"/>
        <w:rPr>
          <w:rFonts w:ascii="Arial" w:hAnsi="Arial" w:cs="Arial"/>
          <w:sz w:val="24"/>
          <w:szCs w:val="24"/>
        </w:rPr>
      </w:pPr>
    </w:p>
    <w:p w:rsidR="001C10CB" w:rsidRPr="003B475F" w:rsidRDefault="001C10CB" w:rsidP="00302332">
      <w:pPr>
        <w:jc w:val="both"/>
        <w:rPr>
          <w:rFonts w:ascii="Arial" w:hAnsi="Arial" w:cs="Arial"/>
          <w:sz w:val="24"/>
          <w:szCs w:val="24"/>
        </w:rPr>
      </w:pPr>
    </w:p>
    <w:p w:rsidR="002B2D4D" w:rsidRPr="003B475F" w:rsidRDefault="00B7623C" w:rsidP="00302332">
      <w:pPr>
        <w:jc w:val="center"/>
        <w:rPr>
          <w:rFonts w:ascii="Arial" w:hAnsi="Arial" w:cs="Arial"/>
          <w:b/>
          <w:sz w:val="24"/>
          <w:szCs w:val="24"/>
        </w:rPr>
      </w:pPr>
      <w:r w:rsidRPr="003B475F">
        <w:rPr>
          <w:rFonts w:ascii="Arial" w:hAnsi="Arial" w:cs="Arial"/>
          <w:b/>
          <w:sz w:val="24"/>
          <w:szCs w:val="24"/>
        </w:rPr>
        <w:t>East Renfrewshire Health and Social Care Partnership</w:t>
      </w:r>
    </w:p>
    <w:p w:rsidR="002B2D4D" w:rsidRPr="003B475F" w:rsidRDefault="002B2D4D" w:rsidP="00302332">
      <w:pPr>
        <w:jc w:val="center"/>
        <w:rPr>
          <w:rFonts w:ascii="Arial" w:hAnsi="Arial" w:cs="Arial"/>
          <w:b/>
          <w:sz w:val="24"/>
          <w:szCs w:val="24"/>
        </w:rPr>
      </w:pPr>
    </w:p>
    <w:p w:rsidR="002B2D4D" w:rsidRPr="003B475F" w:rsidRDefault="0051085F" w:rsidP="00302332">
      <w:pPr>
        <w:jc w:val="center"/>
        <w:rPr>
          <w:rFonts w:ascii="Arial" w:hAnsi="Arial" w:cs="Arial"/>
          <w:b/>
          <w:sz w:val="24"/>
          <w:szCs w:val="24"/>
        </w:rPr>
      </w:pPr>
      <w:r w:rsidRPr="003B475F">
        <w:rPr>
          <w:rFonts w:ascii="Arial" w:hAnsi="Arial" w:cs="Arial"/>
          <w:b/>
          <w:sz w:val="24"/>
          <w:szCs w:val="24"/>
        </w:rPr>
        <w:t>Adult Support and Protection</w:t>
      </w:r>
    </w:p>
    <w:p w:rsidR="002B2D4D" w:rsidRPr="003B475F" w:rsidRDefault="002B2D4D" w:rsidP="00302332">
      <w:pPr>
        <w:jc w:val="center"/>
        <w:rPr>
          <w:rFonts w:ascii="Arial" w:hAnsi="Arial" w:cs="Arial"/>
          <w:b/>
          <w:sz w:val="24"/>
          <w:szCs w:val="24"/>
        </w:rPr>
      </w:pPr>
    </w:p>
    <w:p w:rsidR="002B2D4D" w:rsidRPr="003B475F" w:rsidRDefault="00395141" w:rsidP="00302332">
      <w:pPr>
        <w:jc w:val="center"/>
        <w:rPr>
          <w:rFonts w:ascii="Arial" w:hAnsi="Arial" w:cs="Arial"/>
          <w:b/>
          <w:sz w:val="24"/>
          <w:szCs w:val="24"/>
        </w:rPr>
      </w:pPr>
      <w:r w:rsidRPr="003B475F">
        <w:rPr>
          <w:rFonts w:ascii="Arial" w:hAnsi="Arial" w:cs="Arial"/>
          <w:b/>
          <w:sz w:val="24"/>
          <w:szCs w:val="24"/>
        </w:rPr>
        <w:t xml:space="preserve">Local Operating </w:t>
      </w:r>
      <w:r w:rsidR="002B2D4D" w:rsidRPr="003B475F">
        <w:rPr>
          <w:rFonts w:ascii="Arial" w:hAnsi="Arial" w:cs="Arial"/>
          <w:b/>
          <w:sz w:val="24"/>
          <w:szCs w:val="24"/>
        </w:rPr>
        <w:t>Procedures</w:t>
      </w:r>
    </w:p>
    <w:p w:rsidR="001C10CB" w:rsidRPr="003B475F" w:rsidRDefault="001C10CB" w:rsidP="00302332">
      <w:pPr>
        <w:jc w:val="both"/>
        <w:rPr>
          <w:rFonts w:ascii="Arial" w:hAnsi="Arial" w:cs="Arial"/>
          <w:sz w:val="24"/>
          <w:szCs w:val="24"/>
        </w:rPr>
      </w:pPr>
    </w:p>
    <w:p w:rsidR="001C10CB" w:rsidRPr="003B475F" w:rsidRDefault="001C10CB" w:rsidP="00302332">
      <w:pPr>
        <w:jc w:val="both"/>
        <w:rPr>
          <w:rFonts w:ascii="Arial" w:hAnsi="Arial" w:cs="Arial"/>
          <w:sz w:val="24"/>
          <w:szCs w:val="24"/>
        </w:rPr>
      </w:pPr>
    </w:p>
    <w:p w:rsidR="002B2D4D" w:rsidRPr="003B475F" w:rsidRDefault="002B2D4D" w:rsidP="00302332">
      <w:pPr>
        <w:jc w:val="both"/>
        <w:rPr>
          <w:rFonts w:ascii="Arial" w:hAnsi="Arial" w:cs="Arial"/>
          <w:sz w:val="24"/>
          <w:szCs w:val="24"/>
        </w:rPr>
      </w:pPr>
    </w:p>
    <w:p w:rsidR="00676EF7" w:rsidRPr="003B475F" w:rsidRDefault="00676EF7" w:rsidP="00302332">
      <w:pPr>
        <w:jc w:val="both"/>
        <w:rPr>
          <w:rFonts w:ascii="Arial" w:hAnsi="Arial" w:cs="Arial"/>
          <w:sz w:val="24"/>
          <w:szCs w:val="24"/>
        </w:rPr>
      </w:pPr>
    </w:p>
    <w:p w:rsidR="00676EF7" w:rsidRPr="003B475F" w:rsidRDefault="00676EF7" w:rsidP="00302332">
      <w:pPr>
        <w:jc w:val="both"/>
        <w:rPr>
          <w:rFonts w:ascii="Arial" w:hAnsi="Arial" w:cs="Arial"/>
          <w:sz w:val="24"/>
          <w:szCs w:val="24"/>
        </w:rPr>
      </w:pPr>
    </w:p>
    <w:p w:rsidR="00676EF7" w:rsidRPr="003B475F" w:rsidRDefault="00676EF7" w:rsidP="00302332">
      <w:pPr>
        <w:jc w:val="both"/>
        <w:rPr>
          <w:rFonts w:ascii="Arial" w:hAnsi="Arial" w:cs="Arial"/>
          <w:sz w:val="24"/>
          <w:szCs w:val="24"/>
        </w:rPr>
      </w:pPr>
    </w:p>
    <w:p w:rsidR="00716F3B" w:rsidRPr="003B475F" w:rsidRDefault="00716F3B" w:rsidP="00302332">
      <w:pPr>
        <w:jc w:val="both"/>
        <w:rPr>
          <w:rFonts w:ascii="Arial" w:hAnsi="Arial" w:cs="Arial"/>
          <w:sz w:val="24"/>
          <w:szCs w:val="24"/>
        </w:rPr>
      </w:pPr>
    </w:p>
    <w:p w:rsidR="00716F3B" w:rsidRPr="003B475F" w:rsidRDefault="00716F3B" w:rsidP="00302332">
      <w:pPr>
        <w:jc w:val="both"/>
        <w:rPr>
          <w:rFonts w:ascii="Arial" w:hAnsi="Arial" w:cs="Arial"/>
          <w:sz w:val="24"/>
          <w:szCs w:val="24"/>
        </w:rPr>
      </w:pPr>
    </w:p>
    <w:p w:rsidR="00716F3B" w:rsidRPr="003B475F" w:rsidRDefault="00716F3B" w:rsidP="00302332">
      <w:pPr>
        <w:jc w:val="both"/>
        <w:rPr>
          <w:rFonts w:ascii="Arial" w:hAnsi="Arial" w:cs="Arial"/>
          <w:sz w:val="24"/>
          <w:szCs w:val="24"/>
        </w:rPr>
      </w:pPr>
    </w:p>
    <w:p w:rsidR="00716F3B" w:rsidRPr="003B475F" w:rsidRDefault="00716F3B" w:rsidP="00302332">
      <w:pPr>
        <w:jc w:val="both"/>
        <w:rPr>
          <w:rFonts w:ascii="Arial" w:hAnsi="Arial" w:cs="Arial"/>
          <w:sz w:val="24"/>
          <w:szCs w:val="24"/>
        </w:rPr>
      </w:pPr>
    </w:p>
    <w:tbl>
      <w:tblPr>
        <w:tblStyle w:val="TableGrid"/>
        <w:tblW w:w="0" w:type="auto"/>
        <w:tblInd w:w="846"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ook w:val="04A0" w:firstRow="1" w:lastRow="0" w:firstColumn="1" w:lastColumn="0" w:noHBand="0" w:noVBand="1"/>
      </w:tblPr>
      <w:tblGrid>
        <w:gridCol w:w="4071"/>
        <w:gridCol w:w="4089"/>
      </w:tblGrid>
      <w:tr w:rsidR="00584AB3" w:rsidRPr="003B475F" w:rsidTr="00942FBA">
        <w:tc>
          <w:tcPr>
            <w:tcW w:w="4503" w:type="dxa"/>
            <w:hideMark/>
          </w:tcPr>
          <w:p w:rsidR="00584AB3" w:rsidRPr="003B475F" w:rsidRDefault="00584AB3" w:rsidP="00302332">
            <w:pPr>
              <w:jc w:val="both"/>
              <w:rPr>
                <w:rFonts w:ascii="Arial" w:hAnsi="Arial" w:cs="Arial"/>
                <w:sz w:val="24"/>
                <w:szCs w:val="24"/>
              </w:rPr>
            </w:pPr>
            <w:r w:rsidRPr="003B475F">
              <w:rPr>
                <w:rFonts w:ascii="Arial" w:hAnsi="Arial" w:cs="Arial"/>
                <w:sz w:val="24"/>
                <w:szCs w:val="24"/>
              </w:rPr>
              <w:br w:type="page"/>
              <w:t>Document Name</w:t>
            </w:r>
          </w:p>
        </w:tc>
        <w:tc>
          <w:tcPr>
            <w:tcW w:w="4513" w:type="dxa"/>
            <w:hideMark/>
          </w:tcPr>
          <w:p w:rsidR="00584AB3" w:rsidRPr="003B475F" w:rsidRDefault="00584AB3" w:rsidP="00302332">
            <w:pPr>
              <w:jc w:val="both"/>
              <w:rPr>
                <w:rFonts w:ascii="Arial" w:hAnsi="Arial" w:cs="Arial"/>
                <w:sz w:val="24"/>
                <w:szCs w:val="24"/>
              </w:rPr>
            </w:pPr>
            <w:r w:rsidRPr="003B475F">
              <w:rPr>
                <w:rFonts w:ascii="Arial" w:hAnsi="Arial" w:cs="Arial"/>
                <w:sz w:val="24"/>
                <w:szCs w:val="24"/>
              </w:rPr>
              <w:t>Adult Support and Protection</w:t>
            </w:r>
            <w:r w:rsidR="00004098" w:rsidRPr="003B475F">
              <w:rPr>
                <w:rFonts w:ascii="Arial" w:hAnsi="Arial" w:cs="Arial"/>
                <w:sz w:val="24"/>
                <w:szCs w:val="24"/>
              </w:rPr>
              <w:t>:</w:t>
            </w:r>
            <w:r w:rsidRPr="003B475F">
              <w:rPr>
                <w:rFonts w:ascii="Arial" w:hAnsi="Arial" w:cs="Arial"/>
                <w:sz w:val="24"/>
                <w:szCs w:val="24"/>
              </w:rPr>
              <w:t xml:space="preserve"> Local Operating Procedures</w:t>
            </w:r>
          </w:p>
          <w:p w:rsidR="00584AB3" w:rsidRPr="003B475F" w:rsidRDefault="00584AB3" w:rsidP="00302332">
            <w:pPr>
              <w:jc w:val="both"/>
              <w:rPr>
                <w:rFonts w:ascii="Arial" w:hAnsi="Arial" w:cs="Arial"/>
                <w:sz w:val="24"/>
                <w:szCs w:val="24"/>
              </w:rPr>
            </w:pPr>
          </w:p>
        </w:tc>
      </w:tr>
      <w:tr w:rsidR="00584AB3" w:rsidRPr="003B475F" w:rsidTr="00942FBA">
        <w:tc>
          <w:tcPr>
            <w:tcW w:w="4503" w:type="dxa"/>
            <w:hideMark/>
          </w:tcPr>
          <w:p w:rsidR="00584AB3" w:rsidRPr="003B475F" w:rsidRDefault="00584AB3" w:rsidP="00302332">
            <w:pPr>
              <w:jc w:val="both"/>
              <w:rPr>
                <w:rFonts w:ascii="Arial" w:hAnsi="Arial" w:cs="Arial"/>
                <w:sz w:val="24"/>
                <w:szCs w:val="24"/>
              </w:rPr>
            </w:pPr>
            <w:r w:rsidRPr="003B475F">
              <w:rPr>
                <w:rFonts w:ascii="Arial" w:hAnsi="Arial" w:cs="Arial"/>
                <w:sz w:val="24"/>
                <w:szCs w:val="24"/>
              </w:rPr>
              <w:t>Owner</w:t>
            </w:r>
          </w:p>
        </w:tc>
        <w:tc>
          <w:tcPr>
            <w:tcW w:w="4513" w:type="dxa"/>
            <w:hideMark/>
          </w:tcPr>
          <w:p w:rsidR="00584AB3" w:rsidRPr="003B475F" w:rsidRDefault="00584AB3" w:rsidP="00302332">
            <w:pPr>
              <w:jc w:val="both"/>
              <w:rPr>
                <w:rFonts w:ascii="Arial" w:hAnsi="Arial" w:cs="Arial"/>
                <w:sz w:val="24"/>
                <w:szCs w:val="24"/>
              </w:rPr>
            </w:pPr>
            <w:r w:rsidRPr="003B475F">
              <w:rPr>
                <w:rFonts w:ascii="Arial" w:hAnsi="Arial" w:cs="Arial"/>
                <w:sz w:val="24"/>
                <w:szCs w:val="24"/>
              </w:rPr>
              <w:t>HSCP</w:t>
            </w:r>
          </w:p>
        </w:tc>
      </w:tr>
      <w:tr w:rsidR="00584AB3" w:rsidRPr="003B475F" w:rsidTr="00942FBA">
        <w:tc>
          <w:tcPr>
            <w:tcW w:w="4503" w:type="dxa"/>
            <w:hideMark/>
          </w:tcPr>
          <w:p w:rsidR="00584AB3" w:rsidRPr="003B475F" w:rsidRDefault="00584AB3" w:rsidP="00302332">
            <w:pPr>
              <w:jc w:val="both"/>
              <w:rPr>
                <w:rFonts w:ascii="Arial" w:hAnsi="Arial" w:cs="Arial"/>
                <w:sz w:val="24"/>
                <w:szCs w:val="24"/>
              </w:rPr>
            </w:pPr>
            <w:r w:rsidRPr="003B475F">
              <w:rPr>
                <w:rFonts w:ascii="Arial" w:hAnsi="Arial" w:cs="Arial"/>
                <w:sz w:val="24"/>
                <w:szCs w:val="24"/>
              </w:rPr>
              <w:t>Issued by</w:t>
            </w:r>
          </w:p>
        </w:tc>
        <w:tc>
          <w:tcPr>
            <w:tcW w:w="4513" w:type="dxa"/>
          </w:tcPr>
          <w:p w:rsidR="00584AB3" w:rsidRPr="003B475F" w:rsidRDefault="00B422C9" w:rsidP="00302332">
            <w:pPr>
              <w:jc w:val="both"/>
              <w:rPr>
                <w:rFonts w:ascii="Arial" w:hAnsi="Arial" w:cs="Arial"/>
                <w:sz w:val="24"/>
                <w:szCs w:val="24"/>
              </w:rPr>
            </w:pPr>
            <w:r w:rsidRPr="003B475F">
              <w:rPr>
                <w:rFonts w:ascii="Arial" w:hAnsi="Arial" w:cs="Arial"/>
                <w:sz w:val="24"/>
                <w:szCs w:val="24"/>
              </w:rPr>
              <w:t>Robert Price</w:t>
            </w:r>
          </w:p>
        </w:tc>
      </w:tr>
      <w:tr w:rsidR="00584AB3" w:rsidRPr="003B475F" w:rsidTr="00942FBA">
        <w:tc>
          <w:tcPr>
            <w:tcW w:w="4503" w:type="dxa"/>
            <w:hideMark/>
          </w:tcPr>
          <w:p w:rsidR="00584AB3" w:rsidRPr="003B475F" w:rsidRDefault="00584AB3" w:rsidP="00302332">
            <w:pPr>
              <w:jc w:val="both"/>
              <w:rPr>
                <w:rFonts w:ascii="Arial" w:hAnsi="Arial" w:cs="Arial"/>
                <w:sz w:val="24"/>
                <w:szCs w:val="24"/>
              </w:rPr>
            </w:pPr>
            <w:r w:rsidRPr="003B475F">
              <w:rPr>
                <w:rFonts w:ascii="Arial" w:hAnsi="Arial" w:cs="Arial"/>
                <w:sz w:val="24"/>
                <w:szCs w:val="24"/>
              </w:rPr>
              <w:t>Version Number</w:t>
            </w:r>
          </w:p>
        </w:tc>
        <w:tc>
          <w:tcPr>
            <w:tcW w:w="4513" w:type="dxa"/>
            <w:hideMark/>
          </w:tcPr>
          <w:p w:rsidR="00584AB3" w:rsidRPr="003B475F" w:rsidRDefault="00584AB3" w:rsidP="00302332">
            <w:pPr>
              <w:jc w:val="both"/>
              <w:rPr>
                <w:rFonts w:ascii="Arial" w:hAnsi="Arial" w:cs="Arial"/>
                <w:sz w:val="24"/>
                <w:szCs w:val="24"/>
              </w:rPr>
            </w:pPr>
            <w:r w:rsidRPr="003B475F">
              <w:rPr>
                <w:rFonts w:ascii="Arial" w:hAnsi="Arial" w:cs="Arial"/>
                <w:sz w:val="24"/>
                <w:szCs w:val="24"/>
              </w:rPr>
              <w:t>V</w:t>
            </w:r>
            <w:r w:rsidR="00942FBA" w:rsidRPr="003B475F">
              <w:rPr>
                <w:rFonts w:ascii="Arial" w:hAnsi="Arial" w:cs="Arial"/>
                <w:sz w:val="24"/>
                <w:szCs w:val="24"/>
              </w:rPr>
              <w:t>. 2</w:t>
            </w:r>
            <w:r w:rsidR="00EA7DD2" w:rsidRPr="003B475F">
              <w:rPr>
                <w:rFonts w:ascii="Arial" w:hAnsi="Arial" w:cs="Arial"/>
                <w:sz w:val="24"/>
                <w:szCs w:val="24"/>
              </w:rPr>
              <w:t>.</w:t>
            </w:r>
            <w:r w:rsidR="00DD1A85">
              <w:rPr>
                <w:rFonts w:ascii="Arial" w:hAnsi="Arial" w:cs="Arial"/>
                <w:sz w:val="24"/>
                <w:szCs w:val="24"/>
              </w:rPr>
              <w:t>4</w:t>
            </w:r>
          </w:p>
        </w:tc>
      </w:tr>
      <w:tr w:rsidR="00584AB3" w:rsidRPr="003B475F" w:rsidTr="00942FBA">
        <w:tc>
          <w:tcPr>
            <w:tcW w:w="4503" w:type="dxa"/>
            <w:hideMark/>
          </w:tcPr>
          <w:p w:rsidR="00584AB3" w:rsidRPr="003B475F" w:rsidRDefault="00584AB3" w:rsidP="00302332">
            <w:pPr>
              <w:jc w:val="both"/>
              <w:rPr>
                <w:rFonts w:ascii="Arial" w:hAnsi="Arial" w:cs="Arial"/>
                <w:sz w:val="24"/>
                <w:szCs w:val="24"/>
              </w:rPr>
            </w:pPr>
            <w:r w:rsidRPr="003B475F">
              <w:rPr>
                <w:rFonts w:ascii="Arial" w:hAnsi="Arial" w:cs="Arial"/>
                <w:sz w:val="24"/>
                <w:szCs w:val="24"/>
              </w:rPr>
              <w:t>Date Completed</w:t>
            </w:r>
          </w:p>
        </w:tc>
        <w:tc>
          <w:tcPr>
            <w:tcW w:w="4513" w:type="dxa"/>
            <w:hideMark/>
          </w:tcPr>
          <w:p w:rsidR="00584AB3" w:rsidRPr="003B475F" w:rsidRDefault="00225F61" w:rsidP="00302332">
            <w:pPr>
              <w:jc w:val="both"/>
              <w:rPr>
                <w:rFonts w:ascii="Arial" w:hAnsi="Arial" w:cs="Arial"/>
                <w:sz w:val="24"/>
                <w:szCs w:val="24"/>
              </w:rPr>
            </w:pPr>
            <w:r>
              <w:rPr>
                <w:rFonts w:ascii="Arial" w:hAnsi="Arial" w:cs="Arial"/>
                <w:sz w:val="24"/>
                <w:szCs w:val="24"/>
              </w:rPr>
              <w:t>01.04</w:t>
            </w:r>
            <w:r w:rsidR="00942FBA" w:rsidRPr="003B475F">
              <w:rPr>
                <w:rFonts w:ascii="Arial" w:hAnsi="Arial" w:cs="Arial"/>
                <w:sz w:val="24"/>
                <w:szCs w:val="24"/>
              </w:rPr>
              <w:t>.202</w:t>
            </w:r>
            <w:r>
              <w:rPr>
                <w:rFonts w:ascii="Arial" w:hAnsi="Arial" w:cs="Arial"/>
                <w:sz w:val="24"/>
                <w:szCs w:val="24"/>
              </w:rPr>
              <w:t>2</w:t>
            </w:r>
          </w:p>
        </w:tc>
      </w:tr>
      <w:tr w:rsidR="00584AB3" w:rsidRPr="003B475F" w:rsidTr="00942FBA">
        <w:tc>
          <w:tcPr>
            <w:tcW w:w="4503" w:type="dxa"/>
            <w:hideMark/>
          </w:tcPr>
          <w:p w:rsidR="00584AB3" w:rsidRPr="003B475F" w:rsidRDefault="00584AB3" w:rsidP="00302332">
            <w:pPr>
              <w:jc w:val="both"/>
              <w:rPr>
                <w:rFonts w:ascii="Arial" w:hAnsi="Arial" w:cs="Arial"/>
                <w:sz w:val="24"/>
                <w:szCs w:val="24"/>
              </w:rPr>
            </w:pPr>
            <w:r w:rsidRPr="003B475F">
              <w:rPr>
                <w:rFonts w:ascii="Arial" w:hAnsi="Arial" w:cs="Arial"/>
                <w:sz w:val="24"/>
                <w:szCs w:val="24"/>
              </w:rPr>
              <w:t>Review date</w:t>
            </w:r>
          </w:p>
        </w:tc>
        <w:tc>
          <w:tcPr>
            <w:tcW w:w="4513" w:type="dxa"/>
          </w:tcPr>
          <w:p w:rsidR="00584AB3" w:rsidRPr="003B475F" w:rsidRDefault="00225F61" w:rsidP="00302332">
            <w:pPr>
              <w:jc w:val="both"/>
              <w:rPr>
                <w:rFonts w:ascii="Arial" w:hAnsi="Arial" w:cs="Arial"/>
                <w:sz w:val="24"/>
                <w:szCs w:val="24"/>
              </w:rPr>
            </w:pPr>
            <w:r>
              <w:rPr>
                <w:rFonts w:ascii="Arial" w:hAnsi="Arial" w:cs="Arial"/>
                <w:sz w:val="24"/>
                <w:szCs w:val="24"/>
              </w:rPr>
              <w:t>01.04</w:t>
            </w:r>
            <w:r w:rsidR="00942FBA" w:rsidRPr="003B475F">
              <w:rPr>
                <w:rFonts w:ascii="Arial" w:hAnsi="Arial" w:cs="Arial"/>
                <w:sz w:val="24"/>
                <w:szCs w:val="24"/>
              </w:rPr>
              <w:t>.202</w:t>
            </w:r>
            <w:r>
              <w:rPr>
                <w:rFonts w:ascii="Arial" w:hAnsi="Arial" w:cs="Arial"/>
                <w:sz w:val="24"/>
                <w:szCs w:val="24"/>
              </w:rPr>
              <w:t>3</w:t>
            </w:r>
          </w:p>
        </w:tc>
      </w:tr>
    </w:tbl>
    <w:p w:rsidR="00716F3B" w:rsidRPr="003B475F" w:rsidRDefault="00716F3B" w:rsidP="00302332">
      <w:pPr>
        <w:jc w:val="both"/>
        <w:rPr>
          <w:rFonts w:ascii="Arial" w:hAnsi="Arial" w:cs="Arial"/>
          <w:sz w:val="24"/>
          <w:szCs w:val="24"/>
        </w:rPr>
      </w:pPr>
    </w:p>
    <w:p w:rsidR="00716F3B" w:rsidRPr="003B475F" w:rsidRDefault="00716F3B" w:rsidP="00302332">
      <w:pPr>
        <w:jc w:val="both"/>
        <w:rPr>
          <w:rFonts w:ascii="Arial" w:hAnsi="Arial" w:cs="Arial"/>
          <w:sz w:val="24"/>
          <w:szCs w:val="24"/>
        </w:rPr>
      </w:pPr>
    </w:p>
    <w:p w:rsidR="000504C3" w:rsidRPr="003B475F" w:rsidRDefault="000504C3" w:rsidP="00302332">
      <w:pPr>
        <w:jc w:val="both"/>
        <w:rPr>
          <w:rFonts w:ascii="Arial" w:hAnsi="Arial" w:cs="Arial"/>
          <w:sz w:val="24"/>
          <w:szCs w:val="24"/>
        </w:rPr>
      </w:pPr>
    </w:p>
    <w:p w:rsidR="00155FBA" w:rsidRPr="003B475F" w:rsidRDefault="00155FBA"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41272C" w:rsidRPr="003B475F" w:rsidRDefault="0041272C"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p>
    <w:sdt>
      <w:sdtPr>
        <w:rPr>
          <w:rFonts w:ascii="Arial" w:eastAsia="Times New Roman" w:hAnsi="Arial" w:cs="Arial"/>
          <w:color w:val="auto"/>
          <w:sz w:val="24"/>
          <w:szCs w:val="24"/>
          <w:lang w:val="en-GB"/>
        </w:rPr>
        <w:id w:val="1217849475"/>
        <w:docPartObj>
          <w:docPartGallery w:val="Table of Contents"/>
          <w:docPartUnique/>
        </w:docPartObj>
      </w:sdtPr>
      <w:sdtEndPr>
        <w:rPr>
          <w:b/>
          <w:bCs/>
          <w:noProof/>
        </w:rPr>
      </w:sdtEndPr>
      <w:sdtContent>
        <w:p w:rsidR="0097279E" w:rsidRPr="003B475F" w:rsidRDefault="0097279E" w:rsidP="00302332">
          <w:pPr>
            <w:pStyle w:val="TOCHeading"/>
            <w:jc w:val="both"/>
            <w:rPr>
              <w:rFonts w:ascii="Arial" w:hAnsi="Arial" w:cs="Arial"/>
              <w:color w:val="auto"/>
              <w:sz w:val="24"/>
              <w:szCs w:val="24"/>
            </w:rPr>
          </w:pPr>
          <w:r w:rsidRPr="003B475F">
            <w:rPr>
              <w:rFonts w:ascii="Arial" w:hAnsi="Arial" w:cs="Arial"/>
              <w:color w:val="auto"/>
              <w:sz w:val="24"/>
              <w:szCs w:val="24"/>
            </w:rPr>
            <w:t>Contents</w:t>
          </w:r>
        </w:p>
        <w:p w:rsidR="001A6A5E" w:rsidRDefault="0097279E">
          <w:pPr>
            <w:pStyle w:val="TOC2"/>
            <w:tabs>
              <w:tab w:val="right" w:leader="dot" w:pos="9016"/>
            </w:tabs>
            <w:rPr>
              <w:rFonts w:asciiTheme="minorHAnsi" w:eastAsiaTheme="minorEastAsia" w:hAnsiTheme="minorHAnsi" w:cstheme="minorBidi"/>
              <w:noProof/>
              <w:sz w:val="22"/>
              <w:szCs w:val="22"/>
              <w:lang w:eastAsia="en-GB"/>
            </w:rPr>
          </w:pPr>
          <w:r w:rsidRPr="003B475F">
            <w:rPr>
              <w:rFonts w:ascii="Arial" w:hAnsi="Arial" w:cs="Arial"/>
              <w:sz w:val="24"/>
              <w:szCs w:val="24"/>
            </w:rPr>
            <w:fldChar w:fldCharType="begin"/>
          </w:r>
          <w:r w:rsidRPr="003B475F">
            <w:rPr>
              <w:rFonts w:ascii="Arial" w:hAnsi="Arial" w:cs="Arial"/>
              <w:sz w:val="24"/>
              <w:szCs w:val="24"/>
            </w:rPr>
            <w:instrText xml:space="preserve"> TOC \o "1-3" \h \z \u </w:instrText>
          </w:r>
          <w:r w:rsidRPr="003B475F">
            <w:rPr>
              <w:rFonts w:ascii="Arial" w:hAnsi="Arial" w:cs="Arial"/>
              <w:sz w:val="24"/>
              <w:szCs w:val="24"/>
            </w:rPr>
            <w:fldChar w:fldCharType="separate"/>
          </w:r>
          <w:hyperlink w:anchor="_Toc128653211" w:history="1">
            <w:r w:rsidR="001A6A5E" w:rsidRPr="005A6121">
              <w:rPr>
                <w:rStyle w:val="Hyperlink"/>
                <w:noProof/>
              </w:rPr>
              <w:t>Introduction</w:t>
            </w:r>
            <w:r w:rsidR="001A6A5E">
              <w:rPr>
                <w:noProof/>
                <w:webHidden/>
              </w:rPr>
              <w:tab/>
            </w:r>
            <w:r w:rsidR="001A6A5E">
              <w:rPr>
                <w:noProof/>
                <w:webHidden/>
              </w:rPr>
              <w:fldChar w:fldCharType="begin"/>
            </w:r>
            <w:r w:rsidR="001A6A5E">
              <w:rPr>
                <w:noProof/>
                <w:webHidden/>
              </w:rPr>
              <w:instrText xml:space="preserve"> PAGEREF _Toc128653211 \h </w:instrText>
            </w:r>
            <w:r w:rsidR="001A6A5E">
              <w:rPr>
                <w:noProof/>
                <w:webHidden/>
              </w:rPr>
            </w:r>
            <w:r w:rsidR="001A6A5E">
              <w:rPr>
                <w:noProof/>
                <w:webHidden/>
              </w:rPr>
              <w:fldChar w:fldCharType="separate"/>
            </w:r>
            <w:r w:rsidR="001A6A5E">
              <w:rPr>
                <w:noProof/>
                <w:webHidden/>
              </w:rPr>
              <w:t>4</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12" w:history="1">
            <w:r w:rsidR="001A6A5E" w:rsidRPr="005A6121">
              <w:rPr>
                <w:rStyle w:val="Hyperlink"/>
                <w:noProof/>
              </w:rPr>
              <w:t>Professional Judgment</w:t>
            </w:r>
            <w:r w:rsidR="001A6A5E">
              <w:rPr>
                <w:noProof/>
                <w:webHidden/>
              </w:rPr>
              <w:tab/>
            </w:r>
            <w:r w:rsidR="001A6A5E">
              <w:rPr>
                <w:noProof/>
                <w:webHidden/>
              </w:rPr>
              <w:fldChar w:fldCharType="begin"/>
            </w:r>
            <w:r w:rsidR="001A6A5E">
              <w:rPr>
                <w:noProof/>
                <w:webHidden/>
              </w:rPr>
              <w:instrText xml:space="preserve"> PAGEREF _Toc128653212 \h </w:instrText>
            </w:r>
            <w:r w:rsidR="001A6A5E">
              <w:rPr>
                <w:noProof/>
                <w:webHidden/>
              </w:rPr>
            </w:r>
            <w:r w:rsidR="001A6A5E">
              <w:rPr>
                <w:noProof/>
                <w:webHidden/>
              </w:rPr>
              <w:fldChar w:fldCharType="separate"/>
            </w:r>
            <w:r w:rsidR="001A6A5E">
              <w:rPr>
                <w:noProof/>
                <w:webHidden/>
              </w:rPr>
              <w:t>4</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13" w:history="1">
            <w:r w:rsidR="001A6A5E" w:rsidRPr="005A6121">
              <w:rPr>
                <w:rStyle w:val="Hyperlink"/>
                <w:noProof/>
              </w:rPr>
              <w:t>Defensible Decision Making</w:t>
            </w:r>
            <w:r w:rsidR="001A6A5E">
              <w:rPr>
                <w:noProof/>
                <w:webHidden/>
              </w:rPr>
              <w:tab/>
            </w:r>
            <w:r w:rsidR="001A6A5E">
              <w:rPr>
                <w:noProof/>
                <w:webHidden/>
              </w:rPr>
              <w:fldChar w:fldCharType="begin"/>
            </w:r>
            <w:r w:rsidR="001A6A5E">
              <w:rPr>
                <w:noProof/>
                <w:webHidden/>
              </w:rPr>
              <w:instrText xml:space="preserve"> PAGEREF _Toc128653213 \h </w:instrText>
            </w:r>
            <w:r w:rsidR="001A6A5E">
              <w:rPr>
                <w:noProof/>
                <w:webHidden/>
              </w:rPr>
            </w:r>
            <w:r w:rsidR="001A6A5E">
              <w:rPr>
                <w:noProof/>
                <w:webHidden/>
              </w:rPr>
              <w:fldChar w:fldCharType="separate"/>
            </w:r>
            <w:r w:rsidR="001A6A5E">
              <w:rPr>
                <w:noProof/>
                <w:webHidden/>
              </w:rPr>
              <w:t>4</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14" w:history="1">
            <w:r w:rsidR="001A6A5E" w:rsidRPr="005A6121">
              <w:rPr>
                <w:rStyle w:val="Hyperlink"/>
                <w:noProof/>
              </w:rPr>
              <w:t>Trauma Awareness</w:t>
            </w:r>
            <w:r w:rsidR="001A6A5E">
              <w:rPr>
                <w:noProof/>
                <w:webHidden/>
              </w:rPr>
              <w:tab/>
            </w:r>
            <w:r w:rsidR="001A6A5E">
              <w:rPr>
                <w:noProof/>
                <w:webHidden/>
              </w:rPr>
              <w:fldChar w:fldCharType="begin"/>
            </w:r>
            <w:r w:rsidR="001A6A5E">
              <w:rPr>
                <w:noProof/>
                <w:webHidden/>
              </w:rPr>
              <w:instrText xml:space="preserve"> PAGEREF _Toc128653214 \h </w:instrText>
            </w:r>
            <w:r w:rsidR="001A6A5E">
              <w:rPr>
                <w:noProof/>
                <w:webHidden/>
              </w:rPr>
            </w:r>
            <w:r w:rsidR="001A6A5E">
              <w:rPr>
                <w:noProof/>
                <w:webHidden/>
              </w:rPr>
              <w:fldChar w:fldCharType="separate"/>
            </w:r>
            <w:r w:rsidR="001A6A5E">
              <w:rPr>
                <w:noProof/>
                <w:webHidden/>
              </w:rPr>
              <w:t>5</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15" w:history="1">
            <w:r w:rsidR="001A6A5E" w:rsidRPr="005A6121">
              <w:rPr>
                <w:rStyle w:val="Hyperlink"/>
                <w:noProof/>
              </w:rPr>
              <w:t>Brief Overview - Adult Support and Protection (Scotland) Act 2007</w:t>
            </w:r>
            <w:r w:rsidR="001A6A5E">
              <w:rPr>
                <w:noProof/>
                <w:webHidden/>
              </w:rPr>
              <w:tab/>
            </w:r>
            <w:r w:rsidR="001A6A5E">
              <w:rPr>
                <w:noProof/>
                <w:webHidden/>
              </w:rPr>
              <w:fldChar w:fldCharType="begin"/>
            </w:r>
            <w:r w:rsidR="001A6A5E">
              <w:rPr>
                <w:noProof/>
                <w:webHidden/>
              </w:rPr>
              <w:instrText xml:space="preserve"> PAGEREF _Toc128653215 \h </w:instrText>
            </w:r>
            <w:r w:rsidR="001A6A5E">
              <w:rPr>
                <w:noProof/>
                <w:webHidden/>
              </w:rPr>
            </w:r>
            <w:r w:rsidR="001A6A5E">
              <w:rPr>
                <w:noProof/>
                <w:webHidden/>
              </w:rPr>
              <w:fldChar w:fldCharType="separate"/>
            </w:r>
            <w:r w:rsidR="001A6A5E">
              <w:rPr>
                <w:noProof/>
                <w:webHidden/>
              </w:rPr>
              <w:t>5</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16" w:history="1">
            <w:r w:rsidR="001A6A5E" w:rsidRPr="005A6121">
              <w:rPr>
                <w:rStyle w:val="Hyperlink"/>
                <w:noProof/>
              </w:rPr>
              <w:t>Public Protection and Young People</w:t>
            </w:r>
            <w:r w:rsidR="001A6A5E">
              <w:rPr>
                <w:noProof/>
                <w:webHidden/>
              </w:rPr>
              <w:tab/>
            </w:r>
            <w:r w:rsidR="001A6A5E">
              <w:rPr>
                <w:noProof/>
                <w:webHidden/>
              </w:rPr>
              <w:fldChar w:fldCharType="begin"/>
            </w:r>
            <w:r w:rsidR="001A6A5E">
              <w:rPr>
                <w:noProof/>
                <w:webHidden/>
              </w:rPr>
              <w:instrText xml:space="preserve"> PAGEREF _Toc128653216 \h </w:instrText>
            </w:r>
            <w:r w:rsidR="001A6A5E">
              <w:rPr>
                <w:noProof/>
                <w:webHidden/>
              </w:rPr>
            </w:r>
            <w:r w:rsidR="001A6A5E">
              <w:rPr>
                <w:noProof/>
                <w:webHidden/>
              </w:rPr>
              <w:fldChar w:fldCharType="separate"/>
            </w:r>
            <w:r w:rsidR="001A6A5E">
              <w:rPr>
                <w:noProof/>
                <w:webHidden/>
              </w:rPr>
              <w:t>6</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17" w:history="1">
            <w:r w:rsidR="001A6A5E" w:rsidRPr="005A6121">
              <w:rPr>
                <w:rStyle w:val="Hyperlink"/>
                <w:noProof/>
              </w:rPr>
              <w:t>Adult Protection and Cross-Boundary Placements</w:t>
            </w:r>
            <w:r w:rsidR="001A6A5E">
              <w:rPr>
                <w:noProof/>
                <w:webHidden/>
              </w:rPr>
              <w:tab/>
            </w:r>
            <w:r w:rsidR="001A6A5E">
              <w:rPr>
                <w:noProof/>
                <w:webHidden/>
              </w:rPr>
              <w:fldChar w:fldCharType="begin"/>
            </w:r>
            <w:r w:rsidR="001A6A5E">
              <w:rPr>
                <w:noProof/>
                <w:webHidden/>
              </w:rPr>
              <w:instrText xml:space="preserve"> PAGEREF _Toc128653217 \h </w:instrText>
            </w:r>
            <w:r w:rsidR="001A6A5E">
              <w:rPr>
                <w:noProof/>
                <w:webHidden/>
              </w:rPr>
            </w:r>
            <w:r w:rsidR="001A6A5E">
              <w:rPr>
                <w:noProof/>
                <w:webHidden/>
              </w:rPr>
              <w:fldChar w:fldCharType="separate"/>
            </w:r>
            <w:r w:rsidR="001A6A5E">
              <w:rPr>
                <w:noProof/>
                <w:webHidden/>
              </w:rPr>
              <w:t>6</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18" w:history="1">
            <w:r w:rsidR="001A6A5E" w:rsidRPr="005A6121">
              <w:rPr>
                <w:rStyle w:val="Hyperlink"/>
                <w:noProof/>
              </w:rPr>
              <w:t>ASP and the Scottish Prison Service (SPS)</w:t>
            </w:r>
            <w:r w:rsidR="001A6A5E">
              <w:rPr>
                <w:noProof/>
                <w:webHidden/>
              </w:rPr>
              <w:tab/>
            </w:r>
            <w:r w:rsidR="001A6A5E">
              <w:rPr>
                <w:noProof/>
                <w:webHidden/>
              </w:rPr>
              <w:fldChar w:fldCharType="begin"/>
            </w:r>
            <w:r w:rsidR="001A6A5E">
              <w:rPr>
                <w:noProof/>
                <w:webHidden/>
              </w:rPr>
              <w:instrText xml:space="preserve"> PAGEREF _Toc128653218 \h </w:instrText>
            </w:r>
            <w:r w:rsidR="001A6A5E">
              <w:rPr>
                <w:noProof/>
                <w:webHidden/>
              </w:rPr>
            </w:r>
            <w:r w:rsidR="001A6A5E">
              <w:rPr>
                <w:noProof/>
                <w:webHidden/>
              </w:rPr>
              <w:fldChar w:fldCharType="separate"/>
            </w:r>
            <w:r w:rsidR="001A6A5E">
              <w:rPr>
                <w:noProof/>
                <w:webHidden/>
              </w:rPr>
              <w:t>6</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19" w:history="1">
            <w:r w:rsidR="001A6A5E" w:rsidRPr="005A6121">
              <w:rPr>
                <w:rStyle w:val="Hyperlink"/>
                <w:noProof/>
              </w:rPr>
              <w:t>Fig.1 ASP Flow Chart</w:t>
            </w:r>
            <w:r w:rsidR="001A6A5E">
              <w:rPr>
                <w:noProof/>
                <w:webHidden/>
              </w:rPr>
              <w:tab/>
            </w:r>
            <w:r w:rsidR="001A6A5E">
              <w:rPr>
                <w:noProof/>
                <w:webHidden/>
              </w:rPr>
              <w:fldChar w:fldCharType="begin"/>
            </w:r>
            <w:r w:rsidR="001A6A5E">
              <w:rPr>
                <w:noProof/>
                <w:webHidden/>
              </w:rPr>
              <w:instrText xml:space="preserve"> PAGEREF _Toc128653219 \h </w:instrText>
            </w:r>
            <w:r w:rsidR="001A6A5E">
              <w:rPr>
                <w:noProof/>
                <w:webHidden/>
              </w:rPr>
            </w:r>
            <w:r w:rsidR="001A6A5E">
              <w:rPr>
                <w:noProof/>
                <w:webHidden/>
              </w:rPr>
              <w:fldChar w:fldCharType="separate"/>
            </w:r>
            <w:r w:rsidR="001A6A5E">
              <w:rPr>
                <w:noProof/>
                <w:webHidden/>
              </w:rPr>
              <w:t>8</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20" w:history="1">
            <w:r w:rsidR="001A6A5E" w:rsidRPr="005A6121">
              <w:rPr>
                <w:rStyle w:val="Hyperlink"/>
                <w:noProof/>
              </w:rPr>
              <w:t>Adult Support and Protection - Referrals</w:t>
            </w:r>
            <w:r w:rsidR="001A6A5E">
              <w:rPr>
                <w:noProof/>
                <w:webHidden/>
              </w:rPr>
              <w:tab/>
            </w:r>
            <w:r w:rsidR="001A6A5E">
              <w:rPr>
                <w:noProof/>
                <w:webHidden/>
              </w:rPr>
              <w:fldChar w:fldCharType="begin"/>
            </w:r>
            <w:r w:rsidR="001A6A5E">
              <w:rPr>
                <w:noProof/>
                <w:webHidden/>
              </w:rPr>
              <w:instrText xml:space="preserve"> PAGEREF _Toc128653220 \h </w:instrText>
            </w:r>
            <w:r w:rsidR="001A6A5E">
              <w:rPr>
                <w:noProof/>
                <w:webHidden/>
              </w:rPr>
            </w:r>
            <w:r w:rsidR="001A6A5E">
              <w:rPr>
                <w:noProof/>
                <w:webHidden/>
              </w:rPr>
              <w:fldChar w:fldCharType="separate"/>
            </w:r>
            <w:r w:rsidR="001A6A5E">
              <w:rPr>
                <w:noProof/>
                <w:webHidden/>
              </w:rPr>
              <w:t>9</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21" w:history="1">
            <w:r w:rsidR="001A6A5E" w:rsidRPr="005A6121">
              <w:rPr>
                <w:rStyle w:val="Hyperlink"/>
                <w:noProof/>
              </w:rPr>
              <w:t>1.1 Making a referral</w:t>
            </w:r>
            <w:r w:rsidR="001A6A5E">
              <w:rPr>
                <w:noProof/>
                <w:webHidden/>
              </w:rPr>
              <w:tab/>
            </w:r>
            <w:r w:rsidR="001A6A5E">
              <w:rPr>
                <w:noProof/>
                <w:webHidden/>
              </w:rPr>
              <w:fldChar w:fldCharType="begin"/>
            </w:r>
            <w:r w:rsidR="001A6A5E">
              <w:rPr>
                <w:noProof/>
                <w:webHidden/>
              </w:rPr>
              <w:instrText xml:space="preserve"> PAGEREF _Toc128653221 \h </w:instrText>
            </w:r>
            <w:r w:rsidR="001A6A5E">
              <w:rPr>
                <w:noProof/>
                <w:webHidden/>
              </w:rPr>
            </w:r>
            <w:r w:rsidR="001A6A5E">
              <w:rPr>
                <w:noProof/>
                <w:webHidden/>
              </w:rPr>
              <w:fldChar w:fldCharType="separate"/>
            </w:r>
            <w:r w:rsidR="001A6A5E">
              <w:rPr>
                <w:noProof/>
                <w:webHidden/>
              </w:rPr>
              <w:t>9</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22" w:history="1">
            <w:r w:rsidR="001A6A5E" w:rsidRPr="005A6121">
              <w:rPr>
                <w:rStyle w:val="Hyperlink"/>
                <w:noProof/>
              </w:rPr>
              <w:t>1.2 Police Scotland and Scottish Fire and Rescue Service</w:t>
            </w:r>
            <w:r w:rsidR="001A6A5E">
              <w:rPr>
                <w:noProof/>
                <w:webHidden/>
              </w:rPr>
              <w:tab/>
            </w:r>
            <w:r w:rsidR="001A6A5E">
              <w:rPr>
                <w:noProof/>
                <w:webHidden/>
              </w:rPr>
              <w:fldChar w:fldCharType="begin"/>
            </w:r>
            <w:r w:rsidR="001A6A5E">
              <w:rPr>
                <w:noProof/>
                <w:webHidden/>
              </w:rPr>
              <w:instrText xml:space="preserve"> PAGEREF _Toc128653222 \h </w:instrText>
            </w:r>
            <w:r w:rsidR="001A6A5E">
              <w:rPr>
                <w:noProof/>
                <w:webHidden/>
              </w:rPr>
            </w:r>
            <w:r w:rsidR="001A6A5E">
              <w:rPr>
                <w:noProof/>
                <w:webHidden/>
              </w:rPr>
              <w:fldChar w:fldCharType="separate"/>
            </w:r>
            <w:r w:rsidR="001A6A5E">
              <w:rPr>
                <w:noProof/>
                <w:webHidden/>
              </w:rPr>
              <w:t>9</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23" w:history="1">
            <w:r w:rsidR="001A6A5E" w:rsidRPr="005A6121">
              <w:rPr>
                <w:rStyle w:val="Hyperlink"/>
                <w:noProof/>
              </w:rPr>
              <w:t>1.3 Business Support and Referrals</w:t>
            </w:r>
            <w:r w:rsidR="001A6A5E">
              <w:rPr>
                <w:noProof/>
                <w:webHidden/>
              </w:rPr>
              <w:tab/>
            </w:r>
            <w:r w:rsidR="001A6A5E">
              <w:rPr>
                <w:noProof/>
                <w:webHidden/>
              </w:rPr>
              <w:fldChar w:fldCharType="begin"/>
            </w:r>
            <w:r w:rsidR="001A6A5E">
              <w:rPr>
                <w:noProof/>
                <w:webHidden/>
              </w:rPr>
              <w:instrText xml:space="preserve"> PAGEREF _Toc128653223 \h </w:instrText>
            </w:r>
            <w:r w:rsidR="001A6A5E">
              <w:rPr>
                <w:noProof/>
                <w:webHidden/>
              </w:rPr>
            </w:r>
            <w:r w:rsidR="001A6A5E">
              <w:rPr>
                <w:noProof/>
                <w:webHidden/>
              </w:rPr>
              <w:fldChar w:fldCharType="separate"/>
            </w:r>
            <w:r w:rsidR="001A6A5E">
              <w:rPr>
                <w:noProof/>
                <w:webHidden/>
              </w:rPr>
              <w:t>10</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24" w:history="1">
            <w:r w:rsidR="001A6A5E" w:rsidRPr="005A6121">
              <w:rPr>
                <w:rStyle w:val="Hyperlink"/>
                <w:noProof/>
              </w:rPr>
              <w:t>1.4 Anonymous Referrals</w:t>
            </w:r>
            <w:r w:rsidR="001A6A5E">
              <w:rPr>
                <w:noProof/>
                <w:webHidden/>
              </w:rPr>
              <w:tab/>
            </w:r>
            <w:r w:rsidR="001A6A5E">
              <w:rPr>
                <w:noProof/>
                <w:webHidden/>
              </w:rPr>
              <w:fldChar w:fldCharType="begin"/>
            </w:r>
            <w:r w:rsidR="001A6A5E">
              <w:rPr>
                <w:noProof/>
                <w:webHidden/>
              </w:rPr>
              <w:instrText xml:space="preserve"> PAGEREF _Toc128653224 \h </w:instrText>
            </w:r>
            <w:r w:rsidR="001A6A5E">
              <w:rPr>
                <w:noProof/>
                <w:webHidden/>
              </w:rPr>
            </w:r>
            <w:r w:rsidR="001A6A5E">
              <w:rPr>
                <w:noProof/>
                <w:webHidden/>
              </w:rPr>
              <w:fldChar w:fldCharType="separate"/>
            </w:r>
            <w:r w:rsidR="001A6A5E">
              <w:rPr>
                <w:noProof/>
                <w:webHidden/>
              </w:rPr>
              <w:t>12</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25" w:history="1">
            <w:r w:rsidR="001A6A5E" w:rsidRPr="005A6121">
              <w:rPr>
                <w:rStyle w:val="Hyperlink"/>
                <w:noProof/>
              </w:rPr>
              <w:t>1.5 Worker’s making/receiving referrals</w:t>
            </w:r>
            <w:r w:rsidR="001A6A5E">
              <w:rPr>
                <w:noProof/>
                <w:webHidden/>
              </w:rPr>
              <w:tab/>
            </w:r>
            <w:r w:rsidR="001A6A5E">
              <w:rPr>
                <w:noProof/>
                <w:webHidden/>
              </w:rPr>
              <w:fldChar w:fldCharType="begin"/>
            </w:r>
            <w:r w:rsidR="001A6A5E">
              <w:rPr>
                <w:noProof/>
                <w:webHidden/>
              </w:rPr>
              <w:instrText xml:space="preserve"> PAGEREF _Toc128653225 \h </w:instrText>
            </w:r>
            <w:r w:rsidR="001A6A5E">
              <w:rPr>
                <w:noProof/>
                <w:webHidden/>
              </w:rPr>
            </w:r>
            <w:r w:rsidR="001A6A5E">
              <w:rPr>
                <w:noProof/>
                <w:webHidden/>
              </w:rPr>
              <w:fldChar w:fldCharType="separate"/>
            </w:r>
            <w:r w:rsidR="001A6A5E">
              <w:rPr>
                <w:noProof/>
                <w:webHidden/>
              </w:rPr>
              <w:t>12</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26" w:history="1">
            <w:r w:rsidR="001A6A5E" w:rsidRPr="005A6121">
              <w:rPr>
                <w:rStyle w:val="Hyperlink"/>
                <w:noProof/>
              </w:rPr>
              <w:t>1.6 Screening</w:t>
            </w:r>
            <w:r w:rsidR="001A6A5E">
              <w:rPr>
                <w:noProof/>
                <w:webHidden/>
              </w:rPr>
              <w:tab/>
            </w:r>
            <w:r w:rsidR="001A6A5E">
              <w:rPr>
                <w:noProof/>
                <w:webHidden/>
              </w:rPr>
              <w:fldChar w:fldCharType="begin"/>
            </w:r>
            <w:r w:rsidR="001A6A5E">
              <w:rPr>
                <w:noProof/>
                <w:webHidden/>
              </w:rPr>
              <w:instrText xml:space="preserve"> PAGEREF _Toc128653226 \h </w:instrText>
            </w:r>
            <w:r w:rsidR="001A6A5E">
              <w:rPr>
                <w:noProof/>
                <w:webHidden/>
              </w:rPr>
            </w:r>
            <w:r w:rsidR="001A6A5E">
              <w:rPr>
                <w:noProof/>
                <w:webHidden/>
              </w:rPr>
              <w:fldChar w:fldCharType="separate"/>
            </w:r>
            <w:r w:rsidR="001A6A5E">
              <w:rPr>
                <w:noProof/>
                <w:webHidden/>
              </w:rPr>
              <w:t>12</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27" w:history="1">
            <w:r w:rsidR="001A6A5E" w:rsidRPr="005A6121">
              <w:rPr>
                <w:rStyle w:val="Hyperlink"/>
                <w:noProof/>
              </w:rPr>
              <w:t>1.8 Multiple/repeat referrals</w:t>
            </w:r>
            <w:r w:rsidR="001A6A5E">
              <w:rPr>
                <w:noProof/>
                <w:webHidden/>
              </w:rPr>
              <w:tab/>
            </w:r>
            <w:r w:rsidR="001A6A5E">
              <w:rPr>
                <w:noProof/>
                <w:webHidden/>
              </w:rPr>
              <w:fldChar w:fldCharType="begin"/>
            </w:r>
            <w:r w:rsidR="001A6A5E">
              <w:rPr>
                <w:noProof/>
                <w:webHidden/>
              </w:rPr>
              <w:instrText xml:space="preserve"> PAGEREF _Toc128653227 \h </w:instrText>
            </w:r>
            <w:r w:rsidR="001A6A5E">
              <w:rPr>
                <w:noProof/>
                <w:webHidden/>
              </w:rPr>
            </w:r>
            <w:r w:rsidR="001A6A5E">
              <w:rPr>
                <w:noProof/>
                <w:webHidden/>
              </w:rPr>
              <w:fldChar w:fldCharType="separate"/>
            </w:r>
            <w:r w:rsidR="001A6A5E">
              <w:rPr>
                <w:noProof/>
                <w:webHidden/>
              </w:rPr>
              <w:t>13</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28" w:history="1">
            <w:r w:rsidR="001A6A5E" w:rsidRPr="005A6121">
              <w:rPr>
                <w:rStyle w:val="Hyperlink"/>
                <w:noProof/>
              </w:rPr>
              <w:t>1.9 Death of Adult</w:t>
            </w:r>
            <w:r w:rsidR="001A6A5E">
              <w:rPr>
                <w:noProof/>
                <w:webHidden/>
              </w:rPr>
              <w:tab/>
            </w:r>
            <w:r w:rsidR="001A6A5E">
              <w:rPr>
                <w:noProof/>
                <w:webHidden/>
              </w:rPr>
              <w:fldChar w:fldCharType="begin"/>
            </w:r>
            <w:r w:rsidR="001A6A5E">
              <w:rPr>
                <w:noProof/>
                <w:webHidden/>
              </w:rPr>
              <w:instrText xml:space="preserve"> PAGEREF _Toc128653228 \h </w:instrText>
            </w:r>
            <w:r w:rsidR="001A6A5E">
              <w:rPr>
                <w:noProof/>
                <w:webHidden/>
              </w:rPr>
            </w:r>
            <w:r w:rsidR="001A6A5E">
              <w:rPr>
                <w:noProof/>
                <w:webHidden/>
              </w:rPr>
              <w:fldChar w:fldCharType="separate"/>
            </w:r>
            <w:r w:rsidR="001A6A5E">
              <w:rPr>
                <w:noProof/>
                <w:webHidden/>
              </w:rPr>
              <w:t>13</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29" w:history="1">
            <w:r w:rsidR="001A6A5E" w:rsidRPr="005A6121">
              <w:rPr>
                <w:rStyle w:val="Hyperlink"/>
                <w:noProof/>
              </w:rPr>
              <w:t>Adult Support and Protection - Inquiries</w:t>
            </w:r>
            <w:r w:rsidR="001A6A5E">
              <w:rPr>
                <w:noProof/>
                <w:webHidden/>
              </w:rPr>
              <w:tab/>
            </w:r>
            <w:r w:rsidR="001A6A5E">
              <w:rPr>
                <w:noProof/>
                <w:webHidden/>
              </w:rPr>
              <w:fldChar w:fldCharType="begin"/>
            </w:r>
            <w:r w:rsidR="001A6A5E">
              <w:rPr>
                <w:noProof/>
                <w:webHidden/>
              </w:rPr>
              <w:instrText xml:space="preserve"> PAGEREF _Toc128653229 \h </w:instrText>
            </w:r>
            <w:r w:rsidR="001A6A5E">
              <w:rPr>
                <w:noProof/>
                <w:webHidden/>
              </w:rPr>
            </w:r>
            <w:r w:rsidR="001A6A5E">
              <w:rPr>
                <w:noProof/>
                <w:webHidden/>
              </w:rPr>
              <w:fldChar w:fldCharType="separate"/>
            </w:r>
            <w:r w:rsidR="001A6A5E">
              <w:rPr>
                <w:noProof/>
                <w:webHidden/>
              </w:rPr>
              <w:t>14</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30" w:history="1">
            <w:r w:rsidR="001A6A5E" w:rsidRPr="005A6121">
              <w:rPr>
                <w:rStyle w:val="Hyperlink"/>
                <w:noProof/>
              </w:rPr>
              <w:t>2.1 Inquiries</w:t>
            </w:r>
            <w:r w:rsidR="001A6A5E">
              <w:rPr>
                <w:noProof/>
                <w:webHidden/>
              </w:rPr>
              <w:tab/>
            </w:r>
            <w:r w:rsidR="001A6A5E">
              <w:rPr>
                <w:noProof/>
                <w:webHidden/>
              </w:rPr>
              <w:fldChar w:fldCharType="begin"/>
            </w:r>
            <w:r w:rsidR="001A6A5E">
              <w:rPr>
                <w:noProof/>
                <w:webHidden/>
              </w:rPr>
              <w:instrText xml:space="preserve"> PAGEREF _Toc128653230 \h </w:instrText>
            </w:r>
            <w:r w:rsidR="001A6A5E">
              <w:rPr>
                <w:noProof/>
                <w:webHidden/>
              </w:rPr>
            </w:r>
            <w:r w:rsidR="001A6A5E">
              <w:rPr>
                <w:noProof/>
                <w:webHidden/>
              </w:rPr>
              <w:fldChar w:fldCharType="separate"/>
            </w:r>
            <w:r w:rsidR="001A6A5E">
              <w:rPr>
                <w:noProof/>
                <w:webHidden/>
              </w:rPr>
              <w:t>14</w:t>
            </w:r>
            <w:r w:rsidR="001A6A5E">
              <w:rPr>
                <w:noProof/>
                <w:webHidden/>
              </w:rPr>
              <w:fldChar w:fldCharType="end"/>
            </w:r>
          </w:hyperlink>
        </w:p>
        <w:p w:rsidR="001A6A5E" w:rsidRDefault="00255B42">
          <w:pPr>
            <w:pStyle w:val="TOC3"/>
            <w:tabs>
              <w:tab w:val="left" w:pos="880"/>
              <w:tab w:val="right" w:leader="dot" w:pos="9016"/>
            </w:tabs>
            <w:rPr>
              <w:rFonts w:asciiTheme="minorHAnsi" w:eastAsiaTheme="minorEastAsia" w:hAnsiTheme="minorHAnsi" w:cstheme="minorBidi"/>
              <w:noProof/>
              <w:sz w:val="22"/>
              <w:szCs w:val="22"/>
              <w:lang w:eastAsia="en-GB"/>
            </w:rPr>
          </w:pPr>
          <w:hyperlink w:anchor="_Toc128653231" w:history="1">
            <w:r w:rsidR="001A6A5E" w:rsidRPr="005A6121">
              <w:rPr>
                <w:rStyle w:val="Hyperlink"/>
                <w:noProof/>
              </w:rPr>
              <w:t>2.2</w:t>
            </w:r>
            <w:r w:rsidR="001A6A5E">
              <w:rPr>
                <w:rFonts w:asciiTheme="minorHAnsi" w:eastAsiaTheme="minorEastAsia" w:hAnsiTheme="minorHAnsi" w:cstheme="minorBidi"/>
                <w:noProof/>
                <w:sz w:val="22"/>
                <w:szCs w:val="22"/>
                <w:lang w:eastAsia="en-GB"/>
              </w:rPr>
              <w:tab/>
            </w:r>
            <w:r w:rsidR="001A6A5E" w:rsidRPr="005A6121">
              <w:rPr>
                <w:rStyle w:val="Hyperlink"/>
                <w:noProof/>
              </w:rPr>
              <w:t>Criminality and referring to the police</w:t>
            </w:r>
            <w:r w:rsidR="001A6A5E">
              <w:rPr>
                <w:noProof/>
                <w:webHidden/>
              </w:rPr>
              <w:tab/>
            </w:r>
            <w:r w:rsidR="001A6A5E">
              <w:rPr>
                <w:noProof/>
                <w:webHidden/>
              </w:rPr>
              <w:fldChar w:fldCharType="begin"/>
            </w:r>
            <w:r w:rsidR="001A6A5E">
              <w:rPr>
                <w:noProof/>
                <w:webHidden/>
              </w:rPr>
              <w:instrText xml:space="preserve"> PAGEREF _Toc128653231 \h </w:instrText>
            </w:r>
            <w:r w:rsidR="001A6A5E">
              <w:rPr>
                <w:noProof/>
                <w:webHidden/>
              </w:rPr>
            </w:r>
            <w:r w:rsidR="001A6A5E">
              <w:rPr>
                <w:noProof/>
                <w:webHidden/>
              </w:rPr>
              <w:fldChar w:fldCharType="separate"/>
            </w:r>
            <w:r w:rsidR="001A6A5E">
              <w:rPr>
                <w:noProof/>
                <w:webHidden/>
              </w:rPr>
              <w:t>14</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32" w:history="1">
            <w:r w:rsidR="001A6A5E" w:rsidRPr="005A6121">
              <w:rPr>
                <w:rStyle w:val="Hyperlink"/>
                <w:noProof/>
              </w:rPr>
              <w:t>2.3 Large Scale Investigations</w:t>
            </w:r>
            <w:r w:rsidR="001A6A5E">
              <w:rPr>
                <w:noProof/>
                <w:webHidden/>
              </w:rPr>
              <w:tab/>
            </w:r>
            <w:r w:rsidR="001A6A5E">
              <w:rPr>
                <w:noProof/>
                <w:webHidden/>
              </w:rPr>
              <w:fldChar w:fldCharType="begin"/>
            </w:r>
            <w:r w:rsidR="001A6A5E">
              <w:rPr>
                <w:noProof/>
                <w:webHidden/>
              </w:rPr>
              <w:instrText xml:space="preserve"> PAGEREF _Toc128653232 \h </w:instrText>
            </w:r>
            <w:r w:rsidR="001A6A5E">
              <w:rPr>
                <w:noProof/>
                <w:webHidden/>
              </w:rPr>
            </w:r>
            <w:r w:rsidR="001A6A5E">
              <w:rPr>
                <w:noProof/>
                <w:webHidden/>
              </w:rPr>
              <w:fldChar w:fldCharType="separate"/>
            </w:r>
            <w:r w:rsidR="001A6A5E">
              <w:rPr>
                <w:noProof/>
                <w:webHidden/>
              </w:rPr>
              <w:t>15</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33" w:history="1">
            <w:r w:rsidR="001A6A5E" w:rsidRPr="005A6121">
              <w:rPr>
                <w:rStyle w:val="Hyperlink"/>
                <w:noProof/>
              </w:rPr>
              <w:t>2.4 Undertaking Inquiries</w:t>
            </w:r>
            <w:r w:rsidR="001A6A5E">
              <w:rPr>
                <w:noProof/>
                <w:webHidden/>
              </w:rPr>
              <w:tab/>
            </w:r>
            <w:r w:rsidR="001A6A5E">
              <w:rPr>
                <w:noProof/>
                <w:webHidden/>
              </w:rPr>
              <w:fldChar w:fldCharType="begin"/>
            </w:r>
            <w:r w:rsidR="001A6A5E">
              <w:rPr>
                <w:noProof/>
                <w:webHidden/>
              </w:rPr>
              <w:instrText xml:space="preserve"> PAGEREF _Toc128653233 \h </w:instrText>
            </w:r>
            <w:r w:rsidR="001A6A5E">
              <w:rPr>
                <w:noProof/>
                <w:webHidden/>
              </w:rPr>
            </w:r>
            <w:r w:rsidR="001A6A5E">
              <w:rPr>
                <w:noProof/>
                <w:webHidden/>
              </w:rPr>
              <w:fldChar w:fldCharType="separate"/>
            </w:r>
            <w:r w:rsidR="001A6A5E">
              <w:rPr>
                <w:noProof/>
                <w:webHidden/>
              </w:rPr>
              <w:t>16</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34" w:history="1">
            <w:r w:rsidR="001A6A5E" w:rsidRPr="005A6121">
              <w:rPr>
                <w:rStyle w:val="Hyperlink"/>
                <w:noProof/>
              </w:rPr>
              <w:t>2.5 Advocacy</w:t>
            </w:r>
            <w:r w:rsidR="001A6A5E">
              <w:rPr>
                <w:noProof/>
                <w:webHidden/>
              </w:rPr>
              <w:tab/>
            </w:r>
            <w:r w:rsidR="001A6A5E">
              <w:rPr>
                <w:noProof/>
                <w:webHidden/>
              </w:rPr>
              <w:fldChar w:fldCharType="begin"/>
            </w:r>
            <w:r w:rsidR="001A6A5E">
              <w:rPr>
                <w:noProof/>
                <w:webHidden/>
              </w:rPr>
              <w:instrText xml:space="preserve"> PAGEREF _Toc128653234 \h </w:instrText>
            </w:r>
            <w:r w:rsidR="001A6A5E">
              <w:rPr>
                <w:noProof/>
                <w:webHidden/>
              </w:rPr>
            </w:r>
            <w:r w:rsidR="001A6A5E">
              <w:rPr>
                <w:noProof/>
                <w:webHidden/>
              </w:rPr>
              <w:fldChar w:fldCharType="separate"/>
            </w:r>
            <w:r w:rsidR="001A6A5E">
              <w:rPr>
                <w:noProof/>
                <w:webHidden/>
              </w:rPr>
              <w:t>16</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35" w:history="1">
            <w:r w:rsidR="001A6A5E" w:rsidRPr="005A6121">
              <w:rPr>
                <w:rStyle w:val="Hyperlink"/>
                <w:noProof/>
              </w:rPr>
              <w:t>2.6 Approval of Inquiry</w:t>
            </w:r>
            <w:r w:rsidR="001A6A5E">
              <w:rPr>
                <w:noProof/>
                <w:webHidden/>
              </w:rPr>
              <w:tab/>
            </w:r>
            <w:r w:rsidR="001A6A5E">
              <w:rPr>
                <w:noProof/>
                <w:webHidden/>
              </w:rPr>
              <w:fldChar w:fldCharType="begin"/>
            </w:r>
            <w:r w:rsidR="001A6A5E">
              <w:rPr>
                <w:noProof/>
                <w:webHidden/>
              </w:rPr>
              <w:instrText xml:space="preserve"> PAGEREF _Toc128653235 \h </w:instrText>
            </w:r>
            <w:r w:rsidR="001A6A5E">
              <w:rPr>
                <w:noProof/>
                <w:webHidden/>
              </w:rPr>
            </w:r>
            <w:r w:rsidR="001A6A5E">
              <w:rPr>
                <w:noProof/>
                <w:webHidden/>
              </w:rPr>
              <w:fldChar w:fldCharType="separate"/>
            </w:r>
            <w:r w:rsidR="001A6A5E">
              <w:rPr>
                <w:noProof/>
                <w:webHidden/>
              </w:rPr>
              <w:t>16</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36" w:history="1">
            <w:r w:rsidR="001A6A5E" w:rsidRPr="005A6121">
              <w:rPr>
                <w:rStyle w:val="Hyperlink"/>
                <w:noProof/>
              </w:rPr>
              <w:t>Fig. 3 Approval of Inquiry</w:t>
            </w:r>
            <w:r w:rsidR="001A6A5E">
              <w:rPr>
                <w:noProof/>
                <w:webHidden/>
              </w:rPr>
              <w:tab/>
            </w:r>
            <w:r w:rsidR="001A6A5E">
              <w:rPr>
                <w:noProof/>
                <w:webHidden/>
              </w:rPr>
              <w:fldChar w:fldCharType="begin"/>
            </w:r>
            <w:r w:rsidR="001A6A5E">
              <w:rPr>
                <w:noProof/>
                <w:webHidden/>
              </w:rPr>
              <w:instrText xml:space="preserve"> PAGEREF _Toc128653236 \h </w:instrText>
            </w:r>
            <w:r w:rsidR="001A6A5E">
              <w:rPr>
                <w:noProof/>
                <w:webHidden/>
              </w:rPr>
            </w:r>
            <w:r w:rsidR="001A6A5E">
              <w:rPr>
                <w:noProof/>
                <w:webHidden/>
              </w:rPr>
              <w:fldChar w:fldCharType="separate"/>
            </w:r>
            <w:r w:rsidR="001A6A5E">
              <w:rPr>
                <w:noProof/>
                <w:webHidden/>
              </w:rPr>
              <w:t>18</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37" w:history="1">
            <w:r w:rsidR="001A6A5E" w:rsidRPr="005A6121">
              <w:rPr>
                <w:rStyle w:val="Hyperlink"/>
                <w:noProof/>
              </w:rPr>
              <w:t>2.7 Decision Making</w:t>
            </w:r>
            <w:r w:rsidR="001A6A5E">
              <w:rPr>
                <w:noProof/>
                <w:webHidden/>
              </w:rPr>
              <w:tab/>
            </w:r>
            <w:r w:rsidR="001A6A5E">
              <w:rPr>
                <w:noProof/>
                <w:webHidden/>
              </w:rPr>
              <w:fldChar w:fldCharType="begin"/>
            </w:r>
            <w:r w:rsidR="001A6A5E">
              <w:rPr>
                <w:noProof/>
                <w:webHidden/>
              </w:rPr>
              <w:instrText xml:space="preserve"> PAGEREF _Toc128653237 \h </w:instrText>
            </w:r>
            <w:r w:rsidR="001A6A5E">
              <w:rPr>
                <w:noProof/>
                <w:webHidden/>
              </w:rPr>
            </w:r>
            <w:r w:rsidR="001A6A5E">
              <w:rPr>
                <w:noProof/>
                <w:webHidden/>
              </w:rPr>
              <w:fldChar w:fldCharType="separate"/>
            </w:r>
            <w:r w:rsidR="001A6A5E">
              <w:rPr>
                <w:noProof/>
                <w:webHidden/>
              </w:rPr>
              <w:t>18</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38" w:history="1">
            <w:r w:rsidR="001A6A5E" w:rsidRPr="005A6121">
              <w:rPr>
                <w:rStyle w:val="Hyperlink"/>
                <w:noProof/>
              </w:rPr>
              <w:t>2.8 Multiagency Case discussion</w:t>
            </w:r>
            <w:r w:rsidR="001A6A5E">
              <w:rPr>
                <w:noProof/>
                <w:webHidden/>
              </w:rPr>
              <w:tab/>
            </w:r>
            <w:r w:rsidR="001A6A5E">
              <w:rPr>
                <w:noProof/>
                <w:webHidden/>
              </w:rPr>
              <w:fldChar w:fldCharType="begin"/>
            </w:r>
            <w:r w:rsidR="001A6A5E">
              <w:rPr>
                <w:noProof/>
                <w:webHidden/>
              </w:rPr>
              <w:instrText xml:space="preserve"> PAGEREF _Toc128653238 \h </w:instrText>
            </w:r>
            <w:r w:rsidR="001A6A5E">
              <w:rPr>
                <w:noProof/>
                <w:webHidden/>
              </w:rPr>
            </w:r>
            <w:r w:rsidR="001A6A5E">
              <w:rPr>
                <w:noProof/>
                <w:webHidden/>
              </w:rPr>
              <w:fldChar w:fldCharType="separate"/>
            </w:r>
            <w:r w:rsidR="001A6A5E">
              <w:rPr>
                <w:noProof/>
                <w:webHidden/>
              </w:rPr>
              <w:t>19</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39" w:history="1">
            <w:r w:rsidR="001A6A5E" w:rsidRPr="005A6121">
              <w:rPr>
                <w:rStyle w:val="Hyperlink"/>
                <w:noProof/>
              </w:rPr>
              <w:t>Adult Support and Protection – Investigation</w:t>
            </w:r>
            <w:r w:rsidR="001A6A5E">
              <w:rPr>
                <w:noProof/>
                <w:webHidden/>
              </w:rPr>
              <w:tab/>
            </w:r>
            <w:r w:rsidR="001A6A5E">
              <w:rPr>
                <w:noProof/>
                <w:webHidden/>
              </w:rPr>
              <w:fldChar w:fldCharType="begin"/>
            </w:r>
            <w:r w:rsidR="001A6A5E">
              <w:rPr>
                <w:noProof/>
                <w:webHidden/>
              </w:rPr>
              <w:instrText xml:space="preserve"> PAGEREF _Toc128653239 \h </w:instrText>
            </w:r>
            <w:r w:rsidR="001A6A5E">
              <w:rPr>
                <w:noProof/>
                <w:webHidden/>
              </w:rPr>
            </w:r>
            <w:r w:rsidR="001A6A5E">
              <w:rPr>
                <w:noProof/>
                <w:webHidden/>
              </w:rPr>
              <w:fldChar w:fldCharType="separate"/>
            </w:r>
            <w:r w:rsidR="001A6A5E">
              <w:rPr>
                <w:noProof/>
                <w:webHidden/>
              </w:rPr>
              <w:t>19</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0" w:history="1">
            <w:r w:rsidR="001A6A5E" w:rsidRPr="005A6121">
              <w:rPr>
                <w:rStyle w:val="Hyperlink"/>
                <w:noProof/>
              </w:rPr>
              <w:t>3.1 Investigation</w:t>
            </w:r>
            <w:r w:rsidR="001A6A5E">
              <w:rPr>
                <w:noProof/>
                <w:webHidden/>
              </w:rPr>
              <w:tab/>
            </w:r>
            <w:r w:rsidR="001A6A5E">
              <w:rPr>
                <w:noProof/>
                <w:webHidden/>
              </w:rPr>
              <w:fldChar w:fldCharType="begin"/>
            </w:r>
            <w:r w:rsidR="001A6A5E">
              <w:rPr>
                <w:noProof/>
                <w:webHidden/>
              </w:rPr>
              <w:instrText xml:space="preserve"> PAGEREF _Toc128653240 \h </w:instrText>
            </w:r>
            <w:r w:rsidR="001A6A5E">
              <w:rPr>
                <w:noProof/>
                <w:webHidden/>
              </w:rPr>
            </w:r>
            <w:r w:rsidR="001A6A5E">
              <w:rPr>
                <w:noProof/>
                <w:webHidden/>
              </w:rPr>
              <w:fldChar w:fldCharType="separate"/>
            </w:r>
            <w:r w:rsidR="001A6A5E">
              <w:rPr>
                <w:noProof/>
                <w:webHidden/>
              </w:rPr>
              <w:t>19</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1" w:history="1">
            <w:r w:rsidR="001A6A5E" w:rsidRPr="005A6121">
              <w:rPr>
                <w:rStyle w:val="Hyperlink"/>
                <w:noProof/>
              </w:rPr>
              <w:t>3.2 Investigation Team</w:t>
            </w:r>
            <w:r w:rsidR="001A6A5E">
              <w:rPr>
                <w:noProof/>
                <w:webHidden/>
              </w:rPr>
              <w:tab/>
            </w:r>
            <w:r w:rsidR="001A6A5E">
              <w:rPr>
                <w:noProof/>
                <w:webHidden/>
              </w:rPr>
              <w:fldChar w:fldCharType="begin"/>
            </w:r>
            <w:r w:rsidR="001A6A5E">
              <w:rPr>
                <w:noProof/>
                <w:webHidden/>
              </w:rPr>
              <w:instrText xml:space="preserve"> PAGEREF _Toc128653241 \h </w:instrText>
            </w:r>
            <w:r w:rsidR="001A6A5E">
              <w:rPr>
                <w:noProof/>
                <w:webHidden/>
              </w:rPr>
            </w:r>
            <w:r w:rsidR="001A6A5E">
              <w:rPr>
                <w:noProof/>
                <w:webHidden/>
              </w:rPr>
              <w:fldChar w:fldCharType="separate"/>
            </w:r>
            <w:r w:rsidR="001A6A5E">
              <w:rPr>
                <w:noProof/>
                <w:webHidden/>
              </w:rPr>
              <w:t>19</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2" w:history="1">
            <w:r w:rsidR="001A6A5E" w:rsidRPr="005A6121">
              <w:rPr>
                <w:rStyle w:val="Hyperlink"/>
                <w:noProof/>
              </w:rPr>
              <w:t>3.3 ASP Planning Meeting</w:t>
            </w:r>
            <w:r w:rsidR="001A6A5E">
              <w:rPr>
                <w:noProof/>
                <w:webHidden/>
              </w:rPr>
              <w:tab/>
            </w:r>
            <w:r w:rsidR="001A6A5E">
              <w:rPr>
                <w:noProof/>
                <w:webHidden/>
              </w:rPr>
              <w:fldChar w:fldCharType="begin"/>
            </w:r>
            <w:r w:rsidR="001A6A5E">
              <w:rPr>
                <w:noProof/>
                <w:webHidden/>
              </w:rPr>
              <w:instrText xml:space="preserve"> PAGEREF _Toc128653242 \h </w:instrText>
            </w:r>
            <w:r w:rsidR="001A6A5E">
              <w:rPr>
                <w:noProof/>
                <w:webHidden/>
              </w:rPr>
            </w:r>
            <w:r w:rsidR="001A6A5E">
              <w:rPr>
                <w:noProof/>
                <w:webHidden/>
              </w:rPr>
              <w:fldChar w:fldCharType="separate"/>
            </w:r>
            <w:r w:rsidR="001A6A5E">
              <w:rPr>
                <w:noProof/>
                <w:webHidden/>
              </w:rPr>
              <w:t>20</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3" w:history="1">
            <w:r w:rsidR="001A6A5E" w:rsidRPr="005A6121">
              <w:rPr>
                <w:rStyle w:val="Hyperlink"/>
                <w:noProof/>
              </w:rPr>
              <w:t>3.4 Interim Support and Protection Planning</w:t>
            </w:r>
            <w:r w:rsidR="001A6A5E">
              <w:rPr>
                <w:noProof/>
                <w:webHidden/>
              </w:rPr>
              <w:tab/>
            </w:r>
            <w:r w:rsidR="001A6A5E">
              <w:rPr>
                <w:noProof/>
                <w:webHidden/>
              </w:rPr>
              <w:fldChar w:fldCharType="begin"/>
            </w:r>
            <w:r w:rsidR="001A6A5E">
              <w:rPr>
                <w:noProof/>
                <w:webHidden/>
              </w:rPr>
              <w:instrText xml:space="preserve"> PAGEREF _Toc128653243 \h </w:instrText>
            </w:r>
            <w:r w:rsidR="001A6A5E">
              <w:rPr>
                <w:noProof/>
                <w:webHidden/>
              </w:rPr>
            </w:r>
            <w:r w:rsidR="001A6A5E">
              <w:rPr>
                <w:noProof/>
                <w:webHidden/>
              </w:rPr>
              <w:fldChar w:fldCharType="separate"/>
            </w:r>
            <w:r w:rsidR="001A6A5E">
              <w:rPr>
                <w:noProof/>
                <w:webHidden/>
              </w:rPr>
              <w:t>20</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4" w:history="1">
            <w:r w:rsidR="001A6A5E" w:rsidRPr="005A6121">
              <w:rPr>
                <w:rStyle w:val="Hyperlink"/>
                <w:noProof/>
              </w:rPr>
              <w:t>3.5 Planning the investigation</w:t>
            </w:r>
            <w:r w:rsidR="001A6A5E">
              <w:rPr>
                <w:noProof/>
                <w:webHidden/>
              </w:rPr>
              <w:tab/>
            </w:r>
            <w:r w:rsidR="001A6A5E">
              <w:rPr>
                <w:noProof/>
                <w:webHidden/>
              </w:rPr>
              <w:fldChar w:fldCharType="begin"/>
            </w:r>
            <w:r w:rsidR="001A6A5E">
              <w:rPr>
                <w:noProof/>
                <w:webHidden/>
              </w:rPr>
              <w:instrText xml:space="preserve"> PAGEREF _Toc128653244 \h </w:instrText>
            </w:r>
            <w:r w:rsidR="001A6A5E">
              <w:rPr>
                <w:noProof/>
                <w:webHidden/>
              </w:rPr>
            </w:r>
            <w:r w:rsidR="001A6A5E">
              <w:rPr>
                <w:noProof/>
                <w:webHidden/>
              </w:rPr>
              <w:fldChar w:fldCharType="separate"/>
            </w:r>
            <w:r w:rsidR="001A6A5E">
              <w:rPr>
                <w:noProof/>
                <w:webHidden/>
              </w:rPr>
              <w:t>20</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5" w:history="1">
            <w:r w:rsidR="001A6A5E" w:rsidRPr="005A6121">
              <w:rPr>
                <w:rStyle w:val="Hyperlink"/>
                <w:noProof/>
              </w:rPr>
              <w:t>3.6 Investigation and Planning Discussion</w:t>
            </w:r>
            <w:r w:rsidR="001A6A5E">
              <w:rPr>
                <w:noProof/>
                <w:webHidden/>
              </w:rPr>
              <w:tab/>
            </w:r>
            <w:r w:rsidR="001A6A5E">
              <w:rPr>
                <w:noProof/>
                <w:webHidden/>
              </w:rPr>
              <w:fldChar w:fldCharType="begin"/>
            </w:r>
            <w:r w:rsidR="001A6A5E">
              <w:rPr>
                <w:noProof/>
                <w:webHidden/>
              </w:rPr>
              <w:instrText xml:space="preserve"> PAGEREF _Toc128653245 \h </w:instrText>
            </w:r>
            <w:r w:rsidR="001A6A5E">
              <w:rPr>
                <w:noProof/>
                <w:webHidden/>
              </w:rPr>
            </w:r>
            <w:r w:rsidR="001A6A5E">
              <w:rPr>
                <w:noProof/>
                <w:webHidden/>
              </w:rPr>
              <w:fldChar w:fldCharType="separate"/>
            </w:r>
            <w:r w:rsidR="001A6A5E">
              <w:rPr>
                <w:noProof/>
                <w:webHidden/>
              </w:rPr>
              <w:t>21</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6" w:history="1">
            <w:r w:rsidR="001A6A5E" w:rsidRPr="005A6121">
              <w:rPr>
                <w:rStyle w:val="Hyperlink"/>
                <w:noProof/>
              </w:rPr>
              <w:t>3.7 Investigative Interview</w:t>
            </w:r>
            <w:r w:rsidR="001A6A5E">
              <w:rPr>
                <w:noProof/>
                <w:webHidden/>
              </w:rPr>
              <w:tab/>
            </w:r>
            <w:r w:rsidR="001A6A5E">
              <w:rPr>
                <w:noProof/>
                <w:webHidden/>
              </w:rPr>
              <w:fldChar w:fldCharType="begin"/>
            </w:r>
            <w:r w:rsidR="001A6A5E">
              <w:rPr>
                <w:noProof/>
                <w:webHidden/>
              </w:rPr>
              <w:instrText xml:space="preserve"> PAGEREF _Toc128653246 \h </w:instrText>
            </w:r>
            <w:r w:rsidR="001A6A5E">
              <w:rPr>
                <w:noProof/>
                <w:webHidden/>
              </w:rPr>
            </w:r>
            <w:r w:rsidR="001A6A5E">
              <w:rPr>
                <w:noProof/>
                <w:webHidden/>
              </w:rPr>
              <w:fldChar w:fldCharType="separate"/>
            </w:r>
            <w:r w:rsidR="001A6A5E">
              <w:rPr>
                <w:noProof/>
                <w:webHidden/>
              </w:rPr>
              <w:t>21</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7" w:history="1">
            <w:r w:rsidR="001A6A5E" w:rsidRPr="005A6121">
              <w:rPr>
                <w:rStyle w:val="Hyperlink"/>
                <w:noProof/>
              </w:rPr>
              <w:t>3.8 Accessing information held by other bodies (S.10)(appendix 3)</w:t>
            </w:r>
            <w:r w:rsidR="001A6A5E">
              <w:rPr>
                <w:noProof/>
                <w:webHidden/>
              </w:rPr>
              <w:tab/>
            </w:r>
            <w:r w:rsidR="001A6A5E">
              <w:rPr>
                <w:noProof/>
                <w:webHidden/>
              </w:rPr>
              <w:fldChar w:fldCharType="begin"/>
            </w:r>
            <w:r w:rsidR="001A6A5E">
              <w:rPr>
                <w:noProof/>
                <w:webHidden/>
              </w:rPr>
              <w:instrText xml:space="preserve"> PAGEREF _Toc128653247 \h </w:instrText>
            </w:r>
            <w:r w:rsidR="001A6A5E">
              <w:rPr>
                <w:noProof/>
                <w:webHidden/>
              </w:rPr>
            </w:r>
            <w:r w:rsidR="001A6A5E">
              <w:rPr>
                <w:noProof/>
                <w:webHidden/>
              </w:rPr>
              <w:fldChar w:fldCharType="separate"/>
            </w:r>
            <w:r w:rsidR="001A6A5E">
              <w:rPr>
                <w:noProof/>
                <w:webHidden/>
              </w:rPr>
              <w:t>22</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8" w:history="1">
            <w:r w:rsidR="001A6A5E" w:rsidRPr="005A6121">
              <w:rPr>
                <w:rStyle w:val="Hyperlink"/>
                <w:noProof/>
              </w:rPr>
              <w:t>3.9 Role of the Team Manager in Investigation</w:t>
            </w:r>
            <w:r w:rsidR="001A6A5E">
              <w:rPr>
                <w:noProof/>
                <w:webHidden/>
              </w:rPr>
              <w:tab/>
            </w:r>
            <w:r w:rsidR="001A6A5E">
              <w:rPr>
                <w:noProof/>
                <w:webHidden/>
              </w:rPr>
              <w:fldChar w:fldCharType="begin"/>
            </w:r>
            <w:r w:rsidR="001A6A5E">
              <w:rPr>
                <w:noProof/>
                <w:webHidden/>
              </w:rPr>
              <w:instrText xml:space="preserve"> PAGEREF _Toc128653248 \h </w:instrText>
            </w:r>
            <w:r w:rsidR="001A6A5E">
              <w:rPr>
                <w:noProof/>
                <w:webHidden/>
              </w:rPr>
            </w:r>
            <w:r w:rsidR="001A6A5E">
              <w:rPr>
                <w:noProof/>
                <w:webHidden/>
              </w:rPr>
              <w:fldChar w:fldCharType="separate"/>
            </w:r>
            <w:r w:rsidR="001A6A5E">
              <w:rPr>
                <w:noProof/>
                <w:webHidden/>
              </w:rPr>
              <w:t>23</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49" w:history="1">
            <w:r w:rsidR="001A6A5E" w:rsidRPr="005A6121">
              <w:rPr>
                <w:rStyle w:val="Hyperlink"/>
                <w:noProof/>
              </w:rPr>
              <w:t>3.10 Approval of Investigation</w:t>
            </w:r>
            <w:r w:rsidR="001A6A5E">
              <w:rPr>
                <w:noProof/>
                <w:webHidden/>
              </w:rPr>
              <w:tab/>
            </w:r>
            <w:r w:rsidR="001A6A5E">
              <w:rPr>
                <w:noProof/>
                <w:webHidden/>
              </w:rPr>
              <w:fldChar w:fldCharType="begin"/>
            </w:r>
            <w:r w:rsidR="001A6A5E">
              <w:rPr>
                <w:noProof/>
                <w:webHidden/>
              </w:rPr>
              <w:instrText xml:space="preserve"> PAGEREF _Toc128653249 \h </w:instrText>
            </w:r>
            <w:r w:rsidR="001A6A5E">
              <w:rPr>
                <w:noProof/>
                <w:webHidden/>
              </w:rPr>
            </w:r>
            <w:r w:rsidR="001A6A5E">
              <w:rPr>
                <w:noProof/>
                <w:webHidden/>
              </w:rPr>
              <w:fldChar w:fldCharType="separate"/>
            </w:r>
            <w:r w:rsidR="001A6A5E">
              <w:rPr>
                <w:noProof/>
                <w:webHidden/>
              </w:rPr>
              <w:t>24</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50" w:history="1">
            <w:r w:rsidR="001A6A5E" w:rsidRPr="005A6121">
              <w:rPr>
                <w:rStyle w:val="Hyperlink"/>
                <w:noProof/>
              </w:rPr>
              <w:t>Fig. 4 Approval of Investigation</w:t>
            </w:r>
            <w:r w:rsidR="001A6A5E">
              <w:rPr>
                <w:noProof/>
                <w:webHidden/>
              </w:rPr>
              <w:tab/>
            </w:r>
            <w:r w:rsidR="001A6A5E">
              <w:rPr>
                <w:noProof/>
                <w:webHidden/>
              </w:rPr>
              <w:fldChar w:fldCharType="begin"/>
            </w:r>
            <w:r w:rsidR="001A6A5E">
              <w:rPr>
                <w:noProof/>
                <w:webHidden/>
              </w:rPr>
              <w:instrText xml:space="preserve"> PAGEREF _Toc128653250 \h </w:instrText>
            </w:r>
            <w:r w:rsidR="001A6A5E">
              <w:rPr>
                <w:noProof/>
                <w:webHidden/>
              </w:rPr>
            </w:r>
            <w:r w:rsidR="001A6A5E">
              <w:rPr>
                <w:noProof/>
                <w:webHidden/>
              </w:rPr>
              <w:fldChar w:fldCharType="separate"/>
            </w:r>
            <w:r w:rsidR="001A6A5E">
              <w:rPr>
                <w:noProof/>
                <w:webHidden/>
              </w:rPr>
              <w:t>25</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51" w:history="1">
            <w:r w:rsidR="001A6A5E" w:rsidRPr="005A6121">
              <w:rPr>
                <w:rStyle w:val="Hyperlink"/>
                <w:noProof/>
              </w:rPr>
              <w:t>3.11 Sharing the Investigation</w:t>
            </w:r>
            <w:r w:rsidR="001A6A5E">
              <w:rPr>
                <w:noProof/>
                <w:webHidden/>
              </w:rPr>
              <w:tab/>
            </w:r>
            <w:r w:rsidR="001A6A5E">
              <w:rPr>
                <w:noProof/>
                <w:webHidden/>
              </w:rPr>
              <w:fldChar w:fldCharType="begin"/>
            </w:r>
            <w:r w:rsidR="001A6A5E">
              <w:rPr>
                <w:noProof/>
                <w:webHidden/>
              </w:rPr>
              <w:instrText xml:space="preserve"> PAGEREF _Toc128653251 \h </w:instrText>
            </w:r>
            <w:r w:rsidR="001A6A5E">
              <w:rPr>
                <w:noProof/>
                <w:webHidden/>
              </w:rPr>
            </w:r>
            <w:r w:rsidR="001A6A5E">
              <w:rPr>
                <w:noProof/>
                <w:webHidden/>
              </w:rPr>
              <w:fldChar w:fldCharType="separate"/>
            </w:r>
            <w:r w:rsidR="001A6A5E">
              <w:rPr>
                <w:noProof/>
                <w:webHidden/>
              </w:rPr>
              <w:t>25</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52" w:history="1">
            <w:r w:rsidR="001A6A5E" w:rsidRPr="005A6121">
              <w:rPr>
                <w:rStyle w:val="Hyperlink"/>
                <w:noProof/>
              </w:rPr>
              <w:t>3.12 Warrants to support inquiries/investigation</w:t>
            </w:r>
            <w:r w:rsidR="001A6A5E">
              <w:rPr>
                <w:noProof/>
                <w:webHidden/>
              </w:rPr>
              <w:tab/>
            </w:r>
            <w:r w:rsidR="001A6A5E">
              <w:rPr>
                <w:noProof/>
                <w:webHidden/>
              </w:rPr>
              <w:fldChar w:fldCharType="begin"/>
            </w:r>
            <w:r w:rsidR="001A6A5E">
              <w:rPr>
                <w:noProof/>
                <w:webHidden/>
              </w:rPr>
              <w:instrText xml:space="preserve"> PAGEREF _Toc128653252 \h </w:instrText>
            </w:r>
            <w:r w:rsidR="001A6A5E">
              <w:rPr>
                <w:noProof/>
                <w:webHidden/>
              </w:rPr>
            </w:r>
            <w:r w:rsidR="001A6A5E">
              <w:rPr>
                <w:noProof/>
                <w:webHidden/>
              </w:rPr>
              <w:fldChar w:fldCharType="separate"/>
            </w:r>
            <w:r w:rsidR="001A6A5E">
              <w:rPr>
                <w:noProof/>
                <w:webHidden/>
              </w:rPr>
              <w:t>25</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53" w:history="1">
            <w:r w:rsidR="001A6A5E" w:rsidRPr="005A6121">
              <w:rPr>
                <w:rStyle w:val="Hyperlink"/>
                <w:noProof/>
              </w:rPr>
              <w:t>4. Adult Support and Protection - Support and Protection Plan</w:t>
            </w:r>
            <w:r w:rsidR="001A6A5E">
              <w:rPr>
                <w:noProof/>
                <w:webHidden/>
              </w:rPr>
              <w:tab/>
            </w:r>
            <w:r w:rsidR="001A6A5E">
              <w:rPr>
                <w:noProof/>
                <w:webHidden/>
              </w:rPr>
              <w:fldChar w:fldCharType="begin"/>
            </w:r>
            <w:r w:rsidR="001A6A5E">
              <w:rPr>
                <w:noProof/>
                <w:webHidden/>
              </w:rPr>
              <w:instrText xml:space="preserve"> PAGEREF _Toc128653253 \h </w:instrText>
            </w:r>
            <w:r w:rsidR="001A6A5E">
              <w:rPr>
                <w:noProof/>
                <w:webHidden/>
              </w:rPr>
            </w:r>
            <w:r w:rsidR="001A6A5E">
              <w:rPr>
                <w:noProof/>
                <w:webHidden/>
              </w:rPr>
              <w:fldChar w:fldCharType="separate"/>
            </w:r>
            <w:r w:rsidR="001A6A5E">
              <w:rPr>
                <w:noProof/>
                <w:webHidden/>
              </w:rPr>
              <w:t>26</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54" w:history="1">
            <w:r w:rsidR="001A6A5E" w:rsidRPr="005A6121">
              <w:rPr>
                <w:rStyle w:val="Hyperlink"/>
                <w:noProof/>
              </w:rPr>
              <w:t>Fig.5 Support and Protection Planning General Principles</w:t>
            </w:r>
            <w:r w:rsidR="001A6A5E">
              <w:rPr>
                <w:noProof/>
                <w:webHidden/>
              </w:rPr>
              <w:tab/>
            </w:r>
            <w:r w:rsidR="001A6A5E">
              <w:rPr>
                <w:noProof/>
                <w:webHidden/>
              </w:rPr>
              <w:fldChar w:fldCharType="begin"/>
            </w:r>
            <w:r w:rsidR="001A6A5E">
              <w:rPr>
                <w:noProof/>
                <w:webHidden/>
              </w:rPr>
              <w:instrText xml:space="preserve"> PAGEREF _Toc128653254 \h </w:instrText>
            </w:r>
            <w:r w:rsidR="001A6A5E">
              <w:rPr>
                <w:noProof/>
                <w:webHidden/>
              </w:rPr>
            </w:r>
            <w:r w:rsidR="001A6A5E">
              <w:rPr>
                <w:noProof/>
                <w:webHidden/>
              </w:rPr>
              <w:fldChar w:fldCharType="separate"/>
            </w:r>
            <w:r w:rsidR="001A6A5E">
              <w:rPr>
                <w:noProof/>
                <w:webHidden/>
              </w:rPr>
              <w:t>26</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55" w:history="1">
            <w:r w:rsidR="001A6A5E" w:rsidRPr="005A6121">
              <w:rPr>
                <w:rStyle w:val="Hyperlink"/>
                <w:noProof/>
              </w:rPr>
              <w:t>Fig.6 What to consider in a Support and Protection Plan.</w:t>
            </w:r>
            <w:r w:rsidR="001A6A5E">
              <w:rPr>
                <w:noProof/>
                <w:webHidden/>
              </w:rPr>
              <w:tab/>
            </w:r>
            <w:r w:rsidR="001A6A5E">
              <w:rPr>
                <w:noProof/>
                <w:webHidden/>
              </w:rPr>
              <w:fldChar w:fldCharType="begin"/>
            </w:r>
            <w:r w:rsidR="001A6A5E">
              <w:rPr>
                <w:noProof/>
                <w:webHidden/>
              </w:rPr>
              <w:instrText xml:space="preserve"> PAGEREF _Toc128653255 \h </w:instrText>
            </w:r>
            <w:r w:rsidR="001A6A5E">
              <w:rPr>
                <w:noProof/>
                <w:webHidden/>
              </w:rPr>
            </w:r>
            <w:r w:rsidR="001A6A5E">
              <w:rPr>
                <w:noProof/>
                <w:webHidden/>
              </w:rPr>
              <w:fldChar w:fldCharType="separate"/>
            </w:r>
            <w:r w:rsidR="001A6A5E">
              <w:rPr>
                <w:noProof/>
                <w:webHidden/>
              </w:rPr>
              <w:t>27</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56" w:history="1">
            <w:r w:rsidR="001A6A5E" w:rsidRPr="005A6121">
              <w:rPr>
                <w:rStyle w:val="Hyperlink"/>
                <w:noProof/>
              </w:rPr>
              <w:t>5. Adult Support and Protection Conferences</w:t>
            </w:r>
            <w:r w:rsidR="001A6A5E">
              <w:rPr>
                <w:noProof/>
                <w:webHidden/>
              </w:rPr>
              <w:tab/>
            </w:r>
            <w:r w:rsidR="001A6A5E">
              <w:rPr>
                <w:noProof/>
                <w:webHidden/>
              </w:rPr>
              <w:fldChar w:fldCharType="begin"/>
            </w:r>
            <w:r w:rsidR="001A6A5E">
              <w:rPr>
                <w:noProof/>
                <w:webHidden/>
              </w:rPr>
              <w:instrText xml:space="preserve"> PAGEREF _Toc128653256 \h </w:instrText>
            </w:r>
            <w:r w:rsidR="001A6A5E">
              <w:rPr>
                <w:noProof/>
                <w:webHidden/>
              </w:rPr>
            </w:r>
            <w:r w:rsidR="001A6A5E">
              <w:rPr>
                <w:noProof/>
                <w:webHidden/>
              </w:rPr>
              <w:fldChar w:fldCharType="separate"/>
            </w:r>
            <w:r w:rsidR="001A6A5E">
              <w:rPr>
                <w:noProof/>
                <w:webHidden/>
              </w:rPr>
              <w:t>28</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57" w:history="1">
            <w:r w:rsidR="001A6A5E" w:rsidRPr="005A6121">
              <w:rPr>
                <w:rStyle w:val="Hyperlink"/>
                <w:noProof/>
              </w:rPr>
              <w:t>5.1 The Purpose of the Case Conference is to:</w:t>
            </w:r>
            <w:r w:rsidR="001A6A5E">
              <w:rPr>
                <w:noProof/>
                <w:webHidden/>
              </w:rPr>
              <w:tab/>
            </w:r>
            <w:r w:rsidR="001A6A5E">
              <w:rPr>
                <w:noProof/>
                <w:webHidden/>
              </w:rPr>
              <w:fldChar w:fldCharType="begin"/>
            </w:r>
            <w:r w:rsidR="001A6A5E">
              <w:rPr>
                <w:noProof/>
                <w:webHidden/>
              </w:rPr>
              <w:instrText xml:space="preserve"> PAGEREF _Toc128653257 \h </w:instrText>
            </w:r>
            <w:r w:rsidR="001A6A5E">
              <w:rPr>
                <w:noProof/>
                <w:webHidden/>
              </w:rPr>
            </w:r>
            <w:r w:rsidR="001A6A5E">
              <w:rPr>
                <w:noProof/>
                <w:webHidden/>
              </w:rPr>
              <w:fldChar w:fldCharType="separate"/>
            </w:r>
            <w:r w:rsidR="001A6A5E">
              <w:rPr>
                <w:noProof/>
                <w:webHidden/>
              </w:rPr>
              <w:t>28</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58" w:history="1">
            <w:r w:rsidR="001A6A5E" w:rsidRPr="005A6121">
              <w:rPr>
                <w:rStyle w:val="Hyperlink"/>
                <w:noProof/>
              </w:rPr>
              <w:t>5.2 ASP notification form (appendix 4)</w:t>
            </w:r>
            <w:r w:rsidR="001A6A5E">
              <w:rPr>
                <w:noProof/>
                <w:webHidden/>
              </w:rPr>
              <w:tab/>
            </w:r>
            <w:r w:rsidR="001A6A5E">
              <w:rPr>
                <w:noProof/>
                <w:webHidden/>
              </w:rPr>
              <w:fldChar w:fldCharType="begin"/>
            </w:r>
            <w:r w:rsidR="001A6A5E">
              <w:rPr>
                <w:noProof/>
                <w:webHidden/>
              </w:rPr>
              <w:instrText xml:space="preserve"> PAGEREF _Toc128653258 \h </w:instrText>
            </w:r>
            <w:r w:rsidR="001A6A5E">
              <w:rPr>
                <w:noProof/>
                <w:webHidden/>
              </w:rPr>
            </w:r>
            <w:r w:rsidR="001A6A5E">
              <w:rPr>
                <w:noProof/>
                <w:webHidden/>
              </w:rPr>
              <w:fldChar w:fldCharType="separate"/>
            </w:r>
            <w:r w:rsidR="001A6A5E">
              <w:rPr>
                <w:noProof/>
                <w:webHidden/>
              </w:rPr>
              <w:t>28</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59" w:history="1">
            <w:r w:rsidR="001A6A5E" w:rsidRPr="005A6121">
              <w:rPr>
                <w:rStyle w:val="Hyperlink"/>
                <w:noProof/>
              </w:rPr>
              <w:t>5.3 Chairing a Case Conference (Appendix 6)</w:t>
            </w:r>
            <w:r w:rsidR="001A6A5E">
              <w:rPr>
                <w:noProof/>
                <w:webHidden/>
              </w:rPr>
              <w:tab/>
            </w:r>
            <w:r w:rsidR="001A6A5E">
              <w:rPr>
                <w:noProof/>
                <w:webHidden/>
              </w:rPr>
              <w:fldChar w:fldCharType="begin"/>
            </w:r>
            <w:r w:rsidR="001A6A5E">
              <w:rPr>
                <w:noProof/>
                <w:webHidden/>
              </w:rPr>
              <w:instrText xml:space="preserve"> PAGEREF _Toc128653259 \h </w:instrText>
            </w:r>
            <w:r w:rsidR="001A6A5E">
              <w:rPr>
                <w:noProof/>
                <w:webHidden/>
              </w:rPr>
            </w:r>
            <w:r w:rsidR="001A6A5E">
              <w:rPr>
                <w:noProof/>
                <w:webHidden/>
              </w:rPr>
              <w:fldChar w:fldCharType="separate"/>
            </w:r>
            <w:r w:rsidR="001A6A5E">
              <w:rPr>
                <w:noProof/>
                <w:webHidden/>
              </w:rPr>
              <w:t>29</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60" w:history="1">
            <w:r w:rsidR="001A6A5E" w:rsidRPr="005A6121">
              <w:rPr>
                <w:rStyle w:val="Hyperlink"/>
                <w:noProof/>
              </w:rPr>
              <w:t>5.4 Arranging ASP Case Conference</w:t>
            </w:r>
            <w:r w:rsidR="001A6A5E">
              <w:rPr>
                <w:noProof/>
                <w:webHidden/>
              </w:rPr>
              <w:tab/>
            </w:r>
            <w:r w:rsidR="001A6A5E">
              <w:rPr>
                <w:noProof/>
                <w:webHidden/>
              </w:rPr>
              <w:fldChar w:fldCharType="begin"/>
            </w:r>
            <w:r w:rsidR="001A6A5E">
              <w:rPr>
                <w:noProof/>
                <w:webHidden/>
              </w:rPr>
              <w:instrText xml:space="preserve"> PAGEREF _Toc128653260 \h </w:instrText>
            </w:r>
            <w:r w:rsidR="001A6A5E">
              <w:rPr>
                <w:noProof/>
                <w:webHidden/>
              </w:rPr>
            </w:r>
            <w:r w:rsidR="001A6A5E">
              <w:rPr>
                <w:noProof/>
                <w:webHidden/>
              </w:rPr>
              <w:fldChar w:fldCharType="separate"/>
            </w:r>
            <w:r w:rsidR="001A6A5E">
              <w:rPr>
                <w:noProof/>
                <w:webHidden/>
              </w:rPr>
              <w:t>30</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61" w:history="1">
            <w:r w:rsidR="001A6A5E" w:rsidRPr="005A6121">
              <w:rPr>
                <w:rStyle w:val="Hyperlink"/>
                <w:noProof/>
              </w:rPr>
              <w:t>5.5 Purpose of the Case Conference Minute</w:t>
            </w:r>
            <w:r w:rsidR="001A6A5E">
              <w:rPr>
                <w:noProof/>
                <w:webHidden/>
              </w:rPr>
              <w:tab/>
            </w:r>
            <w:r w:rsidR="001A6A5E">
              <w:rPr>
                <w:noProof/>
                <w:webHidden/>
              </w:rPr>
              <w:fldChar w:fldCharType="begin"/>
            </w:r>
            <w:r w:rsidR="001A6A5E">
              <w:rPr>
                <w:noProof/>
                <w:webHidden/>
              </w:rPr>
              <w:instrText xml:space="preserve"> PAGEREF _Toc128653261 \h </w:instrText>
            </w:r>
            <w:r w:rsidR="001A6A5E">
              <w:rPr>
                <w:noProof/>
                <w:webHidden/>
              </w:rPr>
            </w:r>
            <w:r w:rsidR="001A6A5E">
              <w:rPr>
                <w:noProof/>
                <w:webHidden/>
              </w:rPr>
              <w:fldChar w:fldCharType="separate"/>
            </w:r>
            <w:r w:rsidR="001A6A5E">
              <w:rPr>
                <w:noProof/>
                <w:webHidden/>
              </w:rPr>
              <w:t>31</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62" w:history="1">
            <w:r w:rsidR="001A6A5E" w:rsidRPr="005A6121">
              <w:rPr>
                <w:rStyle w:val="Hyperlink"/>
                <w:noProof/>
              </w:rPr>
              <w:t>5.6 Role of the Minute taker</w:t>
            </w:r>
            <w:r w:rsidR="001A6A5E">
              <w:rPr>
                <w:noProof/>
                <w:webHidden/>
              </w:rPr>
              <w:tab/>
            </w:r>
            <w:r w:rsidR="001A6A5E">
              <w:rPr>
                <w:noProof/>
                <w:webHidden/>
              </w:rPr>
              <w:fldChar w:fldCharType="begin"/>
            </w:r>
            <w:r w:rsidR="001A6A5E">
              <w:rPr>
                <w:noProof/>
                <w:webHidden/>
              </w:rPr>
              <w:instrText xml:space="preserve"> PAGEREF _Toc128653262 \h </w:instrText>
            </w:r>
            <w:r w:rsidR="001A6A5E">
              <w:rPr>
                <w:noProof/>
                <w:webHidden/>
              </w:rPr>
            </w:r>
            <w:r w:rsidR="001A6A5E">
              <w:rPr>
                <w:noProof/>
                <w:webHidden/>
              </w:rPr>
              <w:fldChar w:fldCharType="separate"/>
            </w:r>
            <w:r w:rsidR="001A6A5E">
              <w:rPr>
                <w:noProof/>
                <w:webHidden/>
              </w:rPr>
              <w:t>31</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63" w:history="1">
            <w:r w:rsidR="001A6A5E" w:rsidRPr="005A6121">
              <w:rPr>
                <w:rStyle w:val="Hyperlink"/>
                <w:noProof/>
              </w:rPr>
              <w:t>5.7 Role of the Case Conference Chair</w:t>
            </w:r>
            <w:r w:rsidR="001A6A5E">
              <w:rPr>
                <w:noProof/>
                <w:webHidden/>
              </w:rPr>
              <w:tab/>
            </w:r>
            <w:r w:rsidR="001A6A5E">
              <w:rPr>
                <w:noProof/>
                <w:webHidden/>
              </w:rPr>
              <w:fldChar w:fldCharType="begin"/>
            </w:r>
            <w:r w:rsidR="001A6A5E">
              <w:rPr>
                <w:noProof/>
                <w:webHidden/>
              </w:rPr>
              <w:instrText xml:space="preserve"> PAGEREF _Toc128653263 \h </w:instrText>
            </w:r>
            <w:r w:rsidR="001A6A5E">
              <w:rPr>
                <w:noProof/>
                <w:webHidden/>
              </w:rPr>
            </w:r>
            <w:r w:rsidR="001A6A5E">
              <w:rPr>
                <w:noProof/>
                <w:webHidden/>
              </w:rPr>
              <w:fldChar w:fldCharType="separate"/>
            </w:r>
            <w:r w:rsidR="001A6A5E">
              <w:rPr>
                <w:noProof/>
                <w:webHidden/>
              </w:rPr>
              <w:t>34</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64" w:history="1">
            <w:r w:rsidR="001A6A5E" w:rsidRPr="005A6121">
              <w:rPr>
                <w:rStyle w:val="Hyperlink"/>
                <w:noProof/>
              </w:rPr>
              <w:t>5.8 Countersigning the minute</w:t>
            </w:r>
            <w:r w:rsidR="001A6A5E">
              <w:rPr>
                <w:noProof/>
                <w:webHidden/>
              </w:rPr>
              <w:tab/>
            </w:r>
            <w:r w:rsidR="001A6A5E">
              <w:rPr>
                <w:noProof/>
                <w:webHidden/>
              </w:rPr>
              <w:fldChar w:fldCharType="begin"/>
            </w:r>
            <w:r w:rsidR="001A6A5E">
              <w:rPr>
                <w:noProof/>
                <w:webHidden/>
              </w:rPr>
              <w:instrText xml:space="preserve"> PAGEREF _Toc128653264 \h </w:instrText>
            </w:r>
            <w:r w:rsidR="001A6A5E">
              <w:rPr>
                <w:noProof/>
                <w:webHidden/>
              </w:rPr>
            </w:r>
            <w:r w:rsidR="001A6A5E">
              <w:rPr>
                <w:noProof/>
                <w:webHidden/>
              </w:rPr>
              <w:fldChar w:fldCharType="separate"/>
            </w:r>
            <w:r w:rsidR="001A6A5E">
              <w:rPr>
                <w:noProof/>
                <w:webHidden/>
              </w:rPr>
              <w:t>37</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65" w:history="1">
            <w:r w:rsidR="001A6A5E" w:rsidRPr="005A6121">
              <w:rPr>
                <w:rStyle w:val="Hyperlink"/>
                <w:noProof/>
              </w:rPr>
              <w:t>6. Continued contact with the adult and Core Groups meetings (appendix 7)</w:t>
            </w:r>
            <w:r w:rsidR="001A6A5E">
              <w:rPr>
                <w:noProof/>
                <w:webHidden/>
              </w:rPr>
              <w:tab/>
            </w:r>
            <w:r w:rsidR="001A6A5E">
              <w:rPr>
                <w:noProof/>
                <w:webHidden/>
              </w:rPr>
              <w:fldChar w:fldCharType="begin"/>
            </w:r>
            <w:r w:rsidR="001A6A5E">
              <w:rPr>
                <w:noProof/>
                <w:webHidden/>
              </w:rPr>
              <w:instrText xml:space="preserve"> PAGEREF _Toc128653265 \h </w:instrText>
            </w:r>
            <w:r w:rsidR="001A6A5E">
              <w:rPr>
                <w:noProof/>
                <w:webHidden/>
              </w:rPr>
            </w:r>
            <w:r w:rsidR="001A6A5E">
              <w:rPr>
                <w:noProof/>
                <w:webHidden/>
              </w:rPr>
              <w:fldChar w:fldCharType="separate"/>
            </w:r>
            <w:r w:rsidR="001A6A5E">
              <w:rPr>
                <w:noProof/>
                <w:webHidden/>
              </w:rPr>
              <w:t>37</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66" w:history="1">
            <w:r w:rsidR="001A6A5E" w:rsidRPr="005A6121">
              <w:rPr>
                <w:rStyle w:val="Hyperlink"/>
                <w:noProof/>
              </w:rPr>
              <w:t>6.1 Visiting the adult</w:t>
            </w:r>
            <w:r w:rsidR="001A6A5E">
              <w:rPr>
                <w:noProof/>
                <w:webHidden/>
              </w:rPr>
              <w:tab/>
            </w:r>
            <w:r w:rsidR="001A6A5E">
              <w:rPr>
                <w:noProof/>
                <w:webHidden/>
              </w:rPr>
              <w:fldChar w:fldCharType="begin"/>
            </w:r>
            <w:r w:rsidR="001A6A5E">
              <w:rPr>
                <w:noProof/>
                <w:webHidden/>
              </w:rPr>
              <w:instrText xml:space="preserve"> PAGEREF _Toc128653266 \h </w:instrText>
            </w:r>
            <w:r w:rsidR="001A6A5E">
              <w:rPr>
                <w:noProof/>
                <w:webHidden/>
              </w:rPr>
            </w:r>
            <w:r w:rsidR="001A6A5E">
              <w:rPr>
                <w:noProof/>
                <w:webHidden/>
              </w:rPr>
              <w:fldChar w:fldCharType="separate"/>
            </w:r>
            <w:r w:rsidR="001A6A5E">
              <w:rPr>
                <w:noProof/>
                <w:webHidden/>
              </w:rPr>
              <w:t>37</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67" w:history="1">
            <w:r w:rsidR="001A6A5E" w:rsidRPr="005A6121">
              <w:rPr>
                <w:rStyle w:val="Hyperlink"/>
                <w:noProof/>
              </w:rPr>
              <w:t>6.2 Recording of continued contact and oversight</w:t>
            </w:r>
            <w:r w:rsidR="001A6A5E">
              <w:rPr>
                <w:noProof/>
                <w:webHidden/>
              </w:rPr>
              <w:tab/>
            </w:r>
            <w:r w:rsidR="001A6A5E">
              <w:rPr>
                <w:noProof/>
                <w:webHidden/>
              </w:rPr>
              <w:fldChar w:fldCharType="begin"/>
            </w:r>
            <w:r w:rsidR="001A6A5E">
              <w:rPr>
                <w:noProof/>
                <w:webHidden/>
              </w:rPr>
              <w:instrText xml:space="preserve"> PAGEREF _Toc128653267 \h </w:instrText>
            </w:r>
            <w:r w:rsidR="001A6A5E">
              <w:rPr>
                <w:noProof/>
                <w:webHidden/>
              </w:rPr>
            </w:r>
            <w:r w:rsidR="001A6A5E">
              <w:rPr>
                <w:noProof/>
                <w:webHidden/>
              </w:rPr>
              <w:fldChar w:fldCharType="separate"/>
            </w:r>
            <w:r w:rsidR="001A6A5E">
              <w:rPr>
                <w:noProof/>
                <w:webHidden/>
              </w:rPr>
              <w:t>38</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68" w:history="1">
            <w:r w:rsidR="001A6A5E" w:rsidRPr="005A6121">
              <w:rPr>
                <w:rStyle w:val="Hyperlink"/>
                <w:noProof/>
              </w:rPr>
              <w:t>6.3 The Core Group meeting</w:t>
            </w:r>
            <w:r w:rsidR="001A6A5E">
              <w:rPr>
                <w:noProof/>
                <w:webHidden/>
              </w:rPr>
              <w:tab/>
            </w:r>
            <w:r w:rsidR="001A6A5E">
              <w:rPr>
                <w:noProof/>
                <w:webHidden/>
              </w:rPr>
              <w:fldChar w:fldCharType="begin"/>
            </w:r>
            <w:r w:rsidR="001A6A5E">
              <w:rPr>
                <w:noProof/>
                <w:webHidden/>
              </w:rPr>
              <w:instrText xml:space="preserve"> PAGEREF _Toc128653268 \h </w:instrText>
            </w:r>
            <w:r w:rsidR="001A6A5E">
              <w:rPr>
                <w:noProof/>
                <w:webHidden/>
              </w:rPr>
            </w:r>
            <w:r w:rsidR="001A6A5E">
              <w:rPr>
                <w:noProof/>
                <w:webHidden/>
              </w:rPr>
              <w:fldChar w:fldCharType="separate"/>
            </w:r>
            <w:r w:rsidR="001A6A5E">
              <w:rPr>
                <w:noProof/>
                <w:webHidden/>
              </w:rPr>
              <w:t>38</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69" w:history="1">
            <w:r w:rsidR="001A6A5E" w:rsidRPr="005A6121">
              <w:rPr>
                <w:rStyle w:val="Hyperlink"/>
                <w:noProof/>
              </w:rPr>
              <w:t>6.4 Ongoing contact not progressed</w:t>
            </w:r>
            <w:r w:rsidR="001A6A5E">
              <w:rPr>
                <w:noProof/>
                <w:webHidden/>
              </w:rPr>
              <w:tab/>
            </w:r>
            <w:r w:rsidR="001A6A5E">
              <w:rPr>
                <w:noProof/>
                <w:webHidden/>
              </w:rPr>
              <w:fldChar w:fldCharType="begin"/>
            </w:r>
            <w:r w:rsidR="001A6A5E">
              <w:rPr>
                <w:noProof/>
                <w:webHidden/>
              </w:rPr>
              <w:instrText xml:space="preserve"> PAGEREF _Toc128653269 \h </w:instrText>
            </w:r>
            <w:r w:rsidR="001A6A5E">
              <w:rPr>
                <w:noProof/>
                <w:webHidden/>
              </w:rPr>
            </w:r>
            <w:r w:rsidR="001A6A5E">
              <w:rPr>
                <w:noProof/>
                <w:webHidden/>
              </w:rPr>
              <w:fldChar w:fldCharType="separate"/>
            </w:r>
            <w:r w:rsidR="001A6A5E">
              <w:rPr>
                <w:noProof/>
                <w:webHidden/>
              </w:rPr>
              <w:t>38</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70" w:history="1">
            <w:r w:rsidR="001A6A5E" w:rsidRPr="005A6121">
              <w:rPr>
                <w:rStyle w:val="Hyperlink"/>
                <w:noProof/>
              </w:rPr>
              <w:t>7. Adult Support and Protection - Review Case Conference</w:t>
            </w:r>
            <w:r w:rsidR="001A6A5E">
              <w:rPr>
                <w:noProof/>
                <w:webHidden/>
              </w:rPr>
              <w:tab/>
            </w:r>
            <w:r w:rsidR="001A6A5E">
              <w:rPr>
                <w:noProof/>
                <w:webHidden/>
              </w:rPr>
              <w:fldChar w:fldCharType="begin"/>
            </w:r>
            <w:r w:rsidR="001A6A5E">
              <w:rPr>
                <w:noProof/>
                <w:webHidden/>
              </w:rPr>
              <w:instrText xml:space="preserve"> PAGEREF _Toc128653270 \h </w:instrText>
            </w:r>
            <w:r w:rsidR="001A6A5E">
              <w:rPr>
                <w:noProof/>
                <w:webHidden/>
              </w:rPr>
            </w:r>
            <w:r w:rsidR="001A6A5E">
              <w:rPr>
                <w:noProof/>
                <w:webHidden/>
              </w:rPr>
              <w:fldChar w:fldCharType="separate"/>
            </w:r>
            <w:r w:rsidR="001A6A5E">
              <w:rPr>
                <w:noProof/>
                <w:webHidden/>
              </w:rPr>
              <w:t>39</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71" w:history="1">
            <w:r w:rsidR="001A6A5E" w:rsidRPr="005A6121">
              <w:rPr>
                <w:rStyle w:val="Hyperlink"/>
                <w:noProof/>
              </w:rPr>
              <w:t>7.1 The Council Officer Update report</w:t>
            </w:r>
            <w:r w:rsidR="001A6A5E">
              <w:rPr>
                <w:noProof/>
                <w:webHidden/>
              </w:rPr>
              <w:tab/>
            </w:r>
            <w:r w:rsidR="001A6A5E">
              <w:rPr>
                <w:noProof/>
                <w:webHidden/>
              </w:rPr>
              <w:fldChar w:fldCharType="begin"/>
            </w:r>
            <w:r w:rsidR="001A6A5E">
              <w:rPr>
                <w:noProof/>
                <w:webHidden/>
              </w:rPr>
              <w:instrText xml:space="preserve"> PAGEREF _Toc128653271 \h </w:instrText>
            </w:r>
            <w:r w:rsidR="001A6A5E">
              <w:rPr>
                <w:noProof/>
                <w:webHidden/>
              </w:rPr>
            </w:r>
            <w:r w:rsidR="001A6A5E">
              <w:rPr>
                <w:noProof/>
                <w:webHidden/>
              </w:rPr>
              <w:fldChar w:fldCharType="separate"/>
            </w:r>
            <w:r w:rsidR="001A6A5E">
              <w:rPr>
                <w:noProof/>
                <w:webHidden/>
              </w:rPr>
              <w:t>39</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72" w:history="1">
            <w:r w:rsidR="001A6A5E" w:rsidRPr="005A6121">
              <w:rPr>
                <w:rStyle w:val="Hyperlink"/>
                <w:noProof/>
              </w:rPr>
              <w:t>7.2 Review Case Conference (appendix 6)</w:t>
            </w:r>
            <w:r w:rsidR="001A6A5E">
              <w:rPr>
                <w:noProof/>
                <w:webHidden/>
              </w:rPr>
              <w:tab/>
            </w:r>
            <w:r w:rsidR="001A6A5E">
              <w:rPr>
                <w:noProof/>
                <w:webHidden/>
              </w:rPr>
              <w:fldChar w:fldCharType="begin"/>
            </w:r>
            <w:r w:rsidR="001A6A5E">
              <w:rPr>
                <w:noProof/>
                <w:webHidden/>
              </w:rPr>
              <w:instrText xml:space="preserve"> PAGEREF _Toc128653272 \h </w:instrText>
            </w:r>
            <w:r w:rsidR="001A6A5E">
              <w:rPr>
                <w:noProof/>
                <w:webHidden/>
              </w:rPr>
            </w:r>
            <w:r w:rsidR="001A6A5E">
              <w:rPr>
                <w:noProof/>
                <w:webHidden/>
              </w:rPr>
              <w:fldChar w:fldCharType="separate"/>
            </w:r>
            <w:r w:rsidR="001A6A5E">
              <w:rPr>
                <w:noProof/>
                <w:webHidden/>
              </w:rPr>
              <w:t>39</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73" w:history="1">
            <w:r w:rsidR="001A6A5E" w:rsidRPr="005A6121">
              <w:rPr>
                <w:rStyle w:val="Hyperlink"/>
                <w:noProof/>
              </w:rPr>
              <w:t>8. Dissent/Complaint</w:t>
            </w:r>
            <w:r w:rsidR="001A6A5E">
              <w:rPr>
                <w:noProof/>
                <w:webHidden/>
              </w:rPr>
              <w:tab/>
            </w:r>
            <w:r w:rsidR="001A6A5E">
              <w:rPr>
                <w:noProof/>
                <w:webHidden/>
              </w:rPr>
              <w:fldChar w:fldCharType="begin"/>
            </w:r>
            <w:r w:rsidR="001A6A5E">
              <w:rPr>
                <w:noProof/>
                <w:webHidden/>
              </w:rPr>
              <w:instrText xml:space="preserve"> PAGEREF _Toc128653273 \h </w:instrText>
            </w:r>
            <w:r w:rsidR="001A6A5E">
              <w:rPr>
                <w:noProof/>
                <w:webHidden/>
              </w:rPr>
            </w:r>
            <w:r w:rsidR="001A6A5E">
              <w:rPr>
                <w:noProof/>
                <w:webHidden/>
              </w:rPr>
              <w:fldChar w:fldCharType="separate"/>
            </w:r>
            <w:r w:rsidR="001A6A5E">
              <w:rPr>
                <w:noProof/>
                <w:webHidden/>
              </w:rPr>
              <w:t>39</w:t>
            </w:r>
            <w:r w:rsidR="001A6A5E">
              <w:rPr>
                <w:noProof/>
                <w:webHidden/>
              </w:rPr>
              <w:fldChar w:fldCharType="end"/>
            </w:r>
          </w:hyperlink>
        </w:p>
        <w:p w:rsidR="001A6A5E" w:rsidRDefault="00255B42">
          <w:pPr>
            <w:pStyle w:val="TOC2"/>
            <w:tabs>
              <w:tab w:val="right" w:leader="dot" w:pos="9016"/>
            </w:tabs>
            <w:rPr>
              <w:rFonts w:asciiTheme="minorHAnsi" w:eastAsiaTheme="minorEastAsia" w:hAnsiTheme="minorHAnsi" w:cstheme="minorBidi"/>
              <w:noProof/>
              <w:sz w:val="22"/>
              <w:szCs w:val="22"/>
              <w:lang w:eastAsia="en-GB"/>
            </w:rPr>
          </w:pPr>
          <w:hyperlink w:anchor="_Toc128653274" w:history="1">
            <w:r w:rsidR="001A6A5E" w:rsidRPr="005A6121">
              <w:rPr>
                <w:rStyle w:val="Hyperlink"/>
                <w:noProof/>
              </w:rPr>
              <w:t>Glossary of Terms</w:t>
            </w:r>
            <w:r w:rsidR="001A6A5E">
              <w:rPr>
                <w:noProof/>
                <w:webHidden/>
              </w:rPr>
              <w:tab/>
            </w:r>
            <w:r w:rsidR="001A6A5E">
              <w:rPr>
                <w:noProof/>
                <w:webHidden/>
              </w:rPr>
              <w:fldChar w:fldCharType="begin"/>
            </w:r>
            <w:r w:rsidR="001A6A5E">
              <w:rPr>
                <w:noProof/>
                <w:webHidden/>
              </w:rPr>
              <w:instrText xml:space="preserve"> PAGEREF _Toc128653274 \h </w:instrText>
            </w:r>
            <w:r w:rsidR="001A6A5E">
              <w:rPr>
                <w:noProof/>
                <w:webHidden/>
              </w:rPr>
            </w:r>
            <w:r w:rsidR="001A6A5E">
              <w:rPr>
                <w:noProof/>
                <w:webHidden/>
              </w:rPr>
              <w:fldChar w:fldCharType="separate"/>
            </w:r>
            <w:r w:rsidR="001A6A5E">
              <w:rPr>
                <w:noProof/>
                <w:webHidden/>
              </w:rPr>
              <w:t>41</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75" w:history="1">
            <w:r w:rsidR="001A6A5E" w:rsidRPr="005A6121">
              <w:rPr>
                <w:rStyle w:val="Hyperlink"/>
                <w:noProof/>
              </w:rPr>
              <w:t>The Principles</w:t>
            </w:r>
            <w:r w:rsidR="001A6A5E">
              <w:rPr>
                <w:noProof/>
                <w:webHidden/>
              </w:rPr>
              <w:tab/>
            </w:r>
            <w:r w:rsidR="001A6A5E">
              <w:rPr>
                <w:noProof/>
                <w:webHidden/>
              </w:rPr>
              <w:fldChar w:fldCharType="begin"/>
            </w:r>
            <w:r w:rsidR="001A6A5E">
              <w:rPr>
                <w:noProof/>
                <w:webHidden/>
              </w:rPr>
              <w:instrText xml:space="preserve"> PAGEREF _Toc128653275 \h </w:instrText>
            </w:r>
            <w:r w:rsidR="001A6A5E">
              <w:rPr>
                <w:noProof/>
                <w:webHidden/>
              </w:rPr>
            </w:r>
            <w:r w:rsidR="001A6A5E">
              <w:rPr>
                <w:noProof/>
                <w:webHidden/>
              </w:rPr>
              <w:fldChar w:fldCharType="separate"/>
            </w:r>
            <w:r w:rsidR="001A6A5E">
              <w:rPr>
                <w:noProof/>
                <w:webHidden/>
              </w:rPr>
              <w:t>41</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76" w:history="1">
            <w:r w:rsidR="001A6A5E" w:rsidRPr="005A6121">
              <w:rPr>
                <w:rStyle w:val="Hyperlink"/>
                <w:noProof/>
              </w:rPr>
              <w:t>Adults at risk -</w:t>
            </w:r>
            <w:r w:rsidR="001A6A5E">
              <w:rPr>
                <w:noProof/>
                <w:webHidden/>
              </w:rPr>
              <w:tab/>
            </w:r>
            <w:r w:rsidR="001A6A5E">
              <w:rPr>
                <w:noProof/>
                <w:webHidden/>
              </w:rPr>
              <w:fldChar w:fldCharType="begin"/>
            </w:r>
            <w:r w:rsidR="001A6A5E">
              <w:rPr>
                <w:noProof/>
                <w:webHidden/>
              </w:rPr>
              <w:instrText xml:space="preserve"> PAGEREF _Toc128653276 \h </w:instrText>
            </w:r>
            <w:r w:rsidR="001A6A5E">
              <w:rPr>
                <w:noProof/>
                <w:webHidden/>
              </w:rPr>
            </w:r>
            <w:r w:rsidR="001A6A5E">
              <w:rPr>
                <w:noProof/>
                <w:webHidden/>
              </w:rPr>
              <w:fldChar w:fldCharType="separate"/>
            </w:r>
            <w:r w:rsidR="001A6A5E">
              <w:rPr>
                <w:noProof/>
                <w:webHidden/>
              </w:rPr>
              <w:t>41</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77" w:history="1">
            <w:r w:rsidR="001A6A5E" w:rsidRPr="005A6121">
              <w:rPr>
                <w:rStyle w:val="Hyperlink"/>
                <w:noProof/>
              </w:rPr>
              <w:t>Warrant of entry</w:t>
            </w:r>
            <w:r w:rsidR="001A6A5E">
              <w:rPr>
                <w:noProof/>
                <w:webHidden/>
              </w:rPr>
              <w:tab/>
            </w:r>
            <w:r w:rsidR="001A6A5E">
              <w:rPr>
                <w:noProof/>
                <w:webHidden/>
              </w:rPr>
              <w:fldChar w:fldCharType="begin"/>
            </w:r>
            <w:r w:rsidR="001A6A5E">
              <w:rPr>
                <w:noProof/>
                <w:webHidden/>
              </w:rPr>
              <w:instrText xml:space="preserve"> PAGEREF _Toc128653277 \h </w:instrText>
            </w:r>
            <w:r w:rsidR="001A6A5E">
              <w:rPr>
                <w:noProof/>
                <w:webHidden/>
              </w:rPr>
            </w:r>
            <w:r w:rsidR="001A6A5E">
              <w:rPr>
                <w:noProof/>
                <w:webHidden/>
              </w:rPr>
              <w:fldChar w:fldCharType="separate"/>
            </w:r>
            <w:r w:rsidR="001A6A5E">
              <w:rPr>
                <w:noProof/>
                <w:webHidden/>
              </w:rPr>
              <w:t>43</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78" w:history="1">
            <w:r w:rsidR="001A6A5E" w:rsidRPr="005A6121">
              <w:rPr>
                <w:rStyle w:val="Hyperlink"/>
                <w:noProof/>
              </w:rPr>
              <w:t>Protection Orders</w:t>
            </w:r>
            <w:r w:rsidR="001A6A5E">
              <w:rPr>
                <w:noProof/>
                <w:webHidden/>
              </w:rPr>
              <w:tab/>
            </w:r>
            <w:r w:rsidR="001A6A5E">
              <w:rPr>
                <w:noProof/>
                <w:webHidden/>
              </w:rPr>
              <w:fldChar w:fldCharType="begin"/>
            </w:r>
            <w:r w:rsidR="001A6A5E">
              <w:rPr>
                <w:noProof/>
                <w:webHidden/>
              </w:rPr>
              <w:instrText xml:space="preserve"> PAGEREF _Toc128653278 \h </w:instrText>
            </w:r>
            <w:r w:rsidR="001A6A5E">
              <w:rPr>
                <w:noProof/>
                <w:webHidden/>
              </w:rPr>
            </w:r>
            <w:r w:rsidR="001A6A5E">
              <w:rPr>
                <w:noProof/>
                <w:webHidden/>
              </w:rPr>
              <w:fldChar w:fldCharType="separate"/>
            </w:r>
            <w:r w:rsidR="001A6A5E">
              <w:rPr>
                <w:noProof/>
                <w:webHidden/>
              </w:rPr>
              <w:t>43</w:t>
            </w:r>
            <w:r w:rsidR="001A6A5E">
              <w:rPr>
                <w:noProof/>
                <w:webHidden/>
              </w:rPr>
              <w:fldChar w:fldCharType="end"/>
            </w:r>
          </w:hyperlink>
        </w:p>
        <w:p w:rsidR="001A6A5E" w:rsidRDefault="00255B42">
          <w:pPr>
            <w:pStyle w:val="TOC3"/>
            <w:tabs>
              <w:tab w:val="right" w:leader="dot" w:pos="9016"/>
            </w:tabs>
            <w:rPr>
              <w:rFonts w:asciiTheme="minorHAnsi" w:eastAsiaTheme="minorEastAsia" w:hAnsiTheme="minorHAnsi" w:cstheme="minorBidi"/>
              <w:noProof/>
              <w:sz w:val="22"/>
              <w:szCs w:val="22"/>
              <w:lang w:eastAsia="en-GB"/>
            </w:rPr>
          </w:pPr>
          <w:hyperlink w:anchor="_Toc128653279" w:history="1">
            <w:r w:rsidR="001A6A5E" w:rsidRPr="005A6121">
              <w:rPr>
                <w:rStyle w:val="Hyperlink"/>
                <w:noProof/>
              </w:rPr>
              <w:t>Roles within ASP –</w:t>
            </w:r>
            <w:r w:rsidR="001A6A5E">
              <w:rPr>
                <w:noProof/>
                <w:webHidden/>
              </w:rPr>
              <w:tab/>
            </w:r>
            <w:r w:rsidR="001A6A5E">
              <w:rPr>
                <w:noProof/>
                <w:webHidden/>
              </w:rPr>
              <w:fldChar w:fldCharType="begin"/>
            </w:r>
            <w:r w:rsidR="001A6A5E">
              <w:rPr>
                <w:noProof/>
                <w:webHidden/>
              </w:rPr>
              <w:instrText xml:space="preserve"> PAGEREF _Toc128653279 \h </w:instrText>
            </w:r>
            <w:r w:rsidR="001A6A5E">
              <w:rPr>
                <w:noProof/>
                <w:webHidden/>
              </w:rPr>
            </w:r>
            <w:r w:rsidR="001A6A5E">
              <w:rPr>
                <w:noProof/>
                <w:webHidden/>
              </w:rPr>
              <w:fldChar w:fldCharType="separate"/>
            </w:r>
            <w:r w:rsidR="001A6A5E">
              <w:rPr>
                <w:noProof/>
                <w:webHidden/>
              </w:rPr>
              <w:t>44</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0" w:history="1">
            <w:r w:rsidR="001A6A5E" w:rsidRPr="005A6121">
              <w:rPr>
                <w:rStyle w:val="Hyperlink"/>
                <w:noProof/>
              </w:rPr>
              <w:t>Appendix 1 AP referral from</w:t>
            </w:r>
            <w:r w:rsidR="001A6A5E">
              <w:rPr>
                <w:noProof/>
                <w:webHidden/>
              </w:rPr>
              <w:tab/>
            </w:r>
            <w:r w:rsidR="001A6A5E">
              <w:rPr>
                <w:noProof/>
                <w:webHidden/>
              </w:rPr>
              <w:fldChar w:fldCharType="begin"/>
            </w:r>
            <w:r w:rsidR="001A6A5E">
              <w:rPr>
                <w:noProof/>
                <w:webHidden/>
              </w:rPr>
              <w:instrText xml:space="preserve"> PAGEREF _Toc128653280 \h </w:instrText>
            </w:r>
            <w:r w:rsidR="001A6A5E">
              <w:rPr>
                <w:noProof/>
                <w:webHidden/>
              </w:rPr>
            </w:r>
            <w:r w:rsidR="001A6A5E">
              <w:rPr>
                <w:noProof/>
                <w:webHidden/>
              </w:rPr>
              <w:fldChar w:fldCharType="separate"/>
            </w:r>
            <w:r w:rsidR="001A6A5E">
              <w:rPr>
                <w:noProof/>
                <w:webHidden/>
              </w:rPr>
              <w:t>45</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1" w:history="1">
            <w:r w:rsidR="001A6A5E" w:rsidRPr="005A6121">
              <w:rPr>
                <w:rStyle w:val="Hyperlink"/>
                <w:noProof/>
              </w:rPr>
              <w:t>Appendix 2 Outcomes Letter</w:t>
            </w:r>
            <w:r w:rsidR="001A6A5E">
              <w:rPr>
                <w:noProof/>
                <w:webHidden/>
              </w:rPr>
              <w:tab/>
            </w:r>
            <w:r w:rsidR="001A6A5E">
              <w:rPr>
                <w:noProof/>
                <w:webHidden/>
              </w:rPr>
              <w:fldChar w:fldCharType="begin"/>
            </w:r>
            <w:r w:rsidR="001A6A5E">
              <w:rPr>
                <w:noProof/>
                <w:webHidden/>
              </w:rPr>
              <w:instrText xml:space="preserve"> PAGEREF _Toc128653281 \h </w:instrText>
            </w:r>
            <w:r w:rsidR="001A6A5E">
              <w:rPr>
                <w:noProof/>
                <w:webHidden/>
              </w:rPr>
            </w:r>
            <w:r w:rsidR="001A6A5E">
              <w:rPr>
                <w:noProof/>
                <w:webHidden/>
              </w:rPr>
              <w:fldChar w:fldCharType="separate"/>
            </w:r>
            <w:r w:rsidR="001A6A5E">
              <w:rPr>
                <w:noProof/>
                <w:webHidden/>
              </w:rPr>
              <w:t>48</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2" w:history="1">
            <w:r w:rsidR="001A6A5E" w:rsidRPr="005A6121">
              <w:rPr>
                <w:rStyle w:val="Hyperlink"/>
                <w:noProof/>
              </w:rPr>
              <w:t>Appendix 3 Section 10 Adult Support and Protection (Scotland) Act 2007 (ASPA)</w:t>
            </w:r>
            <w:r w:rsidR="001A6A5E">
              <w:rPr>
                <w:noProof/>
                <w:webHidden/>
              </w:rPr>
              <w:tab/>
            </w:r>
            <w:r w:rsidR="001A6A5E">
              <w:rPr>
                <w:noProof/>
                <w:webHidden/>
              </w:rPr>
              <w:fldChar w:fldCharType="begin"/>
            </w:r>
            <w:r w:rsidR="001A6A5E">
              <w:rPr>
                <w:noProof/>
                <w:webHidden/>
              </w:rPr>
              <w:instrText xml:space="preserve"> PAGEREF _Toc128653282 \h </w:instrText>
            </w:r>
            <w:r w:rsidR="001A6A5E">
              <w:rPr>
                <w:noProof/>
                <w:webHidden/>
              </w:rPr>
            </w:r>
            <w:r w:rsidR="001A6A5E">
              <w:rPr>
                <w:noProof/>
                <w:webHidden/>
              </w:rPr>
              <w:fldChar w:fldCharType="separate"/>
            </w:r>
            <w:r w:rsidR="001A6A5E">
              <w:rPr>
                <w:noProof/>
                <w:webHidden/>
              </w:rPr>
              <w:t>49</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3" w:history="1">
            <w:r w:rsidR="001A6A5E" w:rsidRPr="005A6121">
              <w:rPr>
                <w:rStyle w:val="Hyperlink"/>
                <w:noProof/>
              </w:rPr>
              <w:t>Appendix 4 ASP Meeting Notification</w:t>
            </w:r>
            <w:r w:rsidR="001A6A5E">
              <w:rPr>
                <w:noProof/>
                <w:webHidden/>
              </w:rPr>
              <w:tab/>
            </w:r>
            <w:r w:rsidR="001A6A5E">
              <w:rPr>
                <w:noProof/>
                <w:webHidden/>
              </w:rPr>
              <w:fldChar w:fldCharType="begin"/>
            </w:r>
            <w:r w:rsidR="001A6A5E">
              <w:rPr>
                <w:noProof/>
                <w:webHidden/>
              </w:rPr>
              <w:instrText xml:space="preserve"> PAGEREF _Toc128653283 \h </w:instrText>
            </w:r>
            <w:r w:rsidR="001A6A5E">
              <w:rPr>
                <w:noProof/>
                <w:webHidden/>
              </w:rPr>
            </w:r>
            <w:r w:rsidR="001A6A5E">
              <w:rPr>
                <w:noProof/>
                <w:webHidden/>
              </w:rPr>
              <w:fldChar w:fldCharType="separate"/>
            </w:r>
            <w:r w:rsidR="001A6A5E">
              <w:rPr>
                <w:noProof/>
                <w:webHidden/>
              </w:rPr>
              <w:t>51</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4" w:history="1">
            <w:r w:rsidR="001A6A5E" w:rsidRPr="005A6121">
              <w:rPr>
                <w:rStyle w:val="Hyperlink"/>
                <w:noProof/>
              </w:rPr>
              <w:t>Appendix 5A Invitation Template – Adult at risk/Carer</w:t>
            </w:r>
            <w:r w:rsidR="001A6A5E">
              <w:rPr>
                <w:noProof/>
                <w:webHidden/>
              </w:rPr>
              <w:tab/>
            </w:r>
            <w:r w:rsidR="001A6A5E">
              <w:rPr>
                <w:noProof/>
                <w:webHidden/>
              </w:rPr>
              <w:fldChar w:fldCharType="begin"/>
            </w:r>
            <w:r w:rsidR="001A6A5E">
              <w:rPr>
                <w:noProof/>
                <w:webHidden/>
              </w:rPr>
              <w:instrText xml:space="preserve"> PAGEREF _Toc128653284 \h </w:instrText>
            </w:r>
            <w:r w:rsidR="001A6A5E">
              <w:rPr>
                <w:noProof/>
                <w:webHidden/>
              </w:rPr>
            </w:r>
            <w:r w:rsidR="001A6A5E">
              <w:rPr>
                <w:noProof/>
                <w:webHidden/>
              </w:rPr>
              <w:fldChar w:fldCharType="separate"/>
            </w:r>
            <w:r w:rsidR="001A6A5E">
              <w:rPr>
                <w:noProof/>
                <w:webHidden/>
              </w:rPr>
              <w:t>53</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5" w:history="1">
            <w:r w:rsidR="001A6A5E" w:rsidRPr="005A6121">
              <w:rPr>
                <w:rStyle w:val="Hyperlink"/>
                <w:noProof/>
              </w:rPr>
              <w:t>Appendix 5B Invitation Template – Agencies</w:t>
            </w:r>
            <w:r w:rsidR="001A6A5E">
              <w:rPr>
                <w:noProof/>
                <w:webHidden/>
              </w:rPr>
              <w:tab/>
            </w:r>
            <w:r w:rsidR="001A6A5E">
              <w:rPr>
                <w:noProof/>
                <w:webHidden/>
              </w:rPr>
              <w:fldChar w:fldCharType="begin"/>
            </w:r>
            <w:r w:rsidR="001A6A5E">
              <w:rPr>
                <w:noProof/>
                <w:webHidden/>
              </w:rPr>
              <w:instrText xml:space="preserve"> PAGEREF _Toc128653285 \h </w:instrText>
            </w:r>
            <w:r w:rsidR="001A6A5E">
              <w:rPr>
                <w:noProof/>
                <w:webHidden/>
              </w:rPr>
            </w:r>
            <w:r w:rsidR="001A6A5E">
              <w:rPr>
                <w:noProof/>
                <w:webHidden/>
              </w:rPr>
              <w:fldChar w:fldCharType="separate"/>
            </w:r>
            <w:r w:rsidR="001A6A5E">
              <w:rPr>
                <w:noProof/>
                <w:webHidden/>
              </w:rPr>
              <w:t>54</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6" w:history="1">
            <w:r w:rsidR="001A6A5E" w:rsidRPr="005A6121">
              <w:rPr>
                <w:rStyle w:val="Hyperlink"/>
                <w:noProof/>
              </w:rPr>
              <w:t>Appendix 6 ASP Case Conference Agenda</w:t>
            </w:r>
            <w:r w:rsidR="001A6A5E">
              <w:rPr>
                <w:noProof/>
                <w:webHidden/>
              </w:rPr>
              <w:tab/>
            </w:r>
            <w:r w:rsidR="001A6A5E">
              <w:rPr>
                <w:noProof/>
                <w:webHidden/>
              </w:rPr>
              <w:fldChar w:fldCharType="begin"/>
            </w:r>
            <w:r w:rsidR="001A6A5E">
              <w:rPr>
                <w:noProof/>
                <w:webHidden/>
              </w:rPr>
              <w:instrText xml:space="preserve"> PAGEREF _Toc128653286 \h </w:instrText>
            </w:r>
            <w:r w:rsidR="001A6A5E">
              <w:rPr>
                <w:noProof/>
                <w:webHidden/>
              </w:rPr>
            </w:r>
            <w:r w:rsidR="001A6A5E">
              <w:rPr>
                <w:noProof/>
                <w:webHidden/>
              </w:rPr>
              <w:fldChar w:fldCharType="separate"/>
            </w:r>
            <w:r w:rsidR="001A6A5E">
              <w:rPr>
                <w:noProof/>
                <w:webHidden/>
              </w:rPr>
              <w:t>55</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7" w:history="1">
            <w:r w:rsidR="001A6A5E" w:rsidRPr="005A6121">
              <w:rPr>
                <w:rStyle w:val="Hyperlink"/>
                <w:noProof/>
              </w:rPr>
              <w:t>ASP Case Conference Agenda</w:t>
            </w:r>
            <w:r w:rsidR="001A6A5E">
              <w:rPr>
                <w:noProof/>
                <w:webHidden/>
              </w:rPr>
              <w:tab/>
            </w:r>
            <w:r w:rsidR="001A6A5E">
              <w:rPr>
                <w:noProof/>
                <w:webHidden/>
              </w:rPr>
              <w:fldChar w:fldCharType="begin"/>
            </w:r>
            <w:r w:rsidR="001A6A5E">
              <w:rPr>
                <w:noProof/>
                <w:webHidden/>
              </w:rPr>
              <w:instrText xml:space="preserve"> PAGEREF _Toc128653287 \h </w:instrText>
            </w:r>
            <w:r w:rsidR="001A6A5E">
              <w:rPr>
                <w:noProof/>
                <w:webHidden/>
              </w:rPr>
            </w:r>
            <w:r w:rsidR="001A6A5E">
              <w:rPr>
                <w:noProof/>
                <w:webHidden/>
              </w:rPr>
              <w:fldChar w:fldCharType="separate"/>
            </w:r>
            <w:r w:rsidR="001A6A5E">
              <w:rPr>
                <w:noProof/>
                <w:webHidden/>
              </w:rPr>
              <w:t>55</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8" w:history="1">
            <w:r w:rsidR="001A6A5E" w:rsidRPr="005A6121">
              <w:rPr>
                <w:rStyle w:val="Hyperlink"/>
                <w:noProof/>
              </w:rPr>
              <w:t>Appendix 7 ASP Core Group – Agenda</w:t>
            </w:r>
            <w:r w:rsidR="001A6A5E">
              <w:rPr>
                <w:noProof/>
                <w:webHidden/>
              </w:rPr>
              <w:tab/>
            </w:r>
            <w:r w:rsidR="001A6A5E">
              <w:rPr>
                <w:noProof/>
                <w:webHidden/>
              </w:rPr>
              <w:fldChar w:fldCharType="begin"/>
            </w:r>
            <w:r w:rsidR="001A6A5E">
              <w:rPr>
                <w:noProof/>
                <w:webHidden/>
              </w:rPr>
              <w:instrText xml:space="preserve"> PAGEREF _Toc128653288 \h </w:instrText>
            </w:r>
            <w:r w:rsidR="001A6A5E">
              <w:rPr>
                <w:noProof/>
                <w:webHidden/>
              </w:rPr>
            </w:r>
            <w:r w:rsidR="001A6A5E">
              <w:rPr>
                <w:noProof/>
                <w:webHidden/>
              </w:rPr>
              <w:fldChar w:fldCharType="separate"/>
            </w:r>
            <w:r w:rsidR="001A6A5E">
              <w:rPr>
                <w:noProof/>
                <w:webHidden/>
              </w:rPr>
              <w:t>59</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89" w:history="1">
            <w:r w:rsidR="001A6A5E" w:rsidRPr="005A6121">
              <w:rPr>
                <w:rStyle w:val="Hyperlink"/>
                <w:noProof/>
              </w:rPr>
              <w:t>ASP Core Group – Agenda</w:t>
            </w:r>
            <w:r w:rsidR="001A6A5E">
              <w:rPr>
                <w:noProof/>
                <w:webHidden/>
              </w:rPr>
              <w:tab/>
            </w:r>
            <w:r w:rsidR="001A6A5E">
              <w:rPr>
                <w:noProof/>
                <w:webHidden/>
              </w:rPr>
              <w:fldChar w:fldCharType="begin"/>
            </w:r>
            <w:r w:rsidR="001A6A5E">
              <w:rPr>
                <w:noProof/>
                <w:webHidden/>
              </w:rPr>
              <w:instrText xml:space="preserve"> PAGEREF _Toc128653289 \h </w:instrText>
            </w:r>
            <w:r w:rsidR="001A6A5E">
              <w:rPr>
                <w:noProof/>
                <w:webHidden/>
              </w:rPr>
            </w:r>
            <w:r w:rsidR="001A6A5E">
              <w:rPr>
                <w:noProof/>
                <w:webHidden/>
              </w:rPr>
              <w:fldChar w:fldCharType="separate"/>
            </w:r>
            <w:r w:rsidR="001A6A5E">
              <w:rPr>
                <w:noProof/>
                <w:webHidden/>
              </w:rPr>
              <w:t>59</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90" w:history="1">
            <w:r w:rsidR="001A6A5E" w:rsidRPr="005A6121">
              <w:rPr>
                <w:rStyle w:val="Hyperlink"/>
                <w:noProof/>
              </w:rPr>
              <w:t>Appendix 8 ASP Council Officer’s update Report</w:t>
            </w:r>
            <w:r w:rsidR="001A6A5E">
              <w:rPr>
                <w:noProof/>
                <w:webHidden/>
              </w:rPr>
              <w:tab/>
            </w:r>
            <w:r w:rsidR="001A6A5E">
              <w:rPr>
                <w:noProof/>
                <w:webHidden/>
              </w:rPr>
              <w:fldChar w:fldCharType="begin"/>
            </w:r>
            <w:r w:rsidR="001A6A5E">
              <w:rPr>
                <w:noProof/>
                <w:webHidden/>
              </w:rPr>
              <w:instrText xml:space="preserve"> PAGEREF _Toc128653290 \h </w:instrText>
            </w:r>
            <w:r w:rsidR="001A6A5E">
              <w:rPr>
                <w:noProof/>
                <w:webHidden/>
              </w:rPr>
            </w:r>
            <w:r w:rsidR="001A6A5E">
              <w:rPr>
                <w:noProof/>
                <w:webHidden/>
              </w:rPr>
              <w:fldChar w:fldCharType="separate"/>
            </w:r>
            <w:r w:rsidR="001A6A5E">
              <w:rPr>
                <w:noProof/>
                <w:webHidden/>
              </w:rPr>
              <w:t>62</w:t>
            </w:r>
            <w:r w:rsidR="001A6A5E">
              <w:rPr>
                <w:noProof/>
                <w:webHidden/>
              </w:rPr>
              <w:fldChar w:fldCharType="end"/>
            </w:r>
          </w:hyperlink>
        </w:p>
        <w:p w:rsidR="001A6A5E" w:rsidRDefault="00255B42">
          <w:pPr>
            <w:pStyle w:val="TOC1"/>
            <w:tabs>
              <w:tab w:val="right" w:leader="dot" w:pos="9016"/>
            </w:tabs>
            <w:rPr>
              <w:rFonts w:asciiTheme="minorHAnsi" w:eastAsiaTheme="minorEastAsia" w:hAnsiTheme="minorHAnsi" w:cstheme="minorBidi"/>
              <w:noProof/>
              <w:sz w:val="22"/>
              <w:szCs w:val="22"/>
              <w:lang w:eastAsia="en-GB"/>
            </w:rPr>
          </w:pPr>
          <w:hyperlink w:anchor="_Toc128653291" w:history="1">
            <w:r w:rsidR="001A6A5E" w:rsidRPr="005A6121">
              <w:rPr>
                <w:rStyle w:val="Hyperlink"/>
                <w:noProof/>
              </w:rPr>
              <w:t>Appendix 9 Supporting Guidance and Procedures</w:t>
            </w:r>
            <w:r w:rsidR="001A6A5E">
              <w:rPr>
                <w:noProof/>
                <w:webHidden/>
              </w:rPr>
              <w:tab/>
            </w:r>
            <w:r w:rsidR="001A6A5E">
              <w:rPr>
                <w:noProof/>
                <w:webHidden/>
              </w:rPr>
              <w:fldChar w:fldCharType="begin"/>
            </w:r>
            <w:r w:rsidR="001A6A5E">
              <w:rPr>
                <w:noProof/>
                <w:webHidden/>
              </w:rPr>
              <w:instrText xml:space="preserve"> PAGEREF _Toc128653291 \h </w:instrText>
            </w:r>
            <w:r w:rsidR="001A6A5E">
              <w:rPr>
                <w:noProof/>
                <w:webHidden/>
              </w:rPr>
            </w:r>
            <w:r w:rsidR="001A6A5E">
              <w:rPr>
                <w:noProof/>
                <w:webHidden/>
              </w:rPr>
              <w:fldChar w:fldCharType="separate"/>
            </w:r>
            <w:r w:rsidR="001A6A5E">
              <w:rPr>
                <w:noProof/>
                <w:webHidden/>
              </w:rPr>
              <w:t>63</w:t>
            </w:r>
            <w:r w:rsidR="001A6A5E">
              <w:rPr>
                <w:noProof/>
                <w:webHidden/>
              </w:rPr>
              <w:fldChar w:fldCharType="end"/>
            </w:r>
          </w:hyperlink>
        </w:p>
        <w:p w:rsidR="0097279E" w:rsidRPr="003B475F" w:rsidRDefault="0097279E" w:rsidP="00302332">
          <w:pPr>
            <w:jc w:val="both"/>
            <w:rPr>
              <w:rFonts w:ascii="Arial" w:hAnsi="Arial" w:cs="Arial"/>
              <w:sz w:val="24"/>
              <w:szCs w:val="24"/>
            </w:rPr>
          </w:pPr>
          <w:r w:rsidRPr="003B475F">
            <w:rPr>
              <w:rFonts w:ascii="Arial" w:hAnsi="Arial" w:cs="Arial"/>
              <w:b/>
              <w:bCs/>
              <w:noProof/>
              <w:sz w:val="24"/>
              <w:szCs w:val="24"/>
            </w:rPr>
            <w:fldChar w:fldCharType="end"/>
          </w:r>
        </w:p>
      </w:sdtContent>
    </w:sdt>
    <w:p w:rsidR="009B2ADB" w:rsidRPr="003B475F" w:rsidRDefault="009B2ADB" w:rsidP="00302332">
      <w:pPr>
        <w:pStyle w:val="Heading2"/>
        <w:jc w:val="both"/>
        <w:rPr>
          <w:szCs w:val="24"/>
        </w:rPr>
      </w:pPr>
      <w:bookmarkStart w:id="0" w:name="_Toc72699688"/>
      <w:bookmarkStart w:id="1" w:name="_Toc128653211"/>
      <w:r w:rsidRPr="003B475F">
        <w:rPr>
          <w:szCs w:val="24"/>
        </w:rPr>
        <w:t>Introduction</w:t>
      </w:r>
      <w:bookmarkEnd w:id="0"/>
      <w:bookmarkEnd w:id="1"/>
      <w:r w:rsidRPr="003B475F">
        <w:rPr>
          <w:szCs w:val="24"/>
        </w:rPr>
        <w:t xml:space="preserve"> </w:t>
      </w:r>
    </w:p>
    <w:p w:rsidR="00155FBA" w:rsidRPr="003B475F" w:rsidRDefault="00155FBA"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bookmarkStart w:id="2" w:name="_Toc72699689"/>
      <w:r w:rsidRPr="003B475F">
        <w:rPr>
          <w:rFonts w:ascii="Arial" w:hAnsi="Arial" w:cs="Arial"/>
          <w:sz w:val="24"/>
          <w:szCs w:val="24"/>
        </w:rPr>
        <w:t>The following procedures are intended as accessible guidance to inte</w:t>
      </w:r>
      <w:r w:rsidR="00DD7449" w:rsidRPr="003B475F">
        <w:rPr>
          <w:rFonts w:ascii="Arial" w:hAnsi="Arial" w:cs="Arial"/>
          <w:sz w:val="24"/>
          <w:szCs w:val="24"/>
        </w:rPr>
        <w:t>rventions in terms of the Adult</w:t>
      </w:r>
      <w:r w:rsidRPr="003B475F">
        <w:rPr>
          <w:rFonts w:ascii="Arial" w:hAnsi="Arial" w:cs="Arial"/>
          <w:sz w:val="24"/>
          <w:szCs w:val="24"/>
        </w:rPr>
        <w:t xml:space="preserve"> Support and Protection </w:t>
      </w:r>
      <w:r w:rsidR="009B2ADB" w:rsidRPr="003B475F">
        <w:rPr>
          <w:rFonts w:ascii="Arial" w:hAnsi="Arial" w:cs="Arial"/>
          <w:sz w:val="24"/>
          <w:szCs w:val="24"/>
        </w:rPr>
        <w:t xml:space="preserve">(Scotland) </w:t>
      </w:r>
      <w:r w:rsidRPr="003B475F">
        <w:rPr>
          <w:rFonts w:ascii="Arial" w:hAnsi="Arial" w:cs="Arial"/>
          <w:sz w:val="24"/>
          <w:szCs w:val="24"/>
        </w:rPr>
        <w:t>Act 2007 – hereafter referred to as the 2007 Act – within the context of the local authority’s duties and powers as prescribed in the legislation.</w:t>
      </w: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r w:rsidRPr="003B475F">
        <w:rPr>
          <w:rFonts w:ascii="Arial" w:hAnsi="Arial" w:cs="Arial"/>
          <w:sz w:val="24"/>
          <w:szCs w:val="24"/>
        </w:rPr>
        <w:t>The document is not intended as a comprehensive guide to the 2007 Act itself. The Scottish Government, The Office of the Public</w:t>
      </w:r>
      <w:r w:rsidR="00DD7449" w:rsidRPr="003B475F">
        <w:rPr>
          <w:rFonts w:ascii="Arial" w:hAnsi="Arial" w:cs="Arial"/>
          <w:sz w:val="24"/>
          <w:szCs w:val="24"/>
        </w:rPr>
        <w:t xml:space="preserve"> Guardian</w:t>
      </w:r>
      <w:r w:rsidRPr="003B475F">
        <w:rPr>
          <w:rFonts w:ascii="Arial" w:hAnsi="Arial" w:cs="Arial"/>
          <w:sz w:val="24"/>
          <w:szCs w:val="24"/>
        </w:rPr>
        <w:t xml:space="preserve"> and the Mental Welfare Commission provide additional resources to support practitioners, adults and the pub</w:t>
      </w:r>
      <w:r w:rsidR="00DD7449" w:rsidRPr="003B475F">
        <w:rPr>
          <w:rFonts w:ascii="Arial" w:hAnsi="Arial" w:cs="Arial"/>
          <w:sz w:val="24"/>
          <w:szCs w:val="24"/>
        </w:rPr>
        <w:t>lic to access and discuss this A</w:t>
      </w:r>
      <w:r w:rsidRPr="003B475F">
        <w:rPr>
          <w:rFonts w:ascii="Arial" w:hAnsi="Arial" w:cs="Arial"/>
          <w:sz w:val="24"/>
          <w:szCs w:val="24"/>
        </w:rPr>
        <w:t xml:space="preserve">ct.  </w:t>
      </w:r>
    </w:p>
    <w:p w:rsidR="0072049B" w:rsidRPr="003B475F" w:rsidRDefault="0072049B" w:rsidP="00302332">
      <w:pPr>
        <w:jc w:val="both"/>
        <w:rPr>
          <w:rFonts w:ascii="Arial" w:hAnsi="Arial" w:cs="Arial"/>
          <w:sz w:val="24"/>
          <w:szCs w:val="24"/>
        </w:rPr>
      </w:pPr>
      <w:r w:rsidRPr="003B475F">
        <w:rPr>
          <w:rFonts w:ascii="Arial" w:hAnsi="Arial" w:cs="Arial"/>
          <w:sz w:val="24"/>
          <w:szCs w:val="24"/>
        </w:rPr>
        <w:t xml:space="preserve"> </w:t>
      </w:r>
    </w:p>
    <w:p w:rsidR="0072049B" w:rsidRPr="003B475F" w:rsidRDefault="0072049B" w:rsidP="00302332">
      <w:pPr>
        <w:jc w:val="both"/>
        <w:rPr>
          <w:rFonts w:ascii="Arial" w:hAnsi="Arial" w:cs="Arial"/>
          <w:sz w:val="24"/>
          <w:szCs w:val="24"/>
        </w:rPr>
      </w:pPr>
      <w:r w:rsidRPr="003B475F">
        <w:rPr>
          <w:rFonts w:ascii="Arial" w:hAnsi="Arial" w:cs="Arial"/>
          <w:sz w:val="24"/>
          <w:szCs w:val="24"/>
        </w:rPr>
        <w:t xml:space="preserve">The procedures are aimed primarily at practitioners and managers who work with adults who may be deemed to be at risk of harm. The procedures are necessarily brief and should be read with reference to the Act itself, associated codes of practice, and further guidance as relevant. </w:t>
      </w:r>
    </w:p>
    <w:p w:rsidR="0072049B" w:rsidRPr="003B475F" w:rsidRDefault="0072049B" w:rsidP="00302332">
      <w:pPr>
        <w:jc w:val="both"/>
        <w:rPr>
          <w:rFonts w:ascii="Arial" w:hAnsi="Arial" w:cs="Arial"/>
          <w:sz w:val="24"/>
          <w:szCs w:val="24"/>
        </w:rPr>
      </w:pPr>
    </w:p>
    <w:p w:rsidR="0072049B" w:rsidRPr="003B475F" w:rsidRDefault="0072049B" w:rsidP="00302332">
      <w:pPr>
        <w:pStyle w:val="Heading2"/>
        <w:jc w:val="both"/>
        <w:rPr>
          <w:szCs w:val="24"/>
        </w:rPr>
      </w:pPr>
      <w:bookmarkStart w:id="3" w:name="_Toc128653212"/>
      <w:r w:rsidRPr="003B475F">
        <w:rPr>
          <w:szCs w:val="24"/>
        </w:rPr>
        <w:t>Professional Judgment</w:t>
      </w:r>
      <w:bookmarkEnd w:id="2"/>
      <w:bookmarkEnd w:id="3"/>
      <w:r w:rsidRPr="003B475F">
        <w:rPr>
          <w:szCs w:val="24"/>
        </w:rPr>
        <w:t xml:space="preserve"> </w:t>
      </w: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r w:rsidRPr="003B475F">
        <w:rPr>
          <w:rFonts w:ascii="Arial" w:hAnsi="Arial" w:cs="Arial"/>
          <w:sz w:val="24"/>
          <w:szCs w:val="24"/>
        </w:rPr>
        <w:t>All practice takes place in an ethical and practice framework, these procedures set out that framework with</w:t>
      </w:r>
      <w:r w:rsidR="00DD7449" w:rsidRPr="003B475F">
        <w:rPr>
          <w:rFonts w:ascii="Arial" w:hAnsi="Arial" w:cs="Arial"/>
          <w:sz w:val="24"/>
          <w:szCs w:val="24"/>
        </w:rPr>
        <w:t>in</w:t>
      </w:r>
      <w:r w:rsidRPr="003B475F">
        <w:rPr>
          <w:rFonts w:ascii="Arial" w:hAnsi="Arial" w:cs="Arial"/>
          <w:sz w:val="24"/>
          <w:szCs w:val="24"/>
        </w:rPr>
        <w:t xml:space="preserve"> East Renfrewshire HSCP and are intended to aid the application of professional judgment, not replace it. To that end all professionals must apply the following skills in their decision making: </w:t>
      </w:r>
    </w:p>
    <w:p w:rsidR="0072049B" w:rsidRPr="003B475F" w:rsidRDefault="0072049B" w:rsidP="00302332">
      <w:pPr>
        <w:jc w:val="both"/>
        <w:rPr>
          <w:rFonts w:ascii="Arial" w:eastAsiaTheme="minorHAnsi" w:hAnsi="Arial" w:cs="Arial"/>
          <w:sz w:val="24"/>
          <w:szCs w:val="24"/>
        </w:rPr>
      </w:pPr>
    </w:p>
    <w:p w:rsidR="0072049B" w:rsidRPr="003B475F" w:rsidRDefault="0072049B" w:rsidP="00302332">
      <w:pPr>
        <w:jc w:val="both"/>
        <w:rPr>
          <w:rFonts w:ascii="Arial" w:hAnsi="Arial" w:cs="Arial"/>
          <w:sz w:val="24"/>
          <w:szCs w:val="24"/>
        </w:rPr>
      </w:pPr>
      <w:r w:rsidRPr="003B475F">
        <w:rPr>
          <w:rFonts w:ascii="Arial" w:hAnsi="Arial" w:cs="Arial"/>
          <w:sz w:val="24"/>
          <w:szCs w:val="24"/>
        </w:rPr>
        <w:t>Ensure the balance of rights and needs, demonstrating an awareness of discrimination in all its forms.</w:t>
      </w:r>
      <w:r w:rsidR="009B2ADB" w:rsidRPr="003B475F">
        <w:rPr>
          <w:rFonts w:ascii="Arial" w:hAnsi="Arial" w:cs="Arial"/>
          <w:sz w:val="24"/>
          <w:szCs w:val="24"/>
        </w:rPr>
        <w:t xml:space="preserve"> </w:t>
      </w:r>
      <w:r w:rsidRPr="003B475F">
        <w:rPr>
          <w:rFonts w:ascii="Arial" w:hAnsi="Arial" w:cs="Arial"/>
          <w:sz w:val="24"/>
          <w:szCs w:val="24"/>
        </w:rPr>
        <w:t>Reflect critically on their own practice; and reason from a basis of experience and knowledge.</w:t>
      </w:r>
      <w:r w:rsidR="009B2ADB" w:rsidRPr="003B475F">
        <w:rPr>
          <w:rFonts w:ascii="Arial" w:hAnsi="Arial" w:cs="Arial"/>
          <w:sz w:val="24"/>
          <w:szCs w:val="24"/>
        </w:rPr>
        <w:t xml:space="preserve"> </w:t>
      </w:r>
      <w:r w:rsidRPr="003B475F">
        <w:rPr>
          <w:rFonts w:ascii="Arial" w:hAnsi="Arial" w:cs="Arial"/>
          <w:sz w:val="24"/>
          <w:szCs w:val="24"/>
        </w:rPr>
        <w:t>Consider the emotional impact of the work on themselves and others and use it as a source of understanding about</w:t>
      </w:r>
      <w:r w:rsidR="00DD7449" w:rsidRPr="003B475F">
        <w:rPr>
          <w:rFonts w:ascii="Arial" w:hAnsi="Arial" w:cs="Arial"/>
          <w:sz w:val="24"/>
          <w:szCs w:val="24"/>
        </w:rPr>
        <w:t xml:space="preserve"> the</w:t>
      </w:r>
      <w:r w:rsidRPr="003B475F">
        <w:rPr>
          <w:rFonts w:ascii="Arial" w:hAnsi="Arial" w:cs="Arial"/>
          <w:sz w:val="24"/>
          <w:szCs w:val="24"/>
        </w:rPr>
        <w:t xml:space="preserve"> behaviour of children, families, self and other professionals.</w:t>
      </w:r>
      <w:r w:rsidR="009B2ADB" w:rsidRPr="003B475F">
        <w:rPr>
          <w:rFonts w:ascii="Arial" w:hAnsi="Arial" w:cs="Arial"/>
          <w:sz w:val="24"/>
          <w:szCs w:val="24"/>
        </w:rPr>
        <w:t xml:space="preserve"> </w:t>
      </w:r>
      <w:r w:rsidRPr="003B475F">
        <w:rPr>
          <w:rFonts w:ascii="Arial" w:hAnsi="Arial" w:cs="Arial"/>
          <w:sz w:val="24"/>
          <w:szCs w:val="24"/>
        </w:rPr>
        <w:t>Apply everyday skills and wisdom with enriched skills drawn from training and practice experience</w:t>
      </w:r>
      <w:r w:rsidR="00DD7449" w:rsidRPr="003B475F">
        <w:rPr>
          <w:rFonts w:ascii="Arial" w:hAnsi="Arial" w:cs="Arial"/>
          <w:sz w:val="24"/>
          <w:szCs w:val="24"/>
        </w:rPr>
        <w:t xml:space="preserve"> and</w:t>
      </w:r>
      <w:r w:rsidR="009B2ADB" w:rsidRPr="003B475F">
        <w:rPr>
          <w:rFonts w:ascii="Arial" w:hAnsi="Arial" w:cs="Arial"/>
          <w:sz w:val="24"/>
          <w:szCs w:val="24"/>
        </w:rPr>
        <w:t xml:space="preserve"> e</w:t>
      </w:r>
      <w:r w:rsidRPr="003B475F">
        <w:rPr>
          <w:rFonts w:ascii="Arial" w:hAnsi="Arial" w:cs="Arial"/>
          <w:sz w:val="24"/>
          <w:szCs w:val="24"/>
        </w:rPr>
        <w:t>mploy their kn</w:t>
      </w:r>
      <w:r w:rsidR="00DD7449" w:rsidRPr="003B475F">
        <w:rPr>
          <w:rFonts w:ascii="Arial" w:hAnsi="Arial" w:cs="Arial"/>
          <w:sz w:val="24"/>
          <w:szCs w:val="24"/>
        </w:rPr>
        <w:t>owledge of the law, policies,</w:t>
      </w:r>
      <w:r w:rsidRPr="003B475F">
        <w:rPr>
          <w:rFonts w:ascii="Arial" w:hAnsi="Arial" w:cs="Arial"/>
          <w:sz w:val="24"/>
          <w:szCs w:val="24"/>
        </w:rPr>
        <w:t xml:space="preserve"> procedures and theories</w:t>
      </w:r>
      <w:r w:rsidR="009B2ADB" w:rsidRPr="003B475F">
        <w:rPr>
          <w:rFonts w:ascii="Arial" w:hAnsi="Arial" w:cs="Arial"/>
          <w:sz w:val="24"/>
          <w:szCs w:val="24"/>
        </w:rPr>
        <w:t xml:space="preserve">. </w:t>
      </w:r>
    </w:p>
    <w:p w:rsidR="009B2ADB" w:rsidRPr="003B475F" w:rsidRDefault="009B2ADB" w:rsidP="00302332">
      <w:pPr>
        <w:jc w:val="both"/>
        <w:rPr>
          <w:rFonts w:ascii="Arial" w:hAnsi="Arial" w:cs="Arial"/>
          <w:sz w:val="24"/>
          <w:szCs w:val="24"/>
        </w:rPr>
      </w:pPr>
    </w:p>
    <w:p w:rsidR="0072049B" w:rsidRPr="003B475F" w:rsidRDefault="0072049B" w:rsidP="00302332">
      <w:pPr>
        <w:jc w:val="both"/>
        <w:rPr>
          <w:rFonts w:ascii="Arial" w:hAnsi="Arial" w:cs="Arial"/>
          <w:sz w:val="24"/>
          <w:szCs w:val="24"/>
        </w:rPr>
      </w:pPr>
      <w:r w:rsidRPr="003B475F">
        <w:rPr>
          <w:rFonts w:ascii="Arial" w:hAnsi="Arial" w:cs="Arial"/>
          <w:sz w:val="24"/>
          <w:szCs w:val="24"/>
        </w:rPr>
        <w:t>The app</w:t>
      </w:r>
      <w:r w:rsidR="00DD7449" w:rsidRPr="003B475F">
        <w:rPr>
          <w:rFonts w:ascii="Arial" w:hAnsi="Arial" w:cs="Arial"/>
          <w:sz w:val="24"/>
          <w:szCs w:val="24"/>
        </w:rPr>
        <w:t>lication of sound professional</w:t>
      </w:r>
      <w:r w:rsidRPr="003B475F">
        <w:rPr>
          <w:rFonts w:ascii="Arial" w:hAnsi="Arial" w:cs="Arial"/>
          <w:sz w:val="24"/>
          <w:szCs w:val="24"/>
        </w:rPr>
        <w:t xml:space="preserve"> judgment may lead, in exceptional circumstances to</w:t>
      </w:r>
      <w:r w:rsidR="009B2ADB" w:rsidRPr="003B475F">
        <w:rPr>
          <w:rFonts w:ascii="Arial" w:hAnsi="Arial" w:cs="Arial"/>
          <w:sz w:val="24"/>
          <w:szCs w:val="24"/>
        </w:rPr>
        <w:t xml:space="preserve"> </w:t>
      </w:r>
      <w:r w:rsidRPr="003B475F">
        <w:rPr>
          <w:rFonts w:ascii="Arial" w:hAnsi="Arial" w:cs="Arial"/>
          <w:sz w:val="24"/>
          <w:szCs w:val="24"/>
        </w:rPr>
        <w:t xml:space="preserve">deviation from the framework set out within this procedure to meet the individual needs of </w:t>
      </w:r>
      <w:r w:rsidR="009B2ADB" w:rsidRPr="003B475F">
        <w:rPr>
          <w:rFonts w:ascii="Arial" w:hAnsi="Arial" w:cs="Arial"/>
          <w:sz w:val="24"/>
          <w:szCs w:val="24"/>
        </w:rPr>
        <w:t>t</w:t>
      </w:r>
      <w:r w:rsidRPr="003B475F">
        <w:rPr>
          <w:rFonts w:ascii="Arial" w:hAnsi="Arial" w:cs="Arial"/>
          <w:sz w:val="24"/>
          <w:szCs w:val="24"/>
        </w:rPr>
        <w:t xml:space="preserve">he adult. This should be the exception and never be utilised solely for the interest of expediency or for the benefit of the professionals or organisations involved. Where a decision is taken to progress out with the procedures, this decision must be defensible and agreed in advance with the </w:t>
      </w:r>
      <w:r w:rsidR="00DB38A8">
        <w:rPr>
          <w:rFonts w:ascii="Arial" w:hAnsi="Arial" w:cs="Arial"/>
          <w:sz w:val="24"/>
          <w:szCs w:val="24"/>
        </w:rPr>
        <w:t>T</w:t>
      </w:r>
      <w:r w:rsidR="00DB38A8" w:rsidRPr="003B475F">
        <w:rPr>
          <w:rFonts w:ascii="Arial" w:hAnsi="Arial" w:cs="Arial"/>
          <w:sz w:val="24"/>
          <w:szCs w:val="24"/>
        </w:rPr>
        <w:t xml:space="preserve">eam </w:t>
      </w:r>
      <w:r w:rsidR="00DB38A8">
        <w:rPr>
          <w:rFonts w:ascii="Arial" w:hAnsi="Arial" w:cs="Arial"/>
          <w:sz w:val="24"/>
          <w:szCs w:val="24"/>
        </w:rPr>
        <w:t>M</w:t>
      </w:r>
      <w:r w:rsidR="00DB38A8" w:rsidRPr="003B475F">
        <w:rPr>
          <w:rFonts w:ascii="Arial" w:hAnsi="Arial" w:cs="Arial"/>
          <w:sz w:val="24"/>
          <w:szCs w:val="24"/>
        </w:rPr>
        <w:t xml:space="preserve">anager </w:t>
      </w:r>
      <w:r w:rsidRPr="003B475F">
        <w:rPr>
          <w:rFonts w:ascii="Arial" w:hAnsi="Arial" w:cs="Arial"/>
          <w:sz w:val="24"/>
          <w:szCs w:val="24"/>
        </w:rPr>
        <w:t xml:space="preserve">or the Adult </w:t>
      </w:r>
      <w:r w:rsidR="00DD7449" w:rsidRPr="003B475F">
        <w:rPr>
          <w:rFonts w:ascii="Arial" w:hAnsi="Arial" w:cs="Arial"/>
          <w:sz w:val="24"/>
          <w:szCs w:val="24"/>
        </w:rPr>
        <w:t>Support and Protection Service M</w:t>
      </w:r>
      <w:r w:rsidRPr="003B475F">
        <w:rPr>
          <w:rFonts w:ascii="Arial" w:hAnsi="Arial" w:cs="Arial"/>
          <w:sz w:val="24"/>
          <w:szCs w:val="24"/>
        </w:rPr>
        <w:t xml:space="preserve">anager.  </w:t>
      </w:r>
    </w:p>
    <w:p w:rsidR="0072049B" w:rsidRPr="003B475F" w:rsidRDefault="0072049B" w:rsidP="00302332">
      <w:pPr>
        <w:jc w:val="both"/>
        <w:rPr>
          <w:rFonts w:ascii="Arial" w:hAnsi="Arial" w:cs="Arial"/>
          <w:sz w:val="24"/>
          <w:szCs w:val="24"/>
        </w:rPr>
      </w:pPr>
    </w:p>
    <w:p w:rsidR="0072049B" w:rsidRPr="003B475F" w:rsidRDefault="0072049B" w:rsidP="00302332">
      <w:pPr>
        <w:pStyle w:val="Heading2"/>
        <w:jc w:val="both"/>
        <w:rPr>
          <w:szCs w:val="24"/>
        </w:rPr>
      </w:pPr>
      <w:bookmarkStart w:id="4" w:name="_Toc72699690"/>
      <w:bookmarkStart w:id="5" w:name="_Toc128653213"/>
      <w:r w:rsidRPr="003B475F">
        <w:rPr>
          <w:szCs w:val="24"/>
        </w:rPr>
        <w:t>Defensible Decision Making</w:t>
      </w:r>
      <w:bookmarkEnd w:id="4"/>
      <w:bookmarkEnd w:id="5"/>
      <w:r w:rsidRPr="003B475F">
        <w:rPr>
          <w:szCs w:val="24"/>
        </w:rPr>
        <w:t xml:space="preserve">  </w:t>
      </w:r>
    </w:p>
    <w:p w:rsidR="0072049B" w:rsidRPr="003B475F" w:rsidRDefault="0072049B" w:rsidP="00302332">
      <w:pPr>
        <w:jc w:val="both"/>
        <w:rPr>
          <w:rFonts w:ascii="Arial" w:hAnsi="Arial" w:cs="Arial"/>
          <w:sz w:val="24"/>
          <w:szCs w:val="24"/>
        </w:rPr>
      </w:pPr>
    </w:p>
    <w:p w:rsidR="0072049B" w:rsidRPr="003B475F" w:rsidRDefault="0072049B" w:rsidP="00302332">
      <w:pPr>
        <w:jc w:val="both"/>
        <w:rPr>
          <w:rFonts w:ascii="Arial" w:eastAsiaTheme="minorHAnsi" w:hAnsi="Arial" w:cs="Arial"/>
          <w:sz w:val="24"/>
          <w:szCs w:val="24"/>
        </w:rPr>
      </w:pPr>
      <w:r w:rsidRPr="003B475F">
        <w:rPr>
          <w:rFonts w:ascii="Arial" w:hAnsi="Arial" w:cs="Arial"/>
          <w:sz w:val="24"/>
          <w:szCs w:val="24"/>
        </w:rPr>
        <w:t>Every action under this procedure should flow from a defensible decision</w:t>
      </w:r>
      <w:r w:rsidR="00DB38A8">
        <w:rPr>
          <w:rFonts w:ascii="Arial" w:hAnsi="Arial" w:cs="Arial"/>
          <w:sz w:val="24"/>
          <w:szCs w:val="24"/>
        </w:rPr>
        <w:t>,</w:t>
      </w:r>
      <w:r w:rsidR="00DD7449" w:rsidRPr="003B475F">
        <w:rPr>
          <w:rFonts w:ascii="Arial" w:hAnsi="Arial" w:cs="Arial"/>
          <w:sz w:val="24"/>
          <w:szCs w:val="24"/>
        </w:rPr>
        <w:t xml:space="preserve"> </w:t>
      </w:r>
      <w:r w:rsidR="00DB38A8">
        <w:rPr>
          <w:rFonts w:ascii="Arial" w:hAnsi="Arial" w:cs="Arial"/>
          <w:sz w:val="24"/>
          <w:szCs w:val="24"/>
        </w:rPr>
        <w:t>t</w:t>
      </w:r>
      <w:r w:rsidRPr="003B475F">
        <w:rPr>
          <w:rFonts w:ascii="Arial" w:hAnsi="Arial" w:cs="Arial"/>
          <w:sz w:val="24"/>
          <w:szCs w:val="24"/>
        </w:rPr>
        <w:t>hat is a decision that is informed, balanced, proportionate and fair. These decisions should not be made in a defensive manner, avoiding risk or with fear of blame. They should evidence through</w:t>
      </w:r>
      <w:r w:rsidR="00DB38A8">
        <w:rPr>
          <w:rFonts w:ascii="Arial" w:hAnsi="Arial" w:cs="Arial"/>
          <w:sz w:val="24"/>
          <w:szCs w:val="24"/>
        </w:rPr>
        <w:t>:</w:t>
      </w:r>
      <w:r w:rsidRPr="003B475F">
        <w:rPr>
          <w:rFonts w:ascii="Arial" w:hAnsi="Arial" w:cs="Arial"/>
          <w:sz w:val="24"/>
          <w:szCs w:val="24"/>
        </w:rPr>
        <w:t xml:space="preserve"> effective recording and reflection, considered professional judgment, having regard for all available information, the views of the individual, and the principles of the legislation.  </w:t>
      </w:r>
    </w:p>
    <w:p w:rsidR="0072049B" w:rsidRPr="003B475F" w:rsidRDefault="0072049B" w:rsidP="00302332">
      <w:pPr>
        <w:jc w:val="both"/>
        <w:rPr>
          <w:rFonts w:ascii="Arial" w:hAnsi="Arial" w:cs="Arial"/>
          <w:sz w:val="24"/>
          <w:szCs w:val="24"/>
        </w:rPr>
      </w:pPr>
    </w:p>
    <w:p w:rsidR="0072049B" w:rsidRPr="003B475F" w:rsidRDefault="001A0C39" w:rsidP="00302332">
      <w:pPr>
        <w:pStyle w:val="Heading2"/>
        <w:jc w:val="both"/>
        <w:rPr>
          <w:szCs w:val="24"/>
        </w:rPr>
      </w:pPr>
      <w:bookmarkStart w:id="6" w:name="_Toc128653214"/>
      <w:r w:rsidRPr="003B475F">
        <w:rPr>
          <w:szCs w:val="24"/>
        </w:rPr>
        <w:t>Trauma Awareness</w:t>
      </w:r>
      <w:bookmarkEnd w:id="6"/>
      <w:r w:rsidRPr="003B475F">
        <w:rPr>
          <w:szCs w:val="24"/>
        </w:rPr>
        <w:t xml:space="preserve"> </w:t>
      </w:r>
    </w:p>
    <w:p w:rsidR="009D42F3" w:rsidRPr="003B475F" w:rsidRDefault="009D42F3" w:rsidP="00302332">
      <w:pPr>
        <w:jc w:val="both"/>
        <w:rPr>
          <w:rFonts w:ascii="Arial" w:hAnsi="Arial" w:cs="Arial"/>
          <w:sz w:val="24"/>
          <w:szCs w:val="24"/>
        </w:rPr>
      </w:pPr>
    </w:p>
    <w:p w:rsidR="00E8340B" w:rsidRPr="003B475F" w:rsidRDefault="00E8340B" w:rsidP="00302332">
      <w:pPr>
        <w:jc w:val="both"/>
        <w:rPr>
          <w:rFonts w:ascii="Arial" w:hAnsi="Arial" w:cs="Arial"/>
          <w:sz w:val="24"/>
          <w:szCs w:val="24"/>
          <w:shd w:val="clear" w:color="auto" w:fill="FFFFFF"/>
        </w:rPr>
      </w:pPr>
      <w:r w:rsidRPr="003B475F">
        <w:rPr>
          <w:rFonts w:ascii="Arial" w:hAnsi="Arial" w:cs="Arial"/>
          <w:sz w:val="24"/>
          <w:szCs w:val="24"/>
          <w:bdr w:val="none" w:sz="0" w:space="0" w:color="auto" w:frame="1"/>
          <w:shd w:val="clear" w:color="auto" w:fill="FFFFFF"/>
        </w:rPr>
        <w:t xml:space="preserve">In </w:t>
      </w:r>
      <w:r w:rsidR="00DB38A8">
        <w:rPr>
          <w:rFonts w:ascii="Arial" w:hAnsi="Arial" w:cs="Arial"/>
          <w:sz w:val="24"/>
          <w:szCs w:val="24"/>
          <w:bdr w:val="none" w:sz="0" w:space="0" w:color="auto" w:frame="1"/>
          <w:shd w:val="clear" w:color="auto" w:fill="FFFFFF"/>
        </w:rPr>
        <w:t>East Renfrewshire Health and Social Care Partnership</w:t>
      </w:r>
      <w:r w:rsidRPr="003B475F">
        <w:rPr>
          <w:rFonts w:ascii="Arial" w:hAnsi="Arial" w:cs="Arial"/>
          <w:sz w:val="24"/>
          <w:szCs w:val="24"/>
          <w:bdr w:val="none" w:sz="0" w:space="0" w:color="auto" w:frame="1"/>
          <w:shd w:val="clear" w:color="auto" w:fill="FFFFFF"/>
        </w:rPr>
        <w:t xml:space="preserve"> we aim to be Trauma aware in all of our practice, recognising that everyone we work with</w:t>
      </w:r>
      <w:r w:rsidRPr="003B475F">
        <w:rPr>
          <w:rFonts w:ascii="Arial" w:hAnsi="Arial" w:cs="Arial"/>
          <w:sz w:val="24"/>
          <w:szCs w:val="24"/>
          <w:shd w:val="clear" w:color="auto" w:fill="FFFFFF"/>
        </w:rPr>
        <w:t xml:space="preserve"> is more likely than not to have a history of trauma. </w:t>
      </w:r>
      <w:r w:rsidRPr="003B475F">
        <w:rPr>
          <w:rFonts w:ascii="Arial" w:hAnsi="Arial" w:cs="Arial"/>
          <w:sz w:val="24"/>
          <w:szCs w:val="24"/>
          <w:bdr w:val="none" w:sz="0" w:space="0" w:color="auto" w:frame="1"/>
          <w:shd w:val="clear" w:color="auto" w:fill="FFFFFF"/>
        </w:rPr>
        <w:t xml:space="preserve">Experience of trauma can affect our sense of self, sense of others and beliefs about the world. This can directly impact an individual's ability or motivation to connect with and use supports. </w:t>
      </w:r>
      <w:r w:rsidRPr="003B475F">
        <w:rPr>
          <w:rFonts w:ascii="Arial" w:hAnsi="Arial" w:cs="Arial"/>
          <w:sz w:val="24"/>
          <w:szCs w:val="24"/>
          <w:shd w:val="clear" w:color="auto" w:fill="FFFFFF"/>
        </w:rPr>
        <w:t>Our Practice will identify the presence of trauma symptoms and acknowledges the role trauma may play in an individual’s life- including those of our colleagues.</w:t>
      </w:r>
    </w:p>
    <w:p w:rsidR="00CB4895" w:rsidRPr="003B475F" w:rsidRDefault="00CB4895" w:rsidP="00302332">
      <w:pPr>
        <w:jc w:val="both"/>
        <w:rPr>
          <w:rFonts w:ascii="Arial" w:hAnsi="Arial" w:cs="Arial"/>
          <w:sz w:val="24"/>
          <w:szCs w:val="24"/>
          <w:shd w:val="clear" w:color="auto" w:fill="FFFFFF"/>
        </w:rPr>
      </w:pPr>
    </w:p>
    <w:p w:rsidR="00E8340B" w:rsidRPr="003B475F" w:rsidRDefault="00E8340B" w:rsidP="00302332">
      <w:pPr>
        <w:jc w:val="both"/>
        <w:rPr>
          <w:rFonts w:ascii="Arial" w:hAnsi="Arial" w:cs="Arial"/>
          <w:sz w:val="24"/>
          <w:szCs w:val="24"/>
        </w:rPr>
      </w:pPr>
      <w:r w:rsidRPr="003B475F">
        <w:rPr>
          <w:rFonts w:ascii="Arial" w:hAnsi="Arial" w:cs="Arial"/>
          <w:sz w:val="24"/>
          <w:szCs w:val="24"/>
          <w:shd w:val="clear" w:color="auto" w:fill="FFFFFF"/>
        </w:rPr>
        <w:t xml:space="preserve">We will </w:t>
      </w:r>
      <w:r w:rsidRPr="003B475F">
        <w:rPr>
          <w:rFonts w:ascii="Arial" w:hAnsi="Arial" w:cs="Arial"/>
          <w:sz w:val="24"/>
          <w:szCs w:val="24"/>
          <w:bdr w:val="none" w:sz="0" w:space="0" w:color="auto" w:frame="1"/>
          <w:shd w:val="clear" w:color="auto" w:fill="FFFFFF"/>
        </w:rPr>
        <w:t xml:space="preserve"> </w:t>
      </w:r>
      <w:r w:rsidR="00543620" w:rsidRPr="003B475F">
        <w:rPr>
          <w:rFonts w:ascii="Arial" w:hAnsi="Arial" w:cs="Arial"/>
          <w:sz w:val="24"/>
          <w:szCs w:val="24"/>
          <w:bdr w:val="none" w:sz="0" w:space="0" w:color="auto" w:frame="1"/>
          <w:shd w:val="clear" w:color="auto" w:fill="FFFFFF"/>
        </w:rPr>
        <w:t>a</w:t>
      </w:r>
      <w:r w:rsidRPr="003B475F">
        <w:rPr>
          <w:rFonts w:ascii="Arial" w:hAnsi="Arial" w:cs="Arial"/>
          <w:sz w:val="24"/>
          <w:szCs w:val="24"/>
          <w:bdr w:val="none" w:sz="0" w:space="0" w:color="auto" w:frame="1"/>
          <w:shd w:val="clear" w:color="auto" w:fill="FFFFFF"/>
        </w:rPr>
        <w:t>ttempt to understand the whole of an individual who is seeking services</w:t>
      </w:r>
      <w:r w:rsidRPr="003B475F">
        <w:rPr>
          <w:rFonts w:ascii="Arial" w:hAnsi="Arial" w:cs="Arial"/>
          <w:sz w:val="24"/>
          <w:szCs w:val="24"/>
          <w:shd w:val="clear" w:color="auto" w:fill="FFFFFF"/>
        </w:rPr>
        <w:t xml:space="preserve"> the direct impact that trauma can have on access to services through training, implementing trauma informed procedures and creating emotionally safe spaces for those we support and our colleagues.</w:t>
      </w:r>
      <w:r w:rsidR="006C1C45">
        <w:rPr>
          <w:rFonts w:ascii="Arial" w:hAnsi="Arial" w:cs="Arial"/>
          <w:sz w:val="24"/>
          <w:szCs w:val="24"/>
          <w:shd w:val="clear" w:color="auto" w:fill="FFFFFF"/>
        </w:rPr>
        <w:t xml:space="preserve"> </w:t>
      </w:r>
      <w:r w:rsidRPr="003B475F">
        <w:rPr>
          <w:rFonts w:ascii="Arial" w:hAnsi="Arial" w:cs="Arial"/>
          <w:sz w:val="24"/>
          <w:szCs w:val="24"/>
          <w:bdr w:val="none" w:sz="0" w:space="0" w:color="auto" w:frame="1"/>
          <w:shd w:val="clear" w:color="auto" w:fill="FFFFFF"/>
        </w:rPr>
        <w:t>We will take every steps to avoid Re-traumatisation, through our practice which may trigger difficult feelings and reactions associated with the original trauma</w:t>
      </w:r>
    </w:p>
    <w:p w:rsidR="001137FD" w:rsidRPr="003B475F" w:rsidRDefault="001137FD" w:rsidP="00302332">
      <w:pPr>
        <w:jc w:val="both"/>
        <w:rPr>
          <w:rFonts w:ascii="Arial" w:hAnsi="Arial" w:cs="Arial"/>
          <w:sz w:val="24"/>
          <w:szCs w:val="24"/>
        </w:rPr>
      </w:pPr>
    </w:p>
    <w:p w:rsidR="00155FBA" w:rsidRPr="003B475F" w:rsidRDefault="009B2ADB" w:rsidP="00302332">
      <w:pPr>
        <w:pStyle w:val="Heading2"/>
        <w:ind w:right="95"/>
        <w:jc w:val="both"/>
        <w:rPr>
          <w:szCs w:val="24"/>
        </w:rPr>
      </w:pPr>
      <w:bookmarkStart w:id="7" w:name="_Toc72699694"/>
      <w:bookmarkStart w:id="8" w:name="_Toc128653215"/>
      <w:r w:rsidRPr="003B475F">
        <w:rPr>
          <w:szCs w:val="24"/>
        </w:rPr>
        <w:t xml:space="preserve">Brief Overview - </w:t>
      </w:r>
      <w:bookmarkEnd w:id="7"/>
      <w:r w:rsidR="00DD7449" w:rsidRPr="003B475F">
        <w:rPr>
          <w:szCs w:val="24"/>
        </w:rPr>
        <w:t>Adult</w:t>
      </w:r>
      <w:r w:rsidRPr="003B475F">
        <w:rPr>
          <w:szCs w:val="24"/>
        </w:rPr>
        <w:t xml:space="preserve"> Support and Protection (Scotland) Act 2007</w:t>
      </w:r>
      <w:bookmarkEnd w:id="8"/>
    </w:p>
    <w:p w:rsidR="00EB5EB1" w:rsidRPr="003B475F" w:rsidRDefault="00EB5EB1" w:rsidP="00302332">
      <w:pPr>
        <w:jc w:val="both"/>
        <w:rPr>
          <w:rFonts w:ascii="Arial" w:hAnsi="Arial" w:cs="Arial"/>
          <w:sz w:val="24"/>
          <w:szCs w:val="24"/>
        </w:rPr>
      </w:pPr>
    </w:p>
    <w:p w:rsidR="00B7087D" w:rsidRPr="003B475F" w:rsidRDefault="00C544FF" w:rsidP="00302332">
      <w:pPr>
        <w:jc w:val="both"/>
        <w:rPr>
          <w:rFonts w:ascii="Arial" w:hAnsi="Arial" w:cs="Arial"/>
          <w:sz w:val="24"/>
          <w:szCs w:val="24"/>
        </w:rPr>
      </w:pPr>
      <w:r w:rsidRPr="003B475F">
        <w:rPr>
          <w:rFonts w:ascii="Arial" w:hAnsi="Arial" w:cs="Arial"/>
          <w:sz w:val="24"/>
          <w:szCs w:val="24"/>
        </w:rPr>
        <w:t>Social Work h</w:t>
      </w:r>
      <w:r w:rsidR="00EB5EB1" w:rsidRPr="003B475F">
        <w:rPr>
          <w:rFonts w:ascii="Arial" w:hAnsi="Arial" w:cs="Arial"/>
          <w:sz w:val="24"/>
          <w:szCs w:val="24"/>
        </w:rPr>
        <w:t>as the lead responsibility for t</w:t>
      </w:r>
      <w:r w:rsidRPr="003B475F">
        <w:rPr>
          <w:rFonts w:ascii="Arial" w:hAnsi="Arial" w:cs="Arial"/>
          <w:sz w:val="24"/>
          <w:szCs w:val="24"/>
        </w:rPr>
        <w:t>he Adult S</w:t>
      </w:r>
      <w:r w:rsidR="00E0454C" w:rsidRPr="003B475F">
        <w:rPr>
          <w:rFonts w:ascii="Arial" w:hAnsi="Arial" w:cs="Arial"/>
          <w:sz w:val="24"/>
          <w:szCs w:val="24"/>
        </w:rPr>
        <w:t>upport and</w:t>
      </w:r>
      <w:r w:rsidRPr="003B475F">
        <w:rPr>
          <w:rFonts w:ascii="Arial" w:hAnsi="Arial" w:cs="Arial"/>
          <w:sz w:val="24"/>
          <w:szCs w:val="24"/>
        </w:rPr>
        <w:t xml:space="preserve"> Protection (Scotland) Act 2007 within</w:t>
      </w:r>
      <w:r w:rsidR="00E0454C" w:rsidRPr="003B475F">
        <w:rPr>
          <w:rFonts w:ascii="Arial" w:hAnsi="Arial" w:cs="Arial"/>
          <w:sz w:val="24"/>
          <w:szCs w:val="24"/>
        </w:rPr>
        <w:t xml:space="preserve"> East Renfrewshire </w:t>
      </w:r>
      <w:r w:rsidRPr="003B475F">
        <w:rPr>
          <w:rFonts w:ascii="Arial" w:hAnsi="Arial" w:cs="Arial"/>
          <w:sz w:val="24"/>
          <w:szCs w:val="24"/>
        </w:rPr>
        <w:t xml:space="preserve">Council and this responsibility is </w:t>
      </w:r>
      <w:r w:rsidR="00EB5EB1" w:rsidRPr="003B475F">
        <w:rPr>
          <w:rFonts w:ascii="Arial" w:hAnsi="Arial" w:cs="Arial"/>
          <w:sz w:val="24"/>
          <w:szCs w:val="24"/>
        </w:rPr>
        <w:t>delegated to the HSCP. Council O</w:t>
      </w:r>
      <w:r w:rsidRPr="003B475F">
        <w:rPr>
          <w:rFonts w:ascii="Arial" w:hAnsi="Arial" w:cs="Arial"/>
          <w:sz w:val="24"/>
          <w:szCs w:val="24"/>
        </w:rPr>
        <w:t>fficers who are social workers</w:t>
      </w:r>
      <w:r w:rsidR="00EB5EB1" w:rsidRPr="003B475F">
        <w:rPr>
          <w:rFonts w:ascii="Arial" w:hAnsi="Arial" w:cs="Arial"/>
          <w:sz w:val="24"/>
          <w:szCs w:val="24"/>
        </w:rPr>
        <w:t xml:space="preserve"> and</w:t>
      </w:r>
      <w:r w:rsidRPr="003B475F">
        <w:rPr>
          <w:rFonts w:ascii="Arial" w:hAnsi="Arial" w:cs="Arial"/>
          <w:sz w:val="24"/>
          <w:szCs w:val="24"/>
        </w:rPr>
        <w:t xml:space="preserve"> are </w:t>
      </w:r>
      <w:r w:rsidR="00E64685" w:rsidRPr="003B475F">
        <w:rPr>
          <w:rFonts w:ascii="Arial" w:hAnsi="Arial" w:cs="Arial"/>
          <w:sz w:val="24"/>
          <w:szCs w:val="24"/>
        </w:rPr>
        <w:t>responsible for</w:t>
      </w:r>
      <w:r w:rsidR="00DD7449" w:rsidRPr="003B475F">
        <w:rPr>
          <w:rFonts w:ascii="Arial" w:hAnsi="Arial" w:cs="Arial"/>
          <w:sz w:val="24"/>
          <w:szCs w:val="24"/>
        </w:rPr>
        <w:t xml:space="preserve"> completing</w:t>
      </w:r>
      <w:r w:rsidR="00E64685" w:rsidRPr="003B475F">
        <w:rPr>
          <w:rFonts w:ascii="Arial" w:hAnsi="Arial" w:cs="Arial"/>
          <w:sz w:val="24"/>
          <w:szCs w:val="24"/>
        </w:rPr>
        <w:t xml:space="preserve"> ASP</w:t>
      </w:r>
      <w:r w:rsidR="00E0454C" w:rsidRPr="003B475F">
        <w:rPr>
          <w:rFonts w:ascii="Arial" w:hAnsi="Arial" w:cs="Arial"/>
          <w:sz w:val="24"/>
          <w:szCs w:val="24"/>
        </w:rPr>
        <w:t xml:space="preserve"> </w:t>
      </w:r>
      <w:r w:rsidR="006C1C45">
        <w:rPr>
          <w:rFonts w:ascii="Arial" w:hAnsi="Arial" w:cs="Arial"/>
          <w:sz w:val="24"/>
          <w:szCs w:val="24"/>
        </w:rPr>
        <w:t>I</w:t>
      </w:r>
      <w:r w:rsidR="00E0454C" w:rsidRPr="003B475F">
        <w:rPr>
          <w:rFonts w:ascii="Arial" w:hAnsi="Arial" w:cs="Arial"/>
          <w:sz w:val="24"/>
          <w:szCs w:val="24"/>
        </w:rPr>
        <w:t>nquiries</w:t>
      </w:r>
      <w:r w:rsidR="00DD7449" w:rsidRPr="003B475F">
        <w:rPr>
          <w:rFonts w:ascii="Arial" w:hAnsi="Arial" w:cs="Arial"/>
          <w:sz w:val="24"/>
          <w:szCs w:val="24"/>
        </w:rPr>
        <w:t>,</w:t>
      </w:r>
      <w:r w:rsidR="00E0454C" w:rsidRPr="003B475F">
        <w:rPr>
          <w:rFonts w:ascii="Arial" w:hAnsi="Arial" w:cs="Arial"/>
          <w:sz w:val="24"/>
          <w:szCs w:val="24"/>
        </w:rPr>
        <w:t xml:space="preserve"> </w:t>
      </w:r>
      <w:r w:rsidR="006C1C45">
        <w:rPr>
          <w:rFonts w:ascii="Arial" w:hAnsi="Arial" w:cs="Arial"/>
          <w:sz w:val="24"/>
          <w:szCs w:val="24"/>
        </w:rPr>
        <w:t>I</w:t>
      </w:r>
      <w:r w:rsidRPr="003B475F">
        <w:rPr>
          <w:rFonts w:ascii="Arial" w:hAnsi="Arial" w:cs="Arial"/>
          <w:sz w:val="24"/>
          <w:szCs w:val="24"/>
        </w:rPr>
        <w:t>nvestigations and safety planning for adults that me</w:t>
      </w:r>
      <w:r w:rsidR="00DD7449" w:rsidRPr="003B475F">
        <w:rPr>
          <w:rFonts w:ascii="Arial" w:hAnsi="Arial" w:cs="Arial"/>
          <w:sz w:val="24"/>
          <w:szCs w:val="24"/>
        </w:rPr>
        <w:t>e</w:t>
      </w:r>
      <w:r w:rsidRPr="003B475F">
        <w:rPr>
          <w:rFonts w:ascii="Arial" w:hAnsi="Arial" w:cs="Arial"/>
          <w:sz w:val="24"/>
          <w:szCs w:val="24"/>
        </w:rPr>
        <w:t xml:space="preserve">t the three point test. </w:t>
      </w:r>
      <w:r w:rsidR="00E0454C" w:rsidRPr="003B475F">
        <w:rPr>
          <w:rFonts w:ascii="Arial" w:hAnsi="Arial" w:cs="Arial"/>
          <w:sz w:val="24"/>
          <w:szCs w:val="24"/>
        </w:rPr>
        <w:t xml:space="preserve"> </w:t>
      </w:r>
    </w:p>
    <w:p w:rsidR="00B7087D" w:rsidRPr="003B475F" w:rsidRDefault="00B7087D" w:rsidP="00302332">
      <w:pPr>
        <w:jc w:val="both"/>
        <w:rPr>
          <w:rFonts w:ascii="Arial" w:hAnsi="Arial" w:cs="Arial"/>
          <w:sz w:val="24"/>
          <w:szCs w:val="24"/>
        </w:rPr>
      </w:pPr>
    </w:p>
    <w:p w:rsidR="00B7087D" w:rsidRPr="003B475F" w:rsidRDefault="00C544FF" w:rsidP="00302332">
      <w:pPr>
        <w:jc w:val="both"/>
        <w:rPr>
          <w:rFonts w:ascii="Arial" w:hAnsi="Arial" w:cs="Arial"/>
          <w:sz w:val="24"/>
          <w:szCs w:val="24"/>
        </w:rPr>
      </w:pPr>
      <w:r w:rsidRPr="003B475F">
        <w:rPr>
          <w:rFonts w:ascii="Arial" w:hAnsi="Arial" w:cs="Arial"/>
          <w:sz w:val="24"/>
          <w:szCs w:val="24"/>
        </w:rPr>
        <w:t>The A</w:t>
      </w:r>
      <w:r w:rsidR="00B7087D" w:rsidRPr="003B475F">
        <w:rPr>
          <w:rFonts w:ascii="Arial" w:hAnsi="Arial" w:cs="Arial"/>
          <w:sz w:val="24"/>
          <w:szCs w:val="24"/>
        </w:rPr>
        <w:t xml:space="preserve">ct places a duty on </w:t>
      </w:r>
      <w:r w:rsidRPr="003B475F">
        <w:rPr>
          <w:rFonts w:ascii="Arial" w:hAnsi="Arial" w:cs="Arial"/>
          <w:sz w:val="24"/>
          <w:szCs w:val="24"/>
        </w:rPr>
        <w:t>Council Officers</w:t>
      </w:r>
      <w:r w:rsidR="00B7087D" w:rsidRPr="003B475F">
        <w:rPr>
          <w:rFonts w:ascii="Arial" w:hAnsi="Arial" w:cs="Arial"/>
          <w:sz w:val="24"/>
          <w:szCs w:val="24"/>
        </w:rPr>
        <w:t xml:space="preserve"> to make inquiries about an individual’s wellbeing, property or financial affairs where the </w:t>
      </w:r>
      <w:r w:rsidRPr="003B475F">
        <w:rPr>
          <w:rFonts w:ascii="Arial" w:hAnsi="Arial" w:cs="Arial"/>
          <w:sz w:val="24"/>
          <w:szCs w:val="24"/>
        </w:rPr>
        <w:t>local authority</w:t>
      </w:r>
      <w:r w:rsidR="00B7087D" w:rsidRPr="003B475F">
        <w:rPr>
          <w:rFonts w:ascii="Arial" w:hAnsi="Arial" w:cs="Arial"/>
          <w:sz w:val="24"/>
          <w:szCs w:val="24"/>
        </w:rPr>
        <w:t xml:space="preserve"> knows or believes that the person is an </w:t>
      </w:r>
      <w:r w:rsidRPr="003B475F">
        <w:rPr>
          <w:rFonts w:ascii="Arial" w:hAnsi="Arial" w:cs="Arial"/>
          <w:sz w:val="24"/>
          <w:szCs w:val="24"/>
        </w:rPr>
        <w:t>‘</w:t>
      </w:r>
      <w:r w:rsidR="00B7087D" w:rsidRPr="003B475F">
        <w:rPr>
          <w:rFonts w:ascii="Arial" w:hAnsi="Arial" w:cs="Arial"/>
          <w:sz w:val="24"/>
          <w:szCs w:val="24"/>
        </w:rPr>
        <w:t>adult at risk</w:t>
      </w:r>
      <w:r w:rsidRPr="003B475F">
        <w:rPr>
          <w:rFonts w:ascii="Arial" w:hAnsi="Arial" w:cs="Arial"/>
          <w:sz w:val="24"/>
          <w:szCs w:val="24"/>
        </w:rPr>
        <w:t>’</w:t>
      </w:r>
      <w:r w:rsidR="00B7087D" w:rsidRPr="003B475F">
        <w:rPr>
          <w:rFonts w:ascii="Arial" w:hAnsi="Arial" w:cs="Arial"/>
          <w:sz w:val="24"/>
          <w:szCs w:val="24"/>
        </w:rPr>
        <w:t xml:space="preserve"> and</w:t>
      </w:r>
      <w:r w:rsidRPr="003B475F">
        <w:rPr>
          <w:rFonts w:ascii="Arial" w:hAnsi="Arial" w:cs="Arial"/>
          <w:sz w:val="24"/>
          <w:szCs w:val="24"/>
        </w:rPr>
        <w:t xml:space="preserve"> there is a need </w:t>
      </w:r>
      <w:r w:rsidR="00B7087D" w:rsidRPr="003B475F">
        <w:rPr>
          <w:rFonts w:ascii="Arial" w:hAnsi="Arial" w:cs="Arial"/>
          <w:sz w:val="24"/>
          <w:szCs w:val="24"/>
        </w:rPr>
        <w:t xml:space="preserve">to intervene to protect </w:t>
      </w:r>
      <w:r w:rsidRPr="003B475F">
        <w:rPr>
          <w:rFonts w:ascii="Arial" w:hAnsi="Arial" w:cs="Arial"/>
          <w:sz w:val="24"/>
          <w:szCs w:val="24"/>
        </w:rPr>
        <w:t>the person</w:t>
      </w:r>
      <w:r w:rsidR="00B7087D" w:rsidRPr="003B475F">
        <w:rPr>
          <w:rFonts w:ascii="Arial" w:hAnsi="Arial" w:cs="Arial"/>
          <w:sz w:val="24"/>
          <w:szCs w:val="24"/>
        </w:rPr>
        <w:t xml:space="preserve"> from being harmed. </w:t>
      </w:r>
      <w:r w:rsidRPr="003B475F">
        <w:rPr>
          <w:rFonts w:ascii="Arial" w:hAnsi="Arial" w:cs="Arial"/>
          <w:sz w:val="24"/>
          <w:szCs w:val="24"/>
        </w:rPr>
        <w:t>T</w:t>
      </w:r>
      <w:r w:rsidR="00B7087D" w:rsidRPr="003B475F">
        <w:rPr>
          <w:rFonts w:ascii="Arial" w:hAnsi="Arial" w:cs="Arial"/>
          <w:sz w:val="24"/>
          <w:szCs w:val="24"/>
        </w:rPr>
        <w:t xml:space="preserve">he Act </w:t>
      </w:r>
      <w:r w:rsidRPr="003B475F">
        <w:rPr>
          <w:rFonts w:ascii="Arial" w:hAnsi="Arial" w:cs="Arial"/>
          <w:sz w:val="24"/>
          <w:szCs w:val="24"/>
        </w:rPr>
        <w:t>directs</w:t>
      </w:r>
      <w:r w:rsidR="00B7087D" w:rsidRPr="003B475F">
        <w:rPr>
          <w:rFonts w:ascii="Arial" w:hAnsi="Arial" w:cs="Arial"/>
          <w:sz w:val="24"/>
          <w:szCs w:val="24"/>
        </w:rPr>
        <w:t xml:space="preserve"> Council Officers to carry out visits, conduct interviews or require health, financial or other records to be produced. It also allows a health professional to conduct a medical examination. </w:t>
      </w:r>
    </w:p>
    <w:p w:rsidR="00004098" w:rsidRPr="003B475F" w:rsidRDefault="00004098" w:rsidP="00302332">
      <w:pPr>
        <w:jc w:val="both"/>
        <w:rPr>
          <w:rFonts w:ascii="Arial" w:hAnsi="Arial" w:cs="Arial"/>
          <w:sz w:val="24"/>
          <w:szCs w:val="24"/>
        </w:rPr>
      </w:pPr>
    </w:p>
    <w:p w:rsidR="00E0454C" w:rsidRPr="003B475F" w:rsidRDefault="00E0454C" w:rsidP="00302332">
      <w:pPr>
        <w:jc w:val="both"/>
        <w:rPr>
          <w:rFonts w:ascii="Arial" w:hAnsi="Arial" w:cs="Arial"/>
          <w:sz w:val="24"/>
          <w:szCs w:val="24"/>
        </w:rPr>
      </w:pPr>
      <w:r w:rsidRPr="003B475F">
        <w:rPr>
          <w:rFonts w:ascii="Arial" w:hAnsi="Arial" w:cs="Arial"/>
          <w:sz w:val="24"/>
          <w:szCs w:val="24"/>
        </w:rPr>
        <w:t>Concerns</w:t>
      </w:r>
      <w:r w:rsidR="00C544FF" w:rsidRPr="003B475F">
        <w:rPr>
          <w:rFonts w:ascii="Arial" w:hAnsi="Arial" w:cs="Arial"/>
          <w:sz w:val="24"/>
          <w:szCs w:val="24"/>
        </w:rPr>
        <w:t xml:space="preserve"> about adults at risk </w:t>
      </w:r>
      <w:r w:rsidRPr="003B475F">
        <w:rPr>
          <w:rFonts w:ascii="Arial" w:hAnsi="Arial" w:cs="Arial"/>
          <w:sz w:val="24"/>
          <w:szCs w:val="24"/>
        </w:rPr>
        <w:t xml:space="preserve">should be made to </w:t>
      </w:r>
      <w:r w:rsidR="00EB5EB1" w:rsidRPr="003B475F">
        <w:rPr>
          <w:rFonts w:ascii="Arial" w:hAnsi="Arial" w:cs="Arial"/>
          <w:sz w:val="24"/>
          <w:szCs w:val="24"/>
        </w:rPr>
        <w:t>t</w:t>
      </w:r>
      <w:r w:rsidR="00B6752E" w:rsidRPr="003B475F">
        <w:rPr>
          <w:rFonts w:ascii="Arial" w:hAnsi="Arial" w:cs="Arial"/>
          <w:sz w:val="24"/>
          <w:szCs w:val="24"/>
        </w:rPr>
        <w:t xml:space="preserve">he Adult Support and Protection </w:t>
      </w:r>
      <w:r w:rsidR="006C1C45">
        <w:rPr>
          <w:rFonts w:ascii="Arial" w:hAnsi="Arial" w:cs="Arial"/>
          <w:sz w:val="24"/>
          <w:szCs w:val="24"/>
        </w:rPr>
        <w:t>T</w:t>
      </w:r>
      <w:r w:rsidR="006C1C45" w:rsidRPr="003B475F">
        <w:rPr>
          <w:rFonts w:ascii="Arial" w:hAnsi="Arial" w:cs="Arial"/>
          <w:sz w:val="24"/>
          <w:szCs w:val="24"/>
        </w:rPr>
        <w:t>eam</w:t>
      </w:r>
      <w:r w:rsidR="00B6752E" w:rsidRPr="003B475F">
        <w:rPr>
          <w:rFonts w:ascii="Arial" w:hAnsi="Arial" w:cs="Arial"/>
          <w:sz w:val="24"/>
          <w:szCs w:val="24"/>
        </w:rPr>
        <w:t>, t</w:t>
      </w:r>
      <w:r w:rsidRPr="003B475F">
        <w:rPr>
          <w:rFonts w:ascii="Arial" w:hAnsi="Arial" w:cs="Arial"/>
          <w:sz w:val="24"/>
          <w:szCs w:val="24"/>
        </w:rPr>
        <w:t>his will ensure that an informed decision can be made in each case as to how the inquiry and possible</w:t>
      </w:r>
      <w:r w:rsidR="00DD7449" w:rsidRPr="003B475F">
        <w:rPr>
          <w:rFonts w:ascii="Arial" w:hAnsi="Arial" w:cs="Arial"/>
          <w:sz w:val="24"/>
          <w:szCs w:val="24"/>
        </w:rPr>
        <w:t xml:space="preserve"> investigation should be progressed</w:t>
      </w:r>
      <w:r w:rsidRPr="003B475F">
        <w:rPr>
          <w:rFonts w:ascii="Arial" w:hAnsi="Arial" w:cs="Arial"/>
          <w:sz w:val="24"/>
          <w:szCs w:val="24"/>
        </w:rPr>
        <w:t xml:space="preserve">. </w:t>
      </w:r>
    </w:p>
    <w:p w:rsidR="00C544FF" w:rsidRPr="003B475F" w:rsidRDefault="00C544FF" w:rsidP="00302332">
      <w:pPr>
        <w:jc w:val="both"/>
        <w:rPr>
          <w:rFonts w:ascii="Arial" w:hAnsi="Arial" w:cs="Arial"/>
          <w:sz w:val="24"/>
          <w:szCs w:val="24"/>
        </w:rPr>
      </w:pPr>
    </w:p>
    <w:p w:rsidR="00B7087D" w:rsidRPr="003B475F" w:rsidRDefault="00B7087D" w:rsidP="00302332">
      <w:pPr>
        <w:jc w:val="both"/>
        <w:rPr>
          <w:rFonts w:ascii="Arial" w:hAnsi="Arial" w:cs="Arial"/>
          <w:sz w:val="24"/>
          <w:szCs w:val="24"/>
        </w:rPr>
      </w:pPr>
      <w:r w:rsidRPr="003B475F">
        <w:rPr>
          <w:rFonts w:ascii="Arial" w:hAnsi="Arial" w:cs="Arial"/>
          <w:sz w:val="24"/>
          <w:szCs w:val="24"/>
        </w:rPr>
        <w:t>Where a referring agency has concerns as to the immediate safety and well-being of an individual they retain a duty of care and should immediately advise the appropriate emergency service or facilitate other protective measures as required in such circumstances.</w:t>
      </w:r>
    </w:p>
    <w:p w:rsidR="00B7087D" w:rsidRPr="003B475F" w:rsidRDefault="00B7087D" w:rsidP="00302332">
      <w:pPr>
        <w:jc w:val="both"/>
        <w:rPr>
          <w:rFonts w:ascii="Arial" w:hAnsi="Arial" w:cs="Arial"/>
          <w:sz w:val="24"/>
          <w:szCs w:val="24"/>
        </w:rPr>
      </w:pPr>
    </w:p>
    <w:p w:rsidR="00B078B3" w:rsidRPr="003B475F" w:rsidRDefault="00B078B3" w:rsidP="00302332">
      <w:pPr>
        <w:jc w:val="both"/>
        <w:rPr>
          <w:rFonts w:ascii="Arial" w:hAnsi="Arial" w:cs="Arial"/>
          <w:sz w:val="24"/>
          <w:szCs w:val="24"/>
        </w:rPr>
      </w:pPr>
      <w:r w:rsidRPr="003B475F">
        <w:rPr>
          <w:rFonts w:ascii="Arial" w:hAnsi="Arial" w:cs="Arial"/>
          <w:sz w:val="24"/>
          <w:szCs w:val="24"/>
        </w:rPr>
        <w:t xml:space="preserve">The General Data Protection Regulation (GDPR) and Data Protection Act 2018 do not prevent or limit the sharing of information for the purposes of keeping </w:t>
      </w:r>
      <w:r w:rsidR="00B91DCF" w:rsidRPr="003B475F">
        <w:rPr>
          <w:rFonts w:ascii="Arial" w:hAnsi="Arial" w:cs="Arial"/>
          <w:sz w:val="24"/>
          <w:szCs w:val="24"/>
        </w:rPr>
        <w:t>those at risk</w:t>
      </w:r>
      <w:r w:rsidRPr="003B475F">
        <w:rPr>
          <w:rFonts w:ascii="Arial" w:hAnsi="Arial" w:cs="Arial"/>
          <w:sz w:val="24"/>
          <w:szCs w:val="24"/>
        </w:rPr>
        <w:t xml:space="preserve"> safe. The Data Protection Act 2018 includes “safeguarding of children and individuals at risk” as a condition that allows practitioners to share information without consent. Information shared should be proportionate, relevant and necessary for the protection of </w:t>
      </w:r>
      <w:r w:rsidR="00B91DCF" w:rsidRPr="003B475F">
        <w:rPr>
          <w:rFonts w:ascii="Arial" w:hAnsi="Arial" w:cs="Arial"/>
          <w:sz w:val="24"/>
          <w:szCs w:val="24"/>
        </w:rPr>
        <w:t>the individual</w:t>
      </w:r>
      <w:r w:rsidRPr="003B475F">
        <w:rPr>
          <w:rFonts w:ascii="Arial" w:hAnsi="Arial" w:cs="Arial"/>
          <w:sz w:val="24"/>
          <w:szCs w:val="24"/>
        </w:rPr>
        <w:t>.</w:t>
      </w:r>
    </w:p>
    <w:p w:rsidR="00173207" w:rsidRPr="003B475F" w:rsidRDefault="00173207"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F86C5C" w:rsidRPr="003B475F" w:rsidRDefault="00F86C5C" w:rsidP="00302332">
      <w:pPr>
        <w:pStyle w:val="Heading2"/>
        <w:jc w:val="both"/>
        <w:rPr>
          <w:szCs w:val="24"/>
        </w:rPr>
      </w:pPr>
      <w:bookmarkStart w:id="9" w:name="_Toc128653216"/>
      <w:r w:rsidRPr="003B475F">
        <w:rPr>
          <w:szCs w:val="24"/>
        </w:rPr>
        <w:t xml:space="preserve">Public Protection and </w:t>
      </w:r>
      <w:r w:rsidR="006C1C45">
        <w:rPr>
          <w:szCs w:val="24"/>
        </w:rPr>
        <w:t>Y</w:t>
      </w:r>
      <w:r w:rsidRPr="003B475F">
        <w:rPr>
          <w:szCs w:val="24"/>
        </w:rPr>
        <w:t xml:space="preserve">oung </w:t>
      </w:r>
      <w:r w:rsidR="006C1C45">
        <w:rPr>
          <w:szCs w:val="24"/>
        </w:rPr>
        <w:t>P</w:t>
      </w:r>
      <w:r w:rsidRPr="003B475F">
        <w:rPr>
          <w:szCs w:val="24"/>
        </w:rPr>
        <w:t>eople</w:t>
      </w:r>
      <w:bookmarkEnd w:id="9"/>
    </w:p>
    <w:p w:rsidR="00F86C5C" w:rsidRPr="003B475F" w:rsidRDefault="00F86C5C" w:rsidP="00302332">
      <w:pPr>
        <w:jc w:val="both"/>
        <w:rPr>
          <w:rFonts w:ascii="Arial" w:hAnsi="Arial" w:cs="Arial"/>
          <w:sz w:val="24"/>
          <w:szCs w:val="24"/>
        </w:rPr>
      </w:pPr>
    </w:p>
    <w:p w:rsidR="006C1C45" w:rsidRDefault="008E4DAE" w:rsidP="00302332">
      <w:pPr>
        <w:pStyle w:val="xmsonormal"/>
        <w:shd w:val="clear" w:color="auto" w:fill="FFFFFF"/>
        <w:jc w:val="both"/>
        <w:rPr>
          <w:rFonts w:ascii="Arial" w:hAnsi="Arial" w:cs="Arial"/>
          <w:bdr w:val="none" w:sz="0" w:space="0" w:color="auto" w:frame="1"/>
        </w:rPr>
      </w:pPr>
      <w:r w:rsidRPr="003B475F">
        <w:rPr>
          <w:rFonts w:ascii="Arial" w:hAnsi="Arial" w:cs="Arial"/>
          <w:color w:val="000000"/>
          <w:bdr w:val="none" w:sz="0" w:space="0" w:color="auto" w:frame="1"/>
        </w:rPr>
        <w:t>Both the Adult Support and Protection (Scotland) Act 2007 and the Children (Scotland) Act 1995 can be applied to a young person aged between 16 and 18 years old. East Renfrewshire HSCP will r</w:t>
      </w:r>
      <w:r w:rsidRPr="003B475F">
        <w:rPr>
          <w:rFonts w:ascii="Arial" w:hAnsi="Arial" w:cs="Arial"/>
          <w:bdr w:val="none" w:sz="0" w:space="0" w:color="auto" w:frame="1"/>
        </w:rPr>
        <w:t>espond </w:t>
      </w:r>
      <w:r w:rsidRPr="003B475F">
        <w:rPr>
          <w:rFonts w:ascii="Arial" w:hAnsi="Arial" w:cs="Arial"/>
          <w:color w:val="000000"/>
          <w:bdr w:val="none" w:sz="0" w:space="0" w:color="auto" w:frame="1"/>
        </w:rPr>
        <w:t xml:space="preserve">to all concerns regarding a person under 18 years old under </w:t>
      </w:r>
      <w:r w:rsidR="006C1C45">
        <w:rPr>
          <w:rFonts w:ascii="Arial" w:hAnsi="Arial" w:cs="Arial"/>
          <w:color w:val="000000"/>
          <w:bdr w:val="none" w:sz="0" w:space="0" w:color="auto" w:frame="1"/>
        </w:rPr>
        <w:t>C</w:t>
      </w:r>
      <w:r w:rsidR="006C1C45" w:rsidRPr="003B475F">
        <w:rPr>
          <w:rFonts w:ascii="Arial" w:hAnsi="Arial" w:cs="Arial"/>
          <w:color w:val="000000"/>
          <w:bdr w:val="none" w:sz="0" w:space="0" w:color="auto" w:frame="1"/>
        </w:rPr>
        <w:t xml:space="preserve">hild </w:t>
      </w:r>
      <w:r w:rsidR="006C1C45">
        <w:rPr>
          <w:rFonts w:ascii="Arial" w:hAnsi="Arial" w:cs="Arial"/>
          <w:color w:val="000000"/>
          <w:bdr w:val="none" w:sz="0" w:space="0" w:color="auto" w:frame="1"/>
        </w:rPr>
        <w:t>P</w:t>
      </w:r>
      <w:r w:rsidR="006C1C45" w:rsidRPr="003B475F">
        <w:rPr>
          <w:rFonts w:ascii="Arial" w:hAnsi="Arial" w:cs="Arial"/>
          <w:color w:val="000000"/>
          <w:bdr w:val="none" w:sz="0" w:space="0" w:color="auto" w:frame="1"/>
        </w:rPr>
        <w:t xml:space="preserve">rotection </w:t>
      </w:r>
      <w:r w:rsidRPr="003B475F">
        <w:rPr>
          <w:rFonts w:ascii="Arial" w:hAnsi="Arial" w:cs="Arial"/>
          <w:color w:val="000000"/>
          <w:bdr w:val="none" w:sz="0" w:space="0" w:color="auto" w:frame="1"/>
        </w:rPr>
        <w:t xml:space="preserve">procedures in the first instance. Where it is in the best interest of the young person, Adult Support and Protection procedures may also be explored. </w:t>
      </w:r>
      <w:r w:rsidRPr="003B475F">
        <w:rPr>
          <w:rFonts w:ascii="Arial" w:hAnsi="Arial" w:cs="Arial"/>
          <w:bdr w:val="none" w:sz="0" w:space="0" w:color="auto" w:frame="1"/>
        </w:rPr>
        <w:t xml:space="preserve">This will be determined through a discussion between the respective Service </w:t>
      </w:r>
      <w:r w:rsidR="006C1C45">
        <w:rPr>
          <w:rFonts w:ascii="Arial" w:hAnsi="Arial" w:cs="Arial"/>
          <w:bdr w:val="none" w:sz="0" w:space="0" w:color="auto" w:frame="1"/>
        </w:rPr>
        <w:t xml:space="preserve">or Senior Managers of Children’s Services and Adult Support &amp; </w:t>
      </w:r>
      <w:r w:rsidR="006C1C45" w:rsidRPr="006C1C45">
        <w:rPr>
          <w:rFonts w:ascii="Arial" w:hAnsi="Arial" w:cs="Arial"/>
          <w:bdr w:val="none" w:sz="0" w:space="0" w:color="auto" w:frame="1"/>
        </w:rPr>
        <w:t>Protection.  However, this discussion should not delay our response to a young person who is at risk of harm.</w:t>
      </w:r>
    </w:p>
    <w:p w:rsidR="008E4DAE" w:rsidRPr="003B475F" w:rsidRDefault="008E4DAE" w:rsidP="00302332">
      <w:pPr>
        <w:pStyle w:val="xmsonormal"/>
        <w:shd w:val="clear" w:color="auto" w:fill="FFFFFF"/>
        <w:spacing w:before="0" w:beforeAutospacing="0" w:after="0" w:afterAutospacing="0"/>
        <w:jc w:val="both"/>
        <w:rPr>
          <w:rFonts w:ascii="Arial" w:hAnsi="Arial" w:cs="Arial"/>
        </w:rPr>
      </w:pPr>
      <w:r w:rsidRPr="003B475F">
        <w:rPr>
          <w:rFonts w:ascii="Arial" w:hAnsi="Arial" w:cs="Arial"/>
          <w:bdr w:val="none" w:sz="0" w:space="0" w:color="auto" w:frame="1"/>
        </w:rPr>
        <w:t>Care experienced young people</w:t>
      </w:r>
      <w:r w:rsidRPr="003B475F">
        <w:rPr>
          <w:rFonts w:ascii="Arial" w:hAnsi="Arial" w:cs="Arial"/>
          <w:b/>
          <w:bCs/>
          <w:i/>
          <w:iCs/>
          <w:bdr w:val="none" w:sz="0" w:space="0" w:color="auto" w:frame="1"/>
        </w:rPr>
        <w:t> </w:t>
      </w:r>
      <w:r w:rsidRPr="003B475F">
        <w:rPr>
          <w:rFonts w:ascii="Arial" w:hAnsi="Arial" w:cs="Arial"/>
          <w:bdr w:val="none" w:sz="0" w:space="0" w:color="auto" w:frame="1"/>
        </w:rPr>
        <w:t>are entitled to Continuing Care up to the age of 21 and After Care up to the age of 26.</w:t>
      </w:r>
      <w:r w:rsidR="006C1C45">
        <w:rPr>
          <w:rFonts w:ascii="Arial" w:hAnsi="Arial" w:cs="Arial"/>
          <w:bdr w:val="none" w:sz="0" w:space="0" w:color="auto" w:frame="1"/>
        </w:rPr>
        <w:t xml:space="preserve"> </w:t>
      </w:r>
      <w:r w:rsidRPr="003B475F">
        <w:rPr>
          <w:rFonts w:ascii="Arial" w:hAnsi="Arial" w:cs="Arial"/>
          <w:bdr w:val="none" w:sz="0" w:space="0" w:color="auto" w:frame="1"/>
        </w:rPr>
        <w:t>In keeping with the Promise, we will endeavour to follow the young person and support them through adult support and protection procedures wherever they reside.  </w:t>
      </w:r>
    </w:p>
    <w:p w:rsidR="008E4DAE" w:rsidRPr="003B475F" w:rsidRDefault="008E4DAE" w:rsidP="00302332">
      <w:pPr>
        <w:pStyle w:val="xmsonormal"/>
        <w:shd w:val="clear" w:color="auto" w:fill="FFFFFF"/>
        <w:spacing w:before="0" w:beforeAutospacing="0" w:after="0" w:afterAutospacing="0"/>
        <w:jc w:val="both"/>
        <w:rPr>
          <w:rFonts w:ascii="Arial" w:hAnsi="Arial" w:cs="Arial"/>
          <w:color w:val="000000"/>
        </w:rPr>
      </w:pPr>
      <w:r w:rsidRPr="003B475F">
        <w:rPr>
          <w:rFonts w:ascii="Arial" w:hAnsi="Arial" w:cs="Arial"/>
          <w:color w:val="000000"/>
          <w:bdr w:val="none" w:sz="0" w:space="0" w:color="auto" w:frame="1"/>
        </w:rPr>
        <w:t> </w:t>
      </w:r>
    </w:p>
    <w:p w:rsidR="008E4DAE" w:rsidRPr="003B475F" w:rsidRDefault="008E4DAE" w:rsidP="00302332">
      <w:pPr>
        <w:pStyle w:val="xmsonormal"/>
        <w:shd w:val="clear" w:color="auto" w:fill="FFFFFF"/>
        <w:spacing w:before="0" w:beforeAutospacing="0" w:after="0" w:afterAutospacing="0"/>
        <w:jc w:val="both"/>
        <w:rPr>
          <w:rFonts w:ascii="Arial" w:hAnsi="Arial" w:cs="Arial"/>
          <w:color w:val="000000"/>
          <w:bdr w:val="none" w:sz="0" w:space="0" w:color="auto" w:frame="1"/>
        </w:rPr>
      </w:pPr>
      <w:r w:rsidRPr="003B475F">
        <w:rPr>
          <w:rFonts w:ascii="Arial" w:hAnsi="Arial" w:cs="Arial"/>
          <w:color w:val="000000"/>
          <w:bdr w:val="none" w:sz="0" w:space="0" w:color="auto" w:frame="1"/>
        </w:rPr>
        <w:t xml:space="preserve">We all have a responsibility for ensuring that care experienced individuals receive aftercare support. Where a care experienced young person has been supported through either ASP or CP Procedures the Youth Intensive Support Service must be notified at the earliest stage and consulted on any ongoing support they can offer to the young person. The responsible </w:t>
      </w:r>
      <w:r w:rsidR="006C1C45">
        <w:rPr>
          <w:rFonts w:ascii="Arial" w:hAnsi="Arial" w:cs="Arial"/>
          <w:color w:val="000000"/>
          <w:bdr w:val="none" w:sz="0" w:space="0" w:color="auto" w:frame="1"/>
        </w:rPr>
        <w:t>T</w:t>
      </w:r>
      <w:r w:rsidR="006C1C45" w:rsidRPr="003B475F">
        <w:rPr>
          <w:rFonts w:ascii="Arial" w:hAnsi="Arial" w:cs="Arial"/>
          <w:color w:val="000000"/>
          <w:bdr w:val="none" w:sz="0" w:space="0" w:color="auto" w:frame="1"/>
        </w:rPr>
        <w:t xml:space="preserve">eam </w:t>
      </w:r>
      <w:r w:rsidR="006C1C45">
        <w:rPr>
          <w:rFonts w:ascii="Arial" w:hAnsi="Arial" w:cs="Arial"/>
          <w:color w:val="000000"/>
          <w:bdr w:val="none" w:sz="0" w:space="0" w:color="auto" w:frame="1"/>
        </w:rPr>
        <w:t>M</w:t>
      </w:r>
      <w:r w:rsidR="006C1C45" w:rsidRPr="003B475F">
        <w:rPr>
          <w:rFonts w:ascii="Arial" w:hAnsi="Arial" w:cs="Arial"/>
          <w:color w:val="000000"/>
          <w:bdr w:val="none" w:sz="0" w:space="0" w:color="auto" w:frame="1"/>
        </w:rPr>
        <w:t xml:space="preserve">anager </w:t>
      </w:r>
      <w:r w:rsidRPr="003B475F">
        <w:rPr>
          <w:rFonts w:ascii="Arial" w:hAnsi="Arial" w:cs="Arial"/>
          <w:color w:val="000000"/>
          <w:bdr w:val="none" w:sz="0" w:space="0" w:color="auto" w:frame="1"/>
        </w:rPr>
        <w:t>must ensure this action has been taken during any inquiry/investigation.  </w:t>
      </w:r>
    </w:p>
    <w:p w:rsidR="00CB4895" w:rsidRPr="003B475F" w:rsidRDefault="00CB4895" w:rsidP="00302332">
      <w:pPr>
        <w:pStyle w:val="xmsonormal"/>
        <w:shd w:val="clear" w:color="auto" w:fill="FFFFFF"/>
        <w:spacing w:before="0" w:beforeAutospacing="0" w:after="0" w:afterAutospacing="0"/>
        <w:jc w:val="both"/>
        <w:rPr>
          <w:rFonts w:ascii="Arial" w:hAnsi="Arial" w:cs="Arial"/>
          <w:color w:val="000000"/>
        </w:rPr>
      </w:pPr>
    </w:p>
    <w:p w:rsidR="00A10CDE" w:rsidRPr="003B475F" w:rsidRDefault="00A10CDE" w:rsidP="00302332">
      <w:pPr>
        <w:pStyle w:val="Heading2"/>
        <w:jc w:val="both"/>
        <w:rPr>
          <w:szCs w:val="24"/>
        </w:rPr>
      </w:pPr>
      <w:bookmarkStart w:id="10" w:name="_Toc128653217"/>
      <w:r w:rsidRPr="003B475F">
        <w:rPr>
          <w:szCs w:val="24"/>
        </w:rPr>
        <w:t xml:space="preserve">Adult Protection and </w:t>
      </w:r>
      <w:r w:rsidR="006C1C45">
        <w:rPr>
          <w:szCs w:val="24"/>
        </w:rPr>
        <w:t>C</w:t>
      </w:r>
      <w:r w:rsidR="006C1C45" w:rsidRPr="003B475F">
        <w:rPr>
          <w:szCs w:val="24"/>
        </w:rPr>
        <w:t>ross</w:t>
      </w:r>
      <w:r w:rsidRPr="003B475F">
        <w:rPr>
          <w:szCs w:val="24"/>
        </w:rPr>
        <w:t>-</w:t>
      </w:r>
      <w:r w:rsidR="006C1C45">
        <w:rPr>
          <w:szCs w:val="24"/>
        </w:rPr>
        <w:t>B</w:t>
      </w:r>
      <w:r w:rsidR="006C1C45" w:rsidRPr="003B475F">
        <w:rPr>
          <w:szCs w:val="24"/>
        </w:rPr>
        <w:t xml:space="preserve">oundary </w:t>
      </w:r>
      <w:r w:rsidR="006C1C45">
        <w:rPr>
          <w:szCs w:val="24"/>
        </w:rPr>
        <w:t>P</w:t>
      </w:r>
      <w:r w:rsidR="006C1C45" w:rsidRPr="003B475F">
        <w:rPr>
          <w:szCs w:val="24"/>
        </w:rPr>
        <w:t>lacements</w:t>
      </w:r>
      <w:bookmarkEnd w:id="10"/>
    </w:p>
    <w:p w:rsidR="00A10CDE" w:rsidRPr="003B475F" w:rsidRDefault="00A10CDE" w:rsidP="00302332">
      <w:pPr>
        <w:jc w:val="both"/>
        <w:rPr>
          <w:rFonts w:ascii="Arial" w:hAnsi="Arial" w:cs="Arial"/>
          <w:b/>
          <w:sz w:val="24"/>
          <w:szCs w:val="24"/>
        </w:rPr>
      </w:pPr>
    </w:p>
    <w:p w:rsidR="00A10CDE" w:rsidRPr="003B475F" w:rsidRDefault="00A10CDE" w:rsidP="00302332">
      <w:pPr>
        <w:jc w:val="both"/>
        <w:rPr>
          <w:rFonts w:ascii="Arial" w:hAnsi="Arial" w:cs="Arial"/>
          <w:sz w:val="24"/>
          <w:szCs w:val="24"/>
        </w:rPr>
      </w:pPr>
      <w:r w:rsidRPr="003B475F">
        <w:rPr>
          <w:rFonts w:ascii="Arial" w:hAnsi="Arial" w:cs="Arial"/>
          <w:sz w:val="24"/>
          <w:szCs w:val="24"/>
        </w:rPr>
        <w:t xml:space="preserve">East Renfrewshire HSCP will undertake all ASP activity in relation to adults who are at the time of the incident staying in East Renfrewshire </w:t>
      </w:r>
      <w:r w:rsidR="006C1C45">
        <w:rPr>
          <w:rFonts w:ascii="Arial" w:hAnsi="Arial" w:cs="Arial"/>
          <w:sz w:val="24"/>
          <w:szCs w:val="24"/>
        </w:rPr>
        <w:t>C</w:t>
      </w:r>
      <w:r w:rsidR="006C1C45" w:rsidRPr="003B475F">
        <w:rPr>
          <w:rFonts w:ascii="Arial" w:hAnsi="Arial" w:cs="Arial"/>
          <w:sz w:val="24"/>
          <w:szCs w:val="24"/>
        </w:rPr>
        <w:t xml:space="preserve">ouncil </w:t>
      </w:r>
      <w:r w:rsidRPr="003B475F">
        <w:rPr>
          <w:rFonts w:ascii="Arial" w:hAnsi="Arial" w:cs="Arial"/>
          <w:sz w:val="24"/>
          <w:szCs w:val="24"/>
        </w:rPr>
        <w:t>area. Where an adult is known to East Renfrewshire HSCP but resides in another area, such as in</w:t>
      </w:r>
      <w:r w:rsidR="00EE32A9">
        <w:rPr>
          <w:rFonts w:ascii="Arial" w:hAnsi="Arial" w:cs="Arial"/>
          <w:sz w:val="24"/>
          <w:szCs w:val="24"/>
        </w:rPr>
        <w:t xml:space="preserve"> a</w:t>
      </w:r>
      <w:r w:rsidRPr="003B475F">
        <w:rPr>
          <w:rFonts w:ascii="Arial" w:hAnsi="Arial" w:cs="Arial"/>
          <w:sz w:val="24"/>
          <w:szCs w:val="24"/>
        </w:rPr>
        <w:t xml:space="preserve"> care home we will not undertake the ASP activity, but will actively participate in the process to support the adult. </w:t>
      </w:r>
    </w:p>
    <w:p w:rsidR="00A10CDE" w:rsidRPr="003B475F" w:rsidRDefault="00A10CDE" w:rsidP="00302332">
      <w:pPr>
        <w:jc w:val="both"/>
        <w:rPr>
          <w:rFonts w:ascii="Arial" w:hAnsi="Arial" w:cs="Arial"/>
          <w:sz w:val="24"/>
          <w:szCs w:val="24"/>
        </w:rPr>
      </w:pPr>
    </w:p>
    <w:p w:rsidR="00A10CDE" w:rsidRPr="003B475F" w:rsidRDefault="00A10CDE" w:rsidP="00302332">
      <w:pPr>
        <w:jc w:val="both"/>
        <w:rPr>
          <w:rFonts w:ascii="Arial" w:hAnsi="Arial" w:cs="Arial"/>
          <w:i/>
          <w:sz w:val="24"/>
          <w:szCs w:val="24"/>
        </w:rPr>
      </w:pPr>
      <w:r w:rsidRPr="003B475F">
        <w:rPr>
          <w:rFonts w:ascii="Arial" w:hAnsi="Arial" w:cs="Arial"/>
          <w:sz w:val="24"/>
          <w:szCs w:val="24"/>
        </w:rPr>
        <w:t>For adults in care homes or in supported living arrangements within East</w:t>
      </w:r>
      <w:r w:rsidR="00EE32A9">
        <w:rPr>
          <w:rFonts w:ascii="Arial" w:hAnsi="Arial" w:cs="Arial"/>
          <w:sz w:val="24"/>
          <w:szCs w:val="24"/>
        </w:rPr>
        <w:t xml:space="preserve"> </w:t>
      </w:r>
      <w:r w:rsidRPr="003B475F">
        <w:rPr>
          <w:rFonts w:ascii="Arial" w:hAnsi="Arial" w:cs="Arial"/>
          <w:sz w:val="24"/>
          <w:szCs w:val="24"/>
        </w:rPr>
        <w:t xml:space="preserve">Renfrewshire but funded by another HSCP (a </w:t>
      </w:r>
      <w:r w:rsidR="00EE32A9">
        <w:rPr>
          <w:rFonts w:ascii="Arial" w:hAnsi="Arial" w:cs="Arial"/>
          <w:sz w:val="24"/>
          <w:szCs w:val="24"/>
        </w:rPr>
        <w:t>Cr</w:t>
      </w:r>
      <w:r w:rsidR="00EE32A9" w:rsidRPr="003B475F">
        <w:rPr>
          <w:rFonts w:ascii="Arial" w:hAnsi="Arial" w:cs="Arial"/>
          <w:sz w:val="24"/>
          <w:szCs w:val="24"/>
        </w:rPr>
        <w:t>oss</w:t>
      </w:r>
      <w:r w:rsidRPr="003B475F">
        <w:rPr>
          <w:rFonts w:ascii="Arial" w:hAnsi="Arial" w:cs="Arial"/>
          <w:sz w:val="24"/>
          <w:szCs w:val="24"/>
        </w:rPr>
        <w:t>-</w:t>
      </w:r>
      <w:r w:rsidR="00EE32A9">
        <w:rPr>
          <w:rFonts w:ascii="Arial" w:hAnsi="Arial" w:cs="Arial"/>
          <w:sz w:val="24"/>
          <w:szCs w:val="24"/>
        </w:rPr>
        <w:t>B</w:t>
      </w:r>
      <w:r w:rsidR="00EE32A9" w:rsidRPr="003B475F">
        <w:rPr>
          <w:rFonts w:ascii="Arial" w:hAnsi="Arial" w:cs="Arial"/>
          <w:sz w:val="24"/>
          <w:szCs w:val="24"/>
        </w:rPr>
        <w:t xml:space="preserve">oundary </w:t>
      </w:r>
      <w:r w:rsidR="00EE32A9">
        <w:rPr>
          <w:rFonts w:ascii="Arial" w:hAnsi="Arial" w:cs="Arial"/>
          <w:sz w:val="24"/>
          <w:szCs w:val="24"/>
        </w:rPr>
        <w:t>P</w:t>
      </w:r>
      <w:r w:rsidR="00EE32A9" w:rsidRPr="003B475F">
        <w:rPr>
          <w:rFonts w:ascii="Arial" w:hAnsi="Arial" w:cs="Arial"/>
          <w:sz w:val="24"/>
          <w:szCs w:val="24"/>
        </w:rPr>
        <w:t>lacement</w:t>
      </w:r>
      <w:r w:rsidRPr="003B475F">
        <w:rPr>
          <w:rFonts w:ascii="Arial" w:hAnsi="Arial" w:cs="Arial"/>
          <w:sz w:val="24"/>
          <w:szCs w:val="24"/>
        </w:rPr>
        <w:t xml:space="preserve">), ERHSCP will undertake ASP activity and ensure that the placing authority are made aware of any concerns. We will seek to include the placing authority in the process as it progresses. </w:t>
      </w:r>
    </w:p>
    <w:p w:rsidR="00173207" w:rsidRPr="003B475F" w:rsidRDefault="00173207" w:rsidP="00302332">
      <w:pPr>
        <w:jc w:val="both"/>
        <w:rPr>
          <w:rFonts w:ascii="Arial" w:hAnsi="Arial" w:cs="Arial"/>
          <w:sz w:val="24"/>
          <w:szCs w:val="24"/>
        </w:rPr>
      </w:pPr>
    </w:p>
    <w:p w:rsidR="00E80692" w:rsidRPr="003B475F" w:rsidRDefault="00E80692" w:rsidP="00302332">
      <w:pPr>
        <w:pStyle w:val="Heading2"/>
        <w:jc w:val="both"/>
        <w:rPr>
          <w:szCs w:val="24"/>
        </w:rPr>
      </w:pPr>
      <w:bookmarkStart w:id="11" w:name="_Toc128653218"/>
      <w:r w:rsidRPr="003B475F">
        <w:rPr>
          <w:szCs w:val="24"/>
        </w:rPr>
        <w:t>ASP and the Scottish Prison Service (SPS)</w:t>
      </w:r>
      <w:bookmarkEnd w:id="11"/>
    </w:p>
    <w:p w:rsidR="00E80692" w:rsidRPr="003B475F" w:rsidRDefault="00E80692" w:rsidP="00302332">
      <w:pPr>
        <w:jc w:val="both"/>
        <w:rPr>
          <w:rFonts w:ascii="Arial" w:hAnsi="Arial" w:cs="Arial"/>
          <w:sz w:val="24"/>
          <w:szCs w:val="24"/>
        </w:rPr>
      </w:pPr>
    </w:p>
    <w:p w:rsidR="00E80692" w:rsidRPr="003B475F" w:rsidRDefault="00E80692" w:rsidP="00302332">
      <w:pPr>
        <w:jc w:val="both"/>
        <w:rPr>
          <w:rFonts w:ascii="Arial" w:hAnsi="Arial" w:cs="Arial"/>
          <w:sz w:val="24"/>
          <w:szCs w:val="24"/>
        </w:rPr>
      </w:pPr>
      <w:r w:rsidRPr="003B475F">
        <w:rPr>
          <w:rFonts w:ascii="Arial" w:hAnsi="Arial" w:cs="Arial"/>
          <w:sz w:val="24"/>
          <w:szCs w:val="24"/>
        </w:rPr>
        <w:t xml:space="preserve">The Act does not apply within prison or young offenders institutions, support for adults within the prison population will be managed under the Prisons and Young Offender (Scotland) Rules 2011. </w:t>
      </w:r>
    </w:p>
    <w:p w:rsidR="00E80692" w:rsidRPr="003B475F" w:rsidRDefault="00E80692" w:rsidP="00302332">
      <w:pPr>
        <w:jc w:val="both"/>
        <w:rPr>
          <w:rFonts w:ascii="Arial" w:hAnsi="Arial" w:cs="Arial"/>
          <w:sz w:val="24"/>
          <w:szCs w:val="24"/>
        </w:rPr>
      </w:pPr>
    </w:p>
    <w:p w:rsidR="00E80692" w:rsidRPr="003B475F" w:rsidRDefault="00E80692" w:rsidP="00302332">
      <w:pPr>
        <w:jc w:val="both"/>
        <w:rPr>
          <w:rFonts w:ascii="Arial" w:hAnsi="Arial" w:cs="Arial"/>
          <w:sz w:val="24"/>
          <w:szCs w:val="24"/>
        </w:rPr>
      </w:pPr>
      <w:r w:rsidRPr="003B475F">
        <w:rPr>
          <w:rFonts w:ascii="Arial" w:hAnsi="Arial" w:cs="Arial"/>
          <w:sz w:val="24"/>
          <w:szCs w:val="24"/>
        </w:rPr>
        <w:t xml:space="preserve">Council </w:t>
      </w:r>
      <w:r w:rsidR="00EE32A9">
        <w:rPr>
          <w:rFonts w:ascii="Arial" w:hAnsi="Arial" w:cs="Arial"/>
          <w:sz w:val="24"/>
          <w:szCs w:val="24"/>
        </w:rPr>
        <w:t>O</w:t>
      </w:r>
      <w:r w:rsidR="00EE32A9" w:rsidRPr="003B475F">
        <w:rPr>
          <w:rFonts w:ascii="Arial" w:hAnsi="Arial" w:cs="Arial"/>
          <w:sz w:val="24"/>
          <w:szCs w:val="24"/>
        </w:rPr>
        <w:t xml:space="preserve">fficers </w:t>
      </w:r>
      <w:r w:rsidRPr="003B475F">
        <w:rPr>
          <w:rFonts w:ascii="Arial" w:hAnsi="Arial" w:cs="Arial"/>
          <w:sz w:val="24"/>
          <w:szCs w:val="24"/>
        </w:rPr>
        <w:t>may not exercise powers under the Act to enter or examine records within a prison.</w:t>
      </w:r>
    </w:p>
    <w:p w:rsidR="00E80692" w:rsidRPr="003B475F" w:rsidRDefault="00E80692" w:rsidP="00302332">
      <w:pPr>
        <w:jc w:val="both"/>
        <w:rPr>
          <w:rFonts w:ascii="Arial" w:hAnsi="Arial" w:cs="Arial"/>
          <w:sz w:val="24"/>
          <w:szCs w:val="24"/>
        </w:rPr>
      </w:pPr>
    </w:p>
    <w:p w:rsidR="00E80692" w:rsidRDefault="004D2FAB" w:rsidP="00302332">
      <w:pPr>
        <w:jc w:val="both"/>
        <w:rPr>
          <w:rFonts w:ascii="Arial" w:hAnsi="Arial" w:cs="Arial"/>
          <w:sz w:val="24"/>
          <w:szCs w:val="24"/>
        </w:rPr>
      </w:pPr>
      <w:r w:rsidRPr="003B475F">
        <w:rPr>
          <w:rFonts w:ascii="Arial" w:hAnsi="Arial" w:cs="Arial"/>
          <w:sz w:val="24"/>
          <w:szCs w:val="24"/>
        </w:rPr>
        <w:t>If</w:t>
      </w:r>
      <w:r w:rsidR="00E80692" w:rsidRPr="003B475F">
        <w:rPr>
          <w:rFonts w:ascii="Arial" w:hAnsi="Arial" w:cs="Arial"/>
          <w:sz w:val="24"/>
          <w:szCs w:val="24"/>
        </w:rPr>
        <w:t xml:space="preserve"> an adult receives a custodial sentence or is remanded to Prison/Young offender institution, while subject </w:t>
      </w:r>
      <w:r w:rsidRPr="003B475F">
        <w:rPr>
          <w:rFonts w:ascii="Arial" w:hAnsi="Arial" w:cs="Arial"/>
          <w:sz w:val="24"/>
          <w:szCs w:val="24"/>
        </w:rPr>
        <w:t>of ASP</w:t>
      </w:r>
      <w:r w:rsidR="00E80692" w:rsidRPr="003B475F">
        <w:rPr>
          <w:rFonts w:ascii="Arial" w:hAnsi="Arial" w:cs="Arial"/>
          <w:sz w:val="24"/>
          <w:szCs w:val="24"/>
        </w:rPr>
        <w:t xml:space="preserve"> activity in the community, The Council officer must: </w:t>
      </w:r>
    </w:p>
    <w:p w:rsidR="00EE32A9" w:rsidRPr="003B475F" w:rsidRDefault="00EE32A9" w:rsidP="00302332">
      <w:pPr>
        <w:jc w:val="both"/>
        <w:rPr>
          <w:rFonts w:ascii="Arial" w:hAnsi="Arial" w:cs="Arial"/>
          <w:sz w:val="24"/>
          <w:szCs w:val="24"/>
        </w:rPr>
      </w:pPr>
    </w:p>
    <w:p w:rsidR="00E80692" w:rsidRPr="003B475F" w:rsidRDefault="00E80692" w:rsidP="00302332">
      <w:pPr>
        <w:pStyle w:val="ListParagraph"/>
        <w:numPr>
          <w:ilvl w:val="0"/>
          <w:numId w:val="42"/>
        </w:numPr>
        <w:contextualSpacing w:val="0"/>
        <w:jc w:val="both"/>
        <w:rPr>
          <w:rFonts w:ascii="Arial" w:hAnsi="Arial" w:cs="Arial"/>
          <w:sz w:val="24"/>
          <w:szCs w:val="24"/>
        </w:rPr>
      </w:pPr>
      <w:r w:rsidRPr="003B475F">
        <w:rPr>
          <w:rFonts w:ascii="Arial" w:hAnsi="Arial" w:cs="Arial"/>
          <w:sz w:val="24"/>
          <w:szCs w:val="24"/>
        </w:rPr>
        <w:t xml:space="preserve">Communicate with SPS the nature of the risks considered under ASP and any action which has been taken to date. </w:t>
      </w:r>
    </w:p>
    <w:p w:rsidR="00E80692" w:rsidRPr="003B475F" w:rsidRDefault="00E80692" w:rsidP="00302332">
      <w:pPr>
        <w:pStyle w:val="ListParagraph"/>
        <w:numPr>
          <w:ilvl w:val="0"/>
          <w:numId w:val="42"/>
        </w:numPr>
        <w:contextualSpacing w:val="0"/>
        <w:jc w:val="both"/>
        <w:rPr>
          <w:rFonts w:ascii="Arial" w:hAnsi="Arial" w:cs="Arial"/>
          <w:sz w:val="24"/>
          <w:szCs w:val="24"/>
        </w:rPr>
      </w:pPr>
      <w:r w:rsidRPr="003B475F">
        <w:rPr>
          <w:rFonts w:ascii="Arial" w:hAnsi="Arial" w:cs="Arial"/>
          <w:sz w:val="24"/>
          <w:szCs w:val="24"/>
        </w:rPr>
        <w:t xml:space="preserve">Establish the likely period of custody </w:t>
      </w:r>
    </w:p>
    <w:p w:rsidR="00E80692" w:rsidRPr="003B475F" w:rsidRDefault="00E80692" w:rsidP="00302332">
      <w:pPr>
        <w:pStyle w:val="ListParagraph"/>
        <w:numPr>
          <w:ilvl w:val="0"/>
          <w:numId w:val="42"/>
        </w:numPr>
        <w:contextualSpacing w:val="0"/>
        <w:jc w:val="both"/>
        <w:rPr>
          <w:rFonts w:ascii="Arial" w:hAnsi="Arial" w:cs="Arial"/>
          <w:sz w:val="24"/>
          <w:szCs w:val="24"/>
        </w:rPr>
      </w:pPr>
      <w:r w:rsidRPr="003B475F">
        <w:rPr>
          <w:rFonts w:ascii="Arial" w:hAnsi="Arial" w:cs="Arial"/>
          <w:sz w:val="24"/>
          <w:szCs w:val="24"/>
        </w:rPr>
        <w:t>Request updates on the adults release be sent to the ASP mailbox.</w:t>
      </w:r>
    </w:p>
    <w:p w:rsidR="00E80692" w:rsidRPr="003B475F" w:rsidRDefault="00E80692" w:rsidP="00302332">
      <w:pPr>
        <w:pStyle w:val="ListParagraph"/>
        <w:numPr>
          <w:ilvl w:val="0"/>
          <w:numId w:val="42"/>
        </w:numPr>
        <w:contextualSpacing w:val="0"/>
        <w:jc w:val="both"/>
        <w:rPr>
          <w:rFonts w:ascii="Arial" w:hAnsi="Arial" w:cs="Arial"/>
          <w:sz w:val="24"/>
          <w:szCs w:val="24"/>
        </w:rPr>
      </w:pPr>
      <w:r w:rsidRPr="003B475F">
        <w:rPr>
          <w:rFonts w:ascii="Arial" w:hAnsi="Arial" w:cs="Arial"/>
          <w:sz w:val="24"/>
          <w:szCs w:val="24"/>
        </w:rPr>
        <w:t xml:space="preserve">Communicate this information to the </w:t>
      </w:r>
      <w:r w:rsidR="00EE32A9">
        <w:rPr>
          <w:rFonts w:ascii="Arial" w:hAnsi="Arial" w:cs="Arial"/>
          <w:sz w:val="24"/>
          <w:szCs w:val="24"/>
        </w:rPr>
        <w:t>T</w:t>
      </w:r>
      <w:r w:rsidR="00EE32A9" w:rsidRPr="003B475F">
        <w:rPr>
          <w:rFonts w:ascii="Arial" w:hAnsi="Arial" w:cs="Arial"/>
          <w:sz w:val="24"/>
          <w:szCs w:val="24"/>
        </w:rPr>
        <w:t xml:space="preserve">eam </w:t>
      </w:r>
      <w:r w:rsidR="00EE32A9">
        <w:rPr>
          <w:rFonts w:ascii="Arial" w:hAnsi="Arial" w:cs="Arial"/>
          <w:sz w:val="24"/>
          <w:szCs w:val="24"/>
        </w:rPr>
        <w:t>M</w:t>
      </w:r>
      <w:r w:rsidR="00EE32A9" w:rsidRPr="003B475F">
        <w:rPr>
          <w:rFonts w:ascii="Arial" w:hAnsi="Arial" w:cs="Arial"/>
          <w:sz w:val="24"/>
          <w:szCs w:val="24"/>
        </w:rPr>
        <w:t xml:space="preserve">anager </w:t>
      </w:r>
      <w:r w:rsidRPr="003B475F">
        <w:rPr>
          <w:rFonts w:ascii="Arial" w:hAnsi="Arial" w:cs="Arial"/>
          <w:sz w:val="24"/>
          <w:szCs w:val="24"/>
        </w:rPr>
        <w:t>and Case Conference Chair (if identified)</w:t>
      </w:r>
    </w:p>
    <w:p w:rsidR="00E80692" w:rsidRPr="003B475F" w:rsidRDefault="00E80692" w:rsidP="00302332">
      <w:pPr>
        <w:jc w:val="both"/>
        <w:rPr>
          <w:rFonts w:ascii="Arial" w:hAnsi="Arial" w:cs="Arial"/>
          <w:sz w:val="24"/>
          <w:szCs w:val="24"/>
        </w:rPr>
      </w:pPr>
    </w:p>
    <w:p w:rsidR="00E80692" w:rsidRPr="003B475F" w:rsidRDefault="00E80692" w:rsidP="00302332">
      <w:pPr>
        <w:jc w:val="both"/>
        <w:rPr>
          <w:rFonts w:ascii="Arial" w:hAnsi="Arial" w:cs="Arial"/>
          <w:sz w:val="24"/>
          <w:szCs w:val="24"/>
        </w:rPr>
      </w:pPr>
      <w:r w:rsidRPr="003B475F">
        <w:rPr>
          <w:rFonts w:ascii="Arial" w:hAnsi="Arial" w:cs="Arial"/>
          <w:sz w:val="24"/>
          <w:szCs w:val="24"/>
        </w:rPr>
        <w:t xml:space="preserve">ER HSCP will take no further action under the 2007 Act while the adult is in prison. Any open inquiry/investigation forms should be updated and closed recording an outcome of no further action. </w:t>
      </w:r>
    </w:p>
    <w:p w:rsidR="00E80692" w:rsidRPr="003B475F" w:rsidRDefault="00E80692" w:rsidP="00302332">
      <w:pPr>
        <w:jc w:val="both"/>
        <w:rPr>
          <w:rFonts w:ascii="Arial" w:hAnsi="Arial" w:cs="Arial"/>
          <w:sz w:val="24"/>
          <w:szCs w:val="24"/>
        </w:rPr>
      </w:pPr>
    </w:p>
    <w:p w:rsidR="00E80692" w:rsidRPr="003B475F" w:rsidRDefault="00E80692" w:rsidP="00302332">
      <w:pPr>
        <w:jc w:val="both"/>
        <w:rPr>
          <w:rFonts w:ascii="Arial" w:hAnsi="Arial" w:cs="Arial"/>
          <w:sz w:val="24"/>
          <w:szCs w:val="24"/>
        </w:rPr>
      </w:pPr>
      <w:r w:rsidRPr="003B475F">
        <w:rPr>
          <w:rFonts w:ascii="Arial" w:hAnsi="Arial" w:cs="Arial"/>
          <w:sz w:val="24"/>
          <w:szCs w:val="24"/>
        </w:rPr>
        <w:t xml:space="preserve">If a Protection Plan has been implemented following a </w:t>
      </w:r>
      <w:r w:rsidR="00EE32A9">
        <w:rPr>
          <w:rFonts w:ascii="Arial" w:hAnsi="Arial" w:cs="Arial"/>
          <w:sz w:val="24"/>
          <w:szCs w:val="24"/>
        </w:rPr>
        <w:t>C</w:t>
      </w:r>
      <w:r w:rsidR="00EE32A9" w:rsidRPr="003B475F">
        <w:rPr>
          <w:rFonts w:ascii="Arial" w:hAnsi="Arial" w:cs="Arial"/>
          <w:sz w:val="24"/>
          <w:szCs w:val="24"/>
        </w:rPr>
        <w:t xml:space="preserve">ase </w:t>
      </w:r>
      <w:r w:rsidR="00EE32A9">
        <w:rPr>
          <w:rFonts w:ascii="Arial" w:hAnsi="Arial" w:cs="Arial"/>
          <w:sz w:val="24"/>
          <w:szCs w:val="24"/>
        </w:rPr>
        <w:t>C</w:t>
      </w:r>
      <w:r w:rsidR="00EE32A9" w:rsidRPr="003B475F">
        <w:rPr>
          <w:rFonts w:ascii="Arial" w:hAnsi="Arial" w:cs="Arial"/>
          <w:sz w:val="24"/>
          <w:szCs w:val="24"/>
        </w:rPr>
        <w:t xml:space="preserve">onference </w:t>
      </w:r>
      <w:r w:rsidRPr="003B475F">
        <w:rPr>
          <w:rFonts w:ascii="Arial" w:hAnsi="Arial" w:cs="Arial"/>
          <w:sz w:val="24"/>
          <w:szCs w:val="24"/>
        </w:rPr>
        <w:t xml:space="preserve">the </w:t>
      </w:r>
      <w:r w:rsidR="00EE32A9">
        <w:rPr>
          <w:rFonts w:ascii="Arial" w:hAnsi="Arial" w:cs="Arial"/>
          <w:sz w:val="24"/>
          <w:szCs w:val="24"/>
        </w:rPr>
        <w:t>C</w:t>
      </w:r>
      <w:r w:rsidR="00EE32A9" w:rsidRPr="003B475F">
        <w:rPr>
          <w:rFonts w:ascii="Arial" w:hAnsi="Arial" w:cs="Arial"/>
          <w:sz w:val="24"/>
          <w:szCs w:val="24"/>
        </w:rPr>
        <w:t xml:space="preserve">hair </w:t>
      </w:r>
      <w:r w:rsidRPr="003B475F">
        <w:rPr>
          <w:rFonts w:ascii="Arial" w:hAnsi="Arial" w:cs="Arial"/>
          <w:sz w:val="24"/>
          <w:szCs w:val="24"/>
        </w:rPr>
        <w:t xml:space="preserve">should inform all parties that this will not be progressed and the intervention should be closed. </w:t>
      </w:r>
    </w:p>
    <w:p w:rsidR="00E80692" w:rsidRPr="003B475F" w:rsidRDefault="00E80692" w:rsidP="00302332">
      <w:pPr>
        <w:jc w:val="both"/>
        <w:rPr>
          <w:rFonts w:ascii="Arial" w:hAnsi="Arial" w:cs="Arial"/>
          <w:sz w:val="24"/>
          <w:szCs w:val="24"/>
        </w:rPr>
      </w:pPr>
    </w:p>
    <w:p w:rsidR="00E80692" w:rsidRDefault="00E80692" w:rsidP="00302332">
      <w:pPr>
        <w:jc w:val="both"/>
        <w:rPr>
          <w:rFonts w:ascii="Arial" w:hAnsi="Arial" w:cs="Arial"/>
          <w:sz w:val="24"/>
          <w:szCs w:val="24"/>
        </w:rPr>
      </w:pPr>
      <w:r w:rsidRPr="003B475F">
        <w:rPr>
          <w:rFonts w:ascii="Arial" w:hAnsi="Arial" w:cs="Arial"/>
          <w:sz w:val="24"/>
          <w:szCs w:val="24"/>
        </w:rPr>
        <w:t xml:space="preserve">The </w:t>
      </w:r>
      <w:r w:rsidR="00EE32A9">
        <w:rPr>
          <w:rFonts w:ascii="Arial" w:hAnsi="Arial" w:cs="Arial"/>
          <w:sz w:val="24"/>
          <w:szCs w:val="24"/>
        </w:rPr>
        <w:t>T</w:t>
      </w:r>
      <w:r w:rsidR="00EE32A9" w:rsidRPr="003B475F">
        <w:rPr>
          <w:rFonts w:ascii="Arial" w:hAnsi="Arial" w:cs="Arial"/>
          <w:sz w:val="24"/>
          <w:szCs w:val="24"/>
        </w:rPr>
        <w:t xml:space="preserve">eam </w:t>
      </w:r>
      <w:r w:rsidR="00EE32A9">
        <w:rPr>
          <w:rFonts w:ascii="Arial" w:hAnsi="Arial" w:cs="Arial"/>
          <w:sz w:val="24"/>
          <w:szCs w:val="24"/>
        </w:rPr>
        <w:t>M</w:t>
      </w:r>
      <w:r w:rsidR="00EE32A9" w:rsidRPr="003B475F">
        <w:rPr>
          <w:rFonts w:ascii="Arial" w:hAnsi="Arial" w:cs="Arial"/>
          <w:sz w:val="24"/>
          <w:szCs w:val="24"/>
        </w:rPr>
        <w:t xml:space="preserve">anager </w:t>
      </w:r>
      <w:r w:rsidRPr="003B475F">
        <w:rPr>
          <w:rFonts w:ascii="Arial" w:hAnsi="Arial" w:cs="Arial"/>
          <w:sz w:val="24"/>
          <w:szCs w:val="24"/>
        </w:rPr>
        <w:t>and Case Conference Chair will be responsible for notifying the Ch</w:t>
      </w:r>
      <w:r w:rsidR="00EE32A9">
        <w:rPr>
          <w:rFonts w:ascii="Arial" w:hAnsi="Arial" w:cs="Arial"/>
          <w:sz w:val="24"/>
          <w:szCs w:val="24"/>
        </w:rPr>
        <w:t>i</w:t>
      </w:r>
      <w:r w:rsidRPr="003B475F">
        <w:rPr>
          <w:rFonts w:ascii="Arial" w:hAnsi="Arial" w:cs="Arial"/>
          <w:sz w:val="24"/>
          <w:szCs w:val="24"/>
        </w:rPr>
        <w:t xml:space="preserve">ef Social Work </w:t>
      </w:r>
      <w:r w:rsidR="00EE32A9">
        <w:rPr>
          <w:rFonts w:ascii="Arial" w:hAnsi="Arial" w:cs="Arial"/>
          <w:sz w:val="24"/>
          <w:szCs w:val="24"/>
        </w:rPr>
        <w:t>O</w:t>
      </w:r>
      <w:r w:rsidR="00EE32A9" w:rsidRPr="003B475F">
        <w:rPr>
          <w:rFonts w:ascii="Arial" w:hAnsi="Arial" w:cs="Arial"/>
          <w:sz w:val="24"/>
          <w:szCs w:val="24"/>
        </w:rPr>
        <w:t xml:space="preserve">fficer </w:t>
      </w:r>
      <w:r w:rsidRPr="003B475F">
        <w:rPr>
          <w:rFonts w:ascii="Arial" w:hAnsi="Arial" w:cs="Arial"/>
          <w:sz w:val="24"/>
          <w:szCs w:val="24"/>
        </w:rPr>
        <w:t xml:space="preserve">of the adult’s circumstances including: </w:t>
      </w:r>
    </w:p>
    <w:p w:rsidR="00EE32A9" w:rsidRPr="003B475F" w:rsidRDefault="00EE32A9" w:rsidP="00302332">
      <w:pPr>
        <w:jc w:val="both"/>
        <w:rPr>
          <w:rFonts w:ascii="Arial" w:hAnsi="Arial" w:cs="Arial"/>
          <w:sz w:val="24"/>
          <w:szCs w:val="24"/>
        </w:rPr>
      </w:pPr>
    </w:p>
    <w:p w:rsidR="00E80692" w:rsidRPr="003B475F" w:rsidRDefault="00EE32A9" w:rsidP="00302332">
      <w:pPr>
        <w:pStyle w:val="ListParagraph"/>
        <w:numPr>
          <w:ilvl w:val="0"/>
          <w:numId w:val="43"/>
        </w:numPr>
        <w:contextualSpacing w:val="0"/>
        <w:jc w:val="both"/>
        <w:rPr>
          <w:rFonts w:ascii="Arial" w:hAnsi="Arial" w:cs="Arial"/>
          <w:sz w:val="24"/>
          <w:szCs w:val="24"/>
        </w:rPr>
      </w:pPr>
      <w:r>
        <w:rPr>
          <w:rFonts w:ascii="Arial" w:hAnsi="Arial" w:cs="Arial"/>
          <w:sz w:val="24"/>
          <w:szCs w:val="24"/>
        </w:rPr>
        <w:t>D</w:t>
      </w:r>
      <w:r w:rsidRPr="003B475F">
        <w:rPr>
          <w:rFonts w:ascii="Arial" w:hAnsi="Arial" w:cs="Arial"/>
          <w:sz w:val="24"/>
          <w:szCs w:val="24"/>
        </w:rPr>
        <w:t xml:space="preserve">etails </w:t>
      </w:r>
      <w:r w:rsidR="00E80692" w:rsidRPr="003B475F">
        <w:rPr>
          <w:rFonts w:ascii="Arial" w:hAnsi="Arial" w:cs="Arial"/>
          <w:sz w:val="24"/>
          <w:szCs w:val="24"/>
        </w:rPr>
        <w:t xml:space="preserve">of the risk, </w:t>
      </w:r>
    </w:p>
    <w:p w:rsidR="00E80692" w:rsidRPr="003B475F" w:rsidRDefault="00EE32A9" w:rsidP="00302332">
      <w:pPr>
        <w:pStyle w:val="ListParagraph"/>
        <w:numPr>
          <w:ilvl w:val="0"/>
          <w:numId w:val="43"/>
        </w:numPr>
        <w:contextualSpacing w:val="0"/>
        <w:jc w:val="both"/>
        <w:rPr>
          <w:rFonts w:ascii="Arial" w:hAnsi="Arial" w:cs="Arial"/>
          <w:sz w:val="24"/>
          <w:szCs w:val="24"/>
        </w:rPr>
      </w:pPr>
      <w:r>
        <w:rPr>
          <w:rFonts w:ascii="Arial" w:hAnsi="Arial" w:cs="Arial"/>
          <w:sz w:val="24"/>
          <w:szCs w:val="24"/>
        </w:rPr>
        <w:t>S</w:t>
      </w:r>
      <w:r w:rsidRPr="003B475F">
        <w:rPr>
          <w:rFonts w:ascii="Arial" w:hAnsi="Arial" w:cs="Arial"/>
          <w:sz w:val="24"/>
          <w:szCs w:val="24"/>
        </w:rPr>
        <w:t xml:space="preserve">upport </w:t>
      </w:r>
      <w:r w:rsidR="00E80692" w:rsidRPr="003B475F">
        <w:rPr>
          <w:rFonts w:ascii="Arial" w:hAnsi="Arial" w:cs="Arial"/>
          <w:sz w:val="24"/>
          <w:szCs w:val="24"/>
        </w:rPr>
        <w:t xml:space="preserve">provided to date </w:t>
      </w:r>
    </w:p>
    <w:p w:rsidR="00E80692" w:rsidRPr="003B475F" w:rsidRDefault="00E80692" w:rsidP="00302332">
      <w:pPr>
        <w:pStyle w:val="ListParagraph"/>
        <w:numPr>
          <w:ilvl w:val="0"/>
          <w:numId w:val="43"/>
        </w:numPr>
        <w:contextualSpacing w:val="0"/>
        <w:jc w:val="both"/>
        <w:rPr>
          <w:rFonts w:ascii="Arial" w:hAnsi="Arial" w:cs="Arial"/>
          <w:sz w:val="24"/>
          <w:szCs w:val="24"/>
        </w:rPr>
      </w:pPr>
      <w:r w:rsidRPr="003B475F">
        <w:rPr>
          <w:rFonts w:ascii="Arial" w:hAnsi="Arial" w:cs="Arial"/>
          <w:sz w:val="24"/>
          <w:szCs w:val="24"/>
        </w:rPr>
        <w:t xml:space="preserve">Circumstance leading to the adult’s incarceration.  </w:t>
      </w:r>
    </w:p>
    <w:p w:rsidR="00E80692" w:rsidRPr="003B475F" w:rsidRDefault="00E80692" w:rsidP="00302332">
      <w:pPr>
        <w:jc w:val="both"/>
        <w:rPr>
          <w:rFonts w:ascii="Arial" w:hAnsi="Arial" w:cs="Arial"/>
          <w:sz w:val="24"/>
          <w:szCs w:val="24"/>
        </w:rPr>
      </w:pPr>
    </w:p>
    <w:p w:rsidR="00E80692" w:rsidRPr="003B475F" w:rsidRDefault="00E80692">
      <w:pPr>
        <w:pStyle w:val="ListParagraph"/>
        <w:ind w:left="0"/>
        <w:jc w:val="both"/>
        <w:rPr>
          <w:rFonts w:ascii="Arial" w:hAnsi="Arial" w:cs="Arial"/>
          <w:sz w:val="24"/>
          <w:szCs w:val="24"/>
        </w:rPr>
      </w:pPr>
      <w:r w:rsidRPr="003B475F">
        <w:rPr>
          <w:rFonts w:ascii="Arial" w:hAnsi="Arial" w:cs="Arial"/>
          <w:sz w:val="24"/>
          <w:szCs w:val="24"/>
        </w:rPr>
        <w:t xml:space="preserve">At the point of release SPS will assess the adults need for support and involve any necessary professionals in multidisciplinary planning, as per existing offender management procedures. </w:t>
      </w:r>
    </w:p>
    <w:p w:rsidR="00E80692" w:rsidRPr="003B475F" w:rsidRDefault="00E80692">
      <w:pPr>
        <w:pStyle w:val="ListParagraph"/>
        <w:ind w:left="0"/>
        <w:jc w:val="both"/>
        <w:rPr>
          <w:rFonts w:ascii="Arial" w:hAnsi="Arial" w:cs="Arial"/>
          <w:sz w:val="24"/>
          <w:szCs w:val="24"/>
        </w:rPr>
      </w:pPr>
    </w:p>
    <w:p w:rsidR="00E80692" w:rsidRPr="003B475F" w:rsidRDefault="00E80692">
      <w:pPr>
        <w:pStyle w:val="ListParagraph"/>
        <w:ind w:left="0"/>
        <w:jc w:val="both"/>
        <w:rPr>
          <w:rFonts w:ascii="Arial" w:hAnsi="Arial" w:cs="Arial"/>
          <w:sz w:val="24"/>
          <w:szCs w:val="24"/>
        </w:rPr>
      </w:pPr>
      <w:r w:rsidRPr="003B475F">
        <w:rPr>
          <w:rFonts w:ascii="Arial" w:hAnsi="Arial" w:cs="Arial"/>
          <w:sz w:val="24"/>
          <w:szCs w:val="24"/>
        </w:rPr>
        <w:t xml:space="preserve">Where SPS become aware that an adult in our areas may be harmed </w:t>
      </w:r>
      <w:r w:rsidRPr="003B475F">
        <w:rPr>
          <w:rFonts w:ascii="Arial" w:hAnsi="Arial" w:cs="Arial"/>
          <w:i/>
          <w:sz w:val="24"/>
          <w:szCs w:val="24"/>
        </w:rPr>
        <w:t>by an individual in custody</w:t>
      </w:r>
      <w:r w:rsidRPr="003B475F">
        <w:rPr>
          <w:rFonts w:ascii="Arial" w:hAnsi="Arial" w:cs="Arial"/>
          <w:sz w:val="24"/>
          <w:szCs w:val="24"/>
        </w:rPr>
        <w:t xml:space="preserve">, either intentionally or unintentionally, a referral under Adult Support and Protection will be made to ER HSCP to consider whether the adult is at risk of harm. </w:t>
      </w:r>
    </w:p>
    <w:p w:rsidR="00E80692" w:rsidRPr="003B475F" w:rsidRDefault="00E80692" w:rsidP="00302332">
      <w:pPr>
        <w:jc w:val="both"/>
        <w:rPr>
          <w:rFonts w:ascii="Arial" w:hAnsi="Arial" w:cs="Arial"/>
          <w:sz w:val="24"/>
          <w:szCs w:val="24"/>
        </w:rPr>
      </w:pPr>
    </w:p>
    <w:p w:rsidR="00E80692" w:rsidRPr="003B475F" w:rsidRDefault="00E80692" w:rsidP="00302332">
      <w:pPr>
        <w:jc w:val="both"/>
        <w:rPr>
          <w:rFonts w:ascii="Arial" w:hAnsi="Arial" w:cs="Arial"/>
          <w:sz w:val="24"/>
          <w:szCs w:val="24"/>
        </w:rPr>
      </w:pPr>
    </w:p>
    <w:p w:rsidR="00BA7C6C" w:rsidRPr="003B475F" w:rsidRDefault="00BA7C6C" w:rsidP="00302332">
      <w:pPr>
        <w:pStyle w:val="Heading2"/>
        <w:jc w:val="both"/>
        <w:rPr>
          <w:szCs w:val="24"/>
        </w:rPr>
      </w:pPr>
      <w:bookmarkStart w:id="12" w:name="_Toc128653219"/>
      <w:r w:rsidRPr="003B475F">
        <w:rPr>
          <w:szCs w:val="24"/>
        </w:rPr>
        <w:t>Fig.1 ASP Flow Chart</w:t>
      </w:r>
      <w:bookmarkEnd w:id="12"/>
    </w:p>
    <w:p w:rsidR="00B73952" w:rsidRPr="003B475F" w:rsidRDefault="00E660DB" w:rsidP="00302332">
      <w:pPr>
        <w:jc w:val="both"/>
        <w:rPr>
          <w:rFonts w:ascii="Arial" w:hAnsi="Arial" w:cs="Arial"/>
          <w:sz w:val="24"/>
          <w:szCs w:val="24"/>
        </w:rPr>
      </w:pPr>
      <w:r w:rsidRPr="003B475F">
        <w:rPr>
          <w:rFonts w:ascii="Arial" w:hAnsi="Arial" w:cs="Arial"/>
          <w:noProof/>
          <w:sz w:val="24"/>
          <w:szCs w:val="24"/>
          <w:lang w:eastAsia="en-GB"/>
        </w:rPr>
        <mc:AlternateContent>
          <mc:Choice Requires="wps">
            <w:drawing>
              <wp:anchor distT="0" distB="0" distL="114300" distR="114300" simplePos="0" relativeHeight="251661824" behindDoc="0" locked="0" layoutInCell="1" allowOverlap="1" wp14:anchorId="456777E8" wp14:editId="2D6FEA48">
                <wp:simplePos x="0" y="0"/>
                <wp:positionH relativeFrom="column">
                  <wp:posOffset>2316853</wp:posOffset>
                </wp:positionH>
                <wp:positionV relativeFrom="paragraph">
                  <wp:posOffset>8214800</wp:posOffset>
                </wp:positionV>
                <wp:extent cx="802095" cy="0"/>
                <wp:effectExtent l="38100" t="38100" r="74295" b="95250"/>
                <wp:wrapNone/>
                <wp:docPr id="65" name="Straight Connector 65"/>
                <wp:cNvGraphicFramePr/>
                <a:graphic xmlns:a="http://schemas.openxmlformats.org/drawingml/2006/main">
                  <a:graphicData uri="http://schemas.microsoft.com/office/word/2010/wordprocessingShape">
                    <wps:wsp>
                      <wps:cNvCnPr/>
                      <wps:spPr>
                        <a:xfrm>
                          <a:off x="0" y="0"/>
                          <a:ext cx="80209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325F33A" id="Straight Connector 65"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45pt,646.85pt" to="245.6pt,6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" strokecolor="#4f81bd [3204]" strokeweight="2pt">
                <v:shadow on="t" color="black" opacity="24903f" origin=",.5" offset="0,.55556mm"/>
              </v:line>
            </w:pict>
          </mc:Fallback>
        </mc:AlternateContent>
      </w:r>
      <w:r w:rsidRPr="003B475F">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397B8E52" wp14:editId="540FA22D">
                <wp:simplePos x="0" y="0"/>
                <wp:positionH relativeFrom="column">
                  <wp:posOffset>1963436</wp:posOffset>
                </wp:positionH>
                <wp:positionV relativeFrom="paragraph">
                  <wp:posOffset>5140621</wp:posOffset>
                </wp:positionV>
                <wp:extent cx="645128" cy="0"/>
                <wp:effectExtent l="38100" t="38100" r="60325" b="95250"/>
                <wp:wrapNone/>
                <wp:docPr id="318" name="Straight Connector 318"/>
                <wp:cNvGraphicFramePr/>
                <a:graphic xmlns:a="http://schemas.openxmlformats.org/drawingml/2006/main">
                  <a:graphicData uri="http://schemas.microsoft.com/office/word/2010/wordprocessingShape">
                    <wps:wsp>
                      <wps:cNvCnPr/>
                      <wps:spPr>
                        <a:xfrm>
                          <a:off x="0" y="0"/>
                          <a:ext cx="64512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2F93BE9" id="Straight Connector 318"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6pt,404.75pt" to="205.4pt,4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" strokecolor="#4f81bd [3204]" strokeweight="2pt">
                <v:shadow on="t" color="black" opacity="24903f" origin=",.5" offset="0,.55556mm"/>
              </v:line>
            </w:pict>
          </mc:Fallback>
        </mc:AlternateContent>
      </w:r>
      <w:r w:rsidRPr="003B475F">
        <w:rPr>
          <w:rFonts w:ascii="Arial" w:hAnsi="Arial" w:cs="Arial"/>
          <w:noProof/>
          <w:sz w:val="24"/>
          <w:szCs w:val="24"/>
          <w:lang w:eastAsia="en-GB"/>
        </w:rPr>
        <mc:AlternateContent>
          <mc:Choice Requires="wps">
            <w:drawing>
              <wp:anchor distT="0" distB="0" distL="114300" distR="114300" simplePos="0" relativeHeight="251657728" behindDoc="0" locked="0" layoutInCell="1" allowOverlap="1" wp14:anchorId="76CD6FA3" wp14:editId="4240B182">
                <wp:simplePos x="0" y="0"/>
                <wp:positionH relativeFrom="column">
                  <wp:posOffset>2608296</wp:posOffset>
                </wp:positionH>
                <wp:positionV relativeFrom="paragraph">
                  <wp:posOffset>4815252</wp:posOffset>
                </wp:positionV>
                <wp:extent cx="0" cy="325369"/>
                <wp:effectExtent l="57150" t="38100" r="76200" b="74930"/>
                <wp:wrapNone/>
                <wp:docPr id="319" name="Straight Connector 319"/>
                <wp:cNvGraphicFramePr/>
                <a:graphic xmlns:a="http://schemas.openxmlformats.org/drawingml/2006/main">
                  <a:graphicData uri="http://schemas.microsoft.com/office/word/2010/wordprocessingShape">
                    <wps:wsp>
                      <wps:cNvCnPr/>
                      <wps:spPr>
                        <a:xfrm flipV="1">
                          <a:off x="0" y="0"/>
                          <a:ext cx="0" cy="3253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F30E7" id="Straight Connector 31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4pt,379.15pt" to="205.4pt,4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" strokecolor="#4f81bd [3204]" strokeweight="2pt">
                <v:shadow on="t" color="black" opacity="24903f" origin=",.5" offset="0,.55556mm"/>
              </v:line>
            </w:pict>
          </mc:Fallback>
        </mc:AlternateContent>
      </w:r>
      <w:r w:rsidRPr="003B475F">
        <w:rPr>
          <w:rFonts w:ascii="Arial" w:hAnsi="Arial" w:cs="Arial"/>
          <w:noProof/>
          <w:sz w:val="24"/>
          <w:szCs w:val="24"/>
          <w:lang w:eastAsia="en-GB"/>
        </w:rPr>
        <mc:AlternateContent>
          <mc:Choice Requires="wps">
            <w:drawing>
              <wp:anchor distT="0" distB="0" distL="114300" distR="114300" simplePos="0" relativeHeight="251659776" behindDoc="0" locked="0" layoutInCell="1" allowOverlap="1" wp14:anchorId="46E69447" wp14:editId="16D34FA5">
                <wp:simplePos x="0" y="0"/>
                <wp:positionH relativeFrom="column">
                  <wp:posOffset>3091009</wp:posOffset>
                </wp:positionH>
                <wp:positionV relativeFrom="paragraph">
                  <wp:posOffset>4815252</wp:posOffset>
                </wp:positionV>
                <wp:extent cx="28049" cy="3382329"/>
                <wp:effectExtent l="57150" t="38100" r="67310" b="85090"/>
                <wp:wrapNone/>
                <wp:docPr id="64" name="Straight Connector 64"/>
                <wp:cNvGraphicFramePr/>
                <a:graphic xmlns:a="http://schemas.openxmlformats.org/drawingml/2006/main">
                  <a:graphicData uri="http://schemas.microsoft.com/office/word/2010/wordprocessingShape">
                    <wps:wsp>
                      <wps:cNvCnPr/>
                      <wps:spPr>
                        <a:xfrm flipH="1" flipV="1">
                          <a:off x="0" y="0"/>
                          <a:ext cx="28049" cy="338232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F707C" id="Straight Connector 64"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pt,379.15pt" to="245.6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" strokecolor="#4f81bd [3204]" strokeweight="2pt">
                <v:shadow on="t" color="black" opacity="24903f" origin=",.5" offset="0,.55556mm"/>
              </v:line>
            </w:pict>
          </mc:Fallback>
        </mc:AlternateContent>
      </w:r>
      <w:r w:rsidR="00B73952" w:rsidRPr="003B475F">
        <w:rPr>
          <w:rFonts w:ascii="Arial" w:hAnsi="Arial" w:cs="Arial"/>
          <w:noProof/>
          <w:sz w:val="24"/>
          <w:szCs w:val="24"/>
          <w:lang w:eastAsia="en-GB"/>
        </w:rPr>
        <w:drawing>
          <wp:inline distT="0" distB="0" distL="0" distR="0" wp14:anchorId="43A33D57" wp14:editId="6875089F">
            <wp:extent cx="5704840" cy="8566189"/>
            <wp:effectExtent l="0" t="0" r="0" b="254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76592" w:rsidRPr="003B475F" w:rsidRDefault="00B73952" w:rsidP="00302332">
      <w:pPr>
        <w:pStyle w:val="Heading2"/>
        <w:jc w:val="both"/>
        <w:rPr>
          <w:szCs w:val="24"/>
        </w:rPr>
      </w:pPr>
      <w:r w:rsidRPr="003B475F">
        <w:rPr>
          <w:szCs w:val="24"/>
        </w:rPr>
        <w:br w:type="page"/>
      </w:r>
      <w:r w:rsidR="00E76592" w:rsidRPr="003B475F">
        <w:rPr>
          <w:szCs w:val="24"/>
        </w:rPr>
        <w:t xml:space="preserve"> </w:t>
      </w:r>
    </w:p>
    <w:p w:rsidR="003B13B4" w:rsidRPr="003B475F" w:rsidRDefault="00B6752E" w:rsidP="00302332">
      <w:pPr>
        <w:pStyle w:val="Heading2"/>
        <w:jc w:val="both"/>
        <w:rPr>
          <w:szCs w:val="24"/>
        </w:rPr>
      </w:pPr>
      <w:bookmarkStart w:id="13" w:name="_Toc128653220"/>
      <w:r w:rsidRPr="003B475F">
        <w:rPr>
          <w:szCs w:val="24"/>
        </w:rPr>
        <w:t xml:space="preserve">Adult Support and </w:t>
      </w:r>
      <w:r w:rsidR="00876BEA" w:rsidRPr="003B475F">
        <w:rPr>
          <w:szCs w:val="24"/>
        </w:rPr>
        <w:t>Protection -</w:t>
      </w:r>
      <w:r w:rsidR="003B13B4" w:rsidRPr="003B475F">
        <w:rPr>
          <w:szCs w:val="24"/>
        </w:rPr>
        <w:t xml:space="preserve"> Referral</w:t>
      </w:r>
      <w:r w:rsidR="00E70024" w:rsidRPr="003B475F">
        <w:rPr>
          <w:szCs w:val="24"/>
        </w:rPr>
        <w:t>s</w:t>
      </w:r>
      <w:bookmarkEnd w:id="13"/>
    </w:p>
    <w:p w:rsidR="00BD6149" w:rsidRPr="003B475F" w:rsidRDefault="00BD6149" w:rsidP="00302332">
      <w:pPr>
        <w:jc w:val="both"/>
        <w:rPr>
          <w:rFonts w:ascii="Arial" w:hAnsi="Arial" w:cs="Arial"/>
          <w:sz w:val="24"/>
          <w:szCs w:val="24"/>
        </w:rPr>
      </w:pPr>
    </w:p>
    <w:p w:rsidR="0088583B" w:rsidRPr="003B475F" w:rsidRDefault="004928E9" w:rsidP="00302332">
      <w:pPr>
        <w:pStyle w:val="Heading3"/>
        <w:jc w:val="both"/>
        <w:rPr>
          <w:szCs w:val="24"/>
        </w:rPr>
      </w:pPr>
      <w:bookmarkStart w:id="14" w:name="_Toc128653221"/>
      <w:r w:rsidRPr="003B475F">
        <w:rPr>
          <w:szCs w:val="24"/>
        </w:rPr>
        <w:t xml:space="preserve">1.1 </w:t>
      </w:r>
      <w:r w:rsidR="0088583B" w:rsidRPr="003B475F">
        <w:rPr>
          <w:szCs w:val="24"/>
        </w:rPr>
        <w:t>Making a referral</w:t>
      </w:r>
      <w:bookmarkEnd w:id="14"/>
      <w:r w:rsidR="0088583B" w:rsidRPr="003B475F">
        <w:rPr>
          <w:szCs w:val="24"/>
        </w:rPr>
        <w:t xml:space="preserve"> </w:t>
      </w:r>
    </w:p>
    <w:p w:rsidR="00B7087D" w:rsidRPr="003B475F" w:rsidRDefault="00B7087D" w:rsidP="00302332">
      <w:pPr>
        <w:jc w:val="both"/>
        <w:rPr>
          <w:rFonts w:ascii="Arial" w:hAnsi="Arial" w:cs="Arial"/>
          <w:sz w:val="24"/>
          <w:szCs w:val="24"/>
        </w:rPr>
      </w:pPr>
    </w:p>
    <w:p w:rsidR="004928E9" w:rsidRPr="003B475F" w:rsidRDefault="00B6752E" w:rsidP="00302332">
      <w:pPr>
        <w:jc w:val="both"/>
        <w:rPr>
          <w:rFonts w:ascii="Arial" w:hAnsi="Arial" w:cs="Arial"/>
          <w:sz w:val="24"/>
          <w:szCs w:val="24"/>
        </w:rPr>
      </w:pPr>
      <w:r w:rsidRPr="003B475F">
        <w:rPr>
          <w:rFonts w:ascii="Arial" w:hAnsi="Arial" w:cs="Arial"/>
          <w:sz w:val="24"/>
          <w:szCs w:val="24"/>
        </w:rPr>
        <w:t>Adult Support and Protection</w:t>
      </w:r>
      <w:r w:rsidR="00B7087D" w:rsidRPr="003B475F">
        <w:rPr>
          <w:rFonts w:ascii="Arial" w:hAnsi="Arial" w:cs="Arial"/>
          <w:sz w:val="24"/>
          <w:szCs w:val="24"/>
        </w:rPr>
        <w:t xml:space="preserve"> concerns can come from a variety of sources and by a variety of methods. Referrals received from members of the public via </w:t>
      </w:r>
      <w:r w:rsidR="00637DD9" w:rsidRPr="003B475F">
        <w:rPr>
          <w:rFonts w:ascii="Arial" w:hAnsi="Arial" w:cs="Arial"/>
          <w:sz w:val="24"/>
          <w:szCs w:val="24"/>
        </w:rPr>
        <w:t>Customer First</w:t>
      </w:r>
      <w:r w:rsidR="00EE32A9">
        <w:rPr>
          <w:rFonts w:ascii="Arial" w:hAnsi="Arial" w:cs="Arial"/>
          <w:sz w:val="24"/>
          <w:szCs w:val="24"/>
        </w:rPr>
        <w:t xml:space="preserve"> will be directed to the Adult Support and Protection Team</w:t>
      </w:r>
      <w:r w:rsidR="00B7087D" w:rsidRPr="003B475F">
        <w:rPr>
          <w:rFonts w:ascii="Arial" w:hAnsi="Arial" w:cs="Arial"/>
          <w:sz w:val="24"/>
          <w:szCs w:val="24"/>
        </w:rPr>
        <w:t>.</w:t>
      </w:r>
      <w:r w:rsidR="004928E9" w:rsidRPr="003B475F">
        <w:rPr>
          <w:rFonts w:ascii="Arial" w:hAnsi="Arial" w:cs="Arial"/>
          <w:sz w:val="24"/>
          <w:szCs w:val="24"/>
        </w:rPr>
        <w:t xml:space="preserve"> </w:t>
      </w:r>
      <w:r w:rsidR="00EE32A9">
        <w:rPr>
          <w:rFonts w:ascii="Arial" w:hAnsi="Arial" w:cs="Arial"/>
          <w:sz w:val="24"/>
          <w:szCs w:val="24"/>
        </w:rPr>
        <w:t xml:space="preserve">Their email address is   </w:t>
      </w:r>
      <w:hyperlink r:id="rId21" w:history="1">
        <w:r w:rsidR="004D2963" w:rsidRPr="003B475F">
          <w:rPr>
            <w:rStyle w:val="Hyperlink"/>
            <w:rFonts w:ascii="Arial" w:hAnsi="Arial" w:cs="Arial"/>
            <w:color w:val="auto"/>
            <w:sz w:val="24"/>
            <w:szCs w:val="24"/>
          </w:rPr>
          <w:t>adultprotection@eastrenfrewshire.gov.uk</w:t>
        </w:r>
      </w:hyperlink>
      <w:r w:rsidR="00EE32A9">
        <w:rPr>
          <w:rStyle w:val="Hyperlink"/>
          <w:rFonts w:ascii="Arial" w:hAnsi="Arial" w:cs="Arial"/>
          <w:color w:val="auto"/>
          <w:sz w:val="24"/>
          <w:szCs w:val="24"/>
        </w:rPr>
        <w:t>.</w:t>
      </w:r>
      <w:r w:rsidR="004D2963" w:rsidRPr="003B475F">
        <w:rPr>
          <w:rFonts w:ascii="Arial" w:hAnsi="Arial" w:cs="Arial"/>
          <w:sz w:val="24"/>
          <w:szCs w:val="24"/>
        </w:rPr>
        <w:t xml:space="preserve"> </w:t>
      </w:r>
    </w:p>
    <w:p w:rsidR="004928E9" w:rsidRPr="003B475F" w:rsidRDefault="004928E9" w:rsidP="00302332">
      <w:pPr>
        <w:jc w:val="both"/>
        <w:rPr>
          <w:rFonts w:ascii="Arial" w:hAnsi="Arial" w:cs="Arial"/>
          <w:sz w:val="24"/>
          <w:szCs w:val="24"/>
        </w:rPr>
      </w:pPr>
    </w:p>
    <w:p w:rsidR="00385B05" w:rsidRPr="003B475F" w:rsidRDefault="004928E9" w:rsidP="00302332">
      <w:pPr>
        <w:jc w:val="both"/>
        <w:rPr>
          <w:rFonts w:ascii="Arial" w:hAnsi="Arial" w:cs="Arial"/>
          <w:sz w:val="24"/>
          <w:szCs w:val="24"/>
        </w:rPr>
      </w:pPr>
      <w:r w:rsidRPr="003B475F">
        <w:rPr>
          <w:rFonts w:ascii="Arial" w:hAnsi="Arial" w:cs="Arial"/>
          <w:sz w:val="24"/>
          <w:szCs w:val="24"/>
        </w:rPr>
        <w:t>Referrals out of hours should be d</w:t>
      </w:r>
      <w:r w:rsidR="00EB5EB1" w:rsidRPr="003B475F">
        <w:rPr>
          <w:rFonts w:ascii="Arial" w:hAnsi="Arial" w:cs="Arial"/>
          <w:sz w:val="24"/>
          <w:szCs w:val="24"/>
        </w:rPr>
        <w:t>irected to Greater Glasgow and P</w:t>
      </w:r>
      <w:r w:rsidRPr="003B475F">
        <w:rPr>
          <w:rFonts w:ascii="Arial" w:hAnsi="Arial" w:cs="Arial"/>
          <w:sz w:val="24"/>
          <w:szCs w:val="24"/>
        </w:rPr>
        <w:t>artners Out of Hours Stand-by Services</w:t>
      </w:r>
      <w:r w:rsidR="00876BEA" w:rsidRPr="003B475F">
        <w:rPr>
          <w:rFonts w:ascii="Arial" w:hAnsi="Arial" w:cs="Arial"/>
          <w:sz w:val="24"/>
          <w:szCs w:val="24"/>
        </w:rPr>
        <w:t xml:space="preserve"> on 0300 343 1505</w:t>
      </w:r>
      <w:r w:rsidR="00576BF5" w:rsidRPr="003B475F">
        <w:rPr>
          <w:rFonts w:ascii="Arial" w:hAnsi="Arial" w:cs="Arial"/>
          <w:sz w:val="24"/>
          <w:szCs w:val="24"/>
        </w:rPr>
        <w:t xml:space="preserve">, they can be contacted during working hours by email </w:t>
      </w:r>
      <w:hyperlink r:id="rId22" w:history="1">
        <w:r w:rsidR="00576BF5" w:rsidRPr="003B475F">
          <w:rPr>
            <w:rStyle w:val="Hyperlink"/>
            <w:rFonts w:ascii="Arial" w:hAnsi="Arial" w:cs="Arial"/>
            <w:color w:val="auto"/>
            <w:sz w:val="24"/>
            <w:szCs w:val="24"/>
          </w:rPr>
          <w:t>standbyadmin@sw.glasgow.gov.uk</w:t>
        </w:r>
      </w:hyperlink>
      <w:r w:rsidRPr="003B475F">
        <w:rPr>
          <w:rFonts w:ascii="Arial" w:hAnsi="Arial" w:cs="Arial"/>
          <w:sz w:val="24"/>
          <w:szCs w:val="24"/>
        </w:rPr>
        <w:t xml:space="preserve"> </w:t>
      </w:r>
    </w:p>
    <w:p w:rsidR="00B7087D" w:rsidRPr="003B475F" w:rsidRDefault="00B7087D" w:rsidP="00302332">
      <w:pPr>
        <w:jc w:val="both"/>
        <w:rPr>
          <w:rFonts w:ascii="Arial" w:hAnsi="Arial" w:cs="Arial"/>
          <w:sz w:val="24"/>
          <w:szCs w:val="24"/>
        </w:rPr>
      </w:pPr>
    </w:p>
    <w:p w:rsidR="00E70024" w:rsidRPr="003B475F" w:rsidRDefault="00E70024" w:rsidP="00302332">
      <w:pPr>
        <w:jc w:val="both"/>
        <w:rPr>
          <w:rFonts w:ascii="Arial" w:hAnsi="Arial" w:cs="Arial"/>
          <w:sz w:val="24"/>
          <w:szCs w:val="24"/>
        </w:rPr>
      </w:pPr>
      <w:r w:rsidRPr="003B475F">
        <w:rPr>
          <w:rFonts w:ascii="Arial" w:hAnsi="Arial" w:cs="Arial"/>
          <w:sz w:val="24"/>
          <w:szCs w:val="24"/>
        </w:rPr>
        <w:t>All public agencies have a duty to report any suspected or actual harm to an adult defined by the Act as “an adult at risk of harm”.</w:t>
      </w:r>
    </w:p>
    <w:p w:rsidR="008D291E" w:rsidRPr="003B475F" w:rsidRDefault="008D291E" w:rsidP="00302332">
      <w:pPr>
        <w:jc w:val="both"/>
        <w:rPr>
          <w:rFonts w:ascii="Arial" w:hAnsi="Arial" w:cs="Arial"/>
          <w:sz w:val="24"/>
          <w:szCs w:val="24"/>
        </w:rPr>
      </w:pPr>
    </w:p>
    <w:p w:rsidR="0088583B" w:rsidRPr="003B475F" w:rsidRDefault="00E06478" w:rsidP="00302332">
      <w:pPr>
        <w:jc w:val="both"/>
        <w:rPr>
          <w:rFonts w:ascii="Arial" w:hAnsi="Arial" w:cs="Arial"/>
          <w:sz w:val="24"/>
          <w:szCs w:val="24"/>
        </w:rPr>
      </w:pPr>
      <w:r w:rsidRPr="003B475F">
        <w:rPr>
          <w:rFonts w:ascii="Arial" w:hAnsi="Arial" w:cs="Arial"/>
          <w:sz w:val="24"/>
          <w:szCs w:val="24"/>
        </w:rPr>
        <w:t>A</w:t>
      </w:r>
      <w:r w:rsidR="00385B05" w:rsidRPr="003B475F">
        <w:rPr>
          <w:rFonts w:ascii="Arial" w:hAnsi="Arial" w:cs="Arial"/>
          <w:sz w:val="24"/>
          <w:szCs w:val="24"/>
        </w:rPr>
        <w:t>ll agencies</w:t>
      </w:r>
      <w:r w:rsidR="00876BEA" w:rsidRPr="003B475F">
        <w:rPr>
          <w:rFonts w:ascii="Arial" w:hAnsi="Arial" w:cs="Arial"/>
          <w:sz w:val="24"/>
          <w:szCs w:val="24"/>
        </w:rPr>
        <w:t xml:space="preserve"> and HSCP staff</w:t>
      </w:r>
      <w:r w:rsidR="00385B05" w:rsidRPr="003B475F">
        <w:rPr>
          <w:rFonts w:ascii="Arial" w:hAnsi="Arial" w:cs="Arial"/>
          <w:sz w:val="24"/>
          <w:szCs w:val="24"/>
        </w:rPr>
        <w:t xml:space="preserve"> </w:t>
      </w:r>
      <w:r w:rsidR="00DA6EA5" w:rsidRPr="003B475F">
        <w:rPr>
          <w:rFonts w:ascii="Arial" w:hAnsi="Arial" w:cs="Arial"/>
          <w:sz w:val="24"/>
          <w:szCs w:val="24"/>
        </w:rPr>
        <w:t>(</w:t>
      </w:r>
      <w:r w:rsidR="00385B05" w:rsidRPr="003B475F">
        <w:rPr>
          <w:rFonts w:ascii="Arial" w:hAnsi="Arial" w:cs="Arial"/>
          <w:sz w:val="24"/>
          <w:szCs w:val="24"/>
        </w:rPr>
        <w:t>with the exception of Police</w:t>
      </w:r>
      <w:r w:rsidR="005125BD" w:rsidRPr="003B475F">
        <w:rPr>
          <w:rFonts w:ascii="Arial" w:hAnsi="Arial" w:cs="Arial"/>
          <w:sz w:val="24"/>
          <w:szCs w:val="24"/>
        </w:rPr>
        <w:t xml:space="preserve"> Scotland</w:t>
      </w:r>
      <w:r w:rsidR="007124FB" w:rsidRPr="003B475F">
        <w:rPr>
          <w:rFonts w:ascii="Arial" w:hAnsi="Arial" w:cs="Arial"/>
          <w:sz w:val="24"/>
          <w:szCs w:val="24"/>
        </w:rPr>
        <w:t xml:space="preserve"> and Scottish Fire and</w:t>
      </w:r>
      <w:r w:rsidR="00A0798E">
        <w:rPr>
          <w:rFonts w:ascii="Arial" w:hAnsi="Arial" w:cs="Arial"/>
          <w:sz w:val="24"/>
          <w:szCs w:val="24"/>
        </w:rPr>
        <w:t xml:space="preserve"> Rescue</w:t>
      </w:r>
      <w:r w:rsidR="00DA6EA5" w:rsidRPr="003B475F">
        <w:rPr>
          <w:rFonts w:ascii="Arial" w:hAnsi="Arial" w:cs="Arial"/>
          <w:sz w:val="24"/>
          <w:szCs w:val="24"/>
        </w:rPr>
        <w:t>) will</w:t>
      </w:r>
      <w:r w:rsidR="00E1793D" w:rsidRPr="003B475F">
        <w:rPr>
          <w:rFonts w:ascii="Arial" w:hAnsi="Arial" w:cs="Arial"/>
          <w:sz w:val="24"/>
          <w:szCs w:val="24"/>
        </w:rPr>
        <w:t xml:space="preserve"> use the </w:t>
      </w:r>
      <w:r w:rsidR="00B6752E" w:rsidRPr="003B475F">
        <w:rPr>
          <w:rFonts w:ascii="Arial" w:hAnsi="Arial" w:cs="Arial"/>
          <w:sz w:val="24"/>
          <w:szCs w:val="24"/>
        </w:rPr>
        <w:t xml:space="preserve">Adult Support and Protection </w:t>
      </w:r>
      <w:r w:rsidR="00E1793D" w:rsidRPr="003B475F">
        <w:rPr>
          <w:rFonts w:ascii="Arial" w:hAnsi="Arial" w:cs="Arial"/>
          <w:sz w:val="24"/>
          <w:szCs w:val="24"/>
        </w:rPr>
        <w:t>Referral</w:t>
      </w:r>
      <w:r w:rsidR="007124FB" w:rsidRPr="003B475F">
        <w:rPr>
          <w:rFonts w:ascii="Arial" w:hAnsi="Arial" w:cs="Arial"/>
          <w:sz w:val="24"/>
          <w:szCs w:val="24"/>
        </w:rPr>
        <w:t xml:space="preserve"> form</w:t>
      </w:r>
      <w:r w:rsidR="00876BEA" w:rsidRPr="003B475F">
        <w:rPr>
          <w:rFonts w:ascii="Arial" w:hAnsi="Arial" w:cs="Arial"/>
          <w:sz w:val="24"/>
          <w:szCs w:val="24"/>
        </w:rPr>
        <w:t xml:space="preserve"> (AP1)</w:t>
      </w:r>
      <w:r w:rsidR="00804490" w:rsidRPr="003B475F">
        <w:rPr>
          <w:rFonts w:ascii="Arial" w:hAnsi="Arial" w:cs="Arial"/>
          <w:sz w:val="24"/>
          <w:szCs w:val="24"/>
        </w:rPr>
        <w:t xml:space="preserve"> (</w:t>
      </w:r>
      <w:hyperlink w:anchor="_Appendix_1_AP" w:history="1">
        <w:r w:rsidR="00804490" w:rsidRPr="003B475F">
          <w:rPr>
            <w:rStyle w:val="Hyperlink"/>
            <w:rFonts w:ascii="Arial" w:hAnsi="Arial" w:cs="Arial"/>
            <w:color w:val="auto"/>
            <w:sz w:val="24"/>
            <w:szCs w:val="24"/>
          </w:rPr>
          <w:t>appendix 1</w:t>
        </w:r>
      </w:hyperlink>
      <w:r w:rsidR="00804490" w:rsidRPr="003B475F">
        <w:rPr>
          <w:rFonts w:ascii="Arial" w:hAnsi="Arial" w:cs="Arial"/>
          <w:sz w:val="24"/>
          <w:szCs w:val="24"/>
        </w:rPr>
        <w:t>)</w:t>
      </w:r>
      <w:r w:rsidR="00E70024" w:rsidRPr="003B475F">
        <w:rPr>
          <w:rFonts w:ascii="Arial" w:hAnsi="Arial" w:cs="Arial"/>
          <w:sz w:val="24"/>
          <w:szCs w:val="24"/>
        </w:rPr>
        <w:t xml:space="preserve">. </w:t>
      </w:r>
      <w:r w:rsidR="00E1793D" w:rsidRPr="003B475F">
        <w:rPr>
          <w:rFonts w:ascii="Arial" w:hAnsi="Arial" w:cs="Arial"/>
          <w:sz w:val="24"/>
          <w:szCs w:val="24"/>
        </w:rPr>
        <w:t>All sections of the referral form Part A</w:t>
      </w:r>
      <w:r w:rsidRPr="003B475F">
        <w:rPr>
          <w:rFonts w:ascii="Arial" w:hAnsi="Arial" w:cs="Arial"/>
          <w:sz w:val="24"/>
          <w:szCs w:val="24"/>
        </w:rPr>
        <w:t xml:space="preserve"> should be completed </w:t>
      </w:r>
      <w:r w:rsidR="00E1793D" w:rsidRPr="003B475F">
        <w:rPr>
          <w:rFonts w:ascii="Arial" w:hAnsi="Arial" w:cs="Arial"/>
          <w:sz w:val="24"/>
          <w:szCs w:val="24"/>
        </w:rPr>
        <w:t xml:space="preserve">within 1 working day and forwarded to </w:t>
      </w:r>
      <w:r w:rsidR="00F765C0" w:rsidRPr="003B475F">
        <w:rPr>
          <w:rFonts w:ascii="Arial" w:hAnsi="Arial" w:cs="Arial"/>
          <w:sz w:val="24"/>
          <w:szCs w:val="24"/>
        </w:rPr>
        <w:t xml:space="preserve">the </w:t>
      </w:r>
      <w:r w:rsidR="00A072A3" w:rsidRPr="003B475F">
        <w:rPr>
          <w:rFonts w:ascii="Arial" w:hAnsi="Arial" w:cs="Arial"/>
          <w:sz w:val="24"/>
          <w:szCs w:val="24"/>
        </w:rPr>
        <w:t>ASP</w:t>
      </w:r>
      <w:r w:rsidR="00F765C0" w:rsidRPr="003B475F">
        <w:rPr>
          <w:rFonts w:ascii="Arial" w:hAnsi="Arial" w:cs="Arial"/>
          <w:sz w:val="24"/>
          <w:szCs w:val="24"/>
        </w:rPr>
        <w:t xml:space="preserve"> mailbox </w:t>
      </w:r>
      <w:hyperlink r:id="rId23" w:history="1">
        <w:r w:rsidR="00A072A3" w:rsidRPr="003B475F">
          <w:rPr>
            <w:rStyle w:val="Hyperlink"/>
            <w:rFonts w:ascii="Arial" w:hAnsi="Arial" w:cs="Arial"/>
            <w:color w:val="auto"/>
            <w:sz w:val="24"/>
            <w:szCs w:val="24"/>
          </w:rPr>
          <w:t>adultprotection@eastrenfrewshire.gov.uk</w:t>
        </w:r>
      </w:hyperlink>
    </w:p>
    <w:p w:rsidR="00A072A3" w:rsidRPr="003B475F" w:rsidRDefault="00A072A3" w:rsidP="00302332">
      <w:pPr>
        <w:jc w:val="both"/>
        <w:rPr>
          <w:rFonts w:ascii="Arial" w:hAnsi="Arial" w:cs="Arial"/>
          <w:sz w:val="24"/>
          <w:szCs w:val="24"/>
        </w:rPr>
      </w:pPr>
    </w:p>
    <w:p w:rsidR="0088583B" w:rsidRDefault="00E06478" w:rsidP="00302332">
      <w:pPr>
        <w:jc w:val="both"/>
        <w:rPr>
          <w:rFonts w:ascii="Arial" w:hAnsi="Arial" w:cs="Arial"/>
          <w:sz w:val="24"/>
          <w:szCs w:val="24"/>
        </w:rPr>
      </w:pPr>
      <w:r w:rsidRPr="003B475F">
        <w:rPr>
          <w:rFonts w:ascii="Arial" w:hAnsi="Arial" w:cs="Arial"/>
          <w:sz w:val="24"/>
          <w:szCs w:val="24"/>
        </w:rPr>
        <w:t>T</w:t>
      </w:r>
      <w:r w:rsidR="0088583B" w:rsidRPr="003B475F">
        <w:rPr>
          <w:rFonts w:ascii="Arial" w:hAnsi="Arial" w:cs="Arial"/>
          <w:sz w:val="24"/>
          <w:szCs w:val="24"/>
        </w:rPr>
        <w:t xml:space="preserve">he following information should be </w:t>
      </w:r>
      <w:r w:rsidRPr="003B475F">
        <w:rPr>
          <w:rFonts w:ascii="Arial" w:hAnsi="Arial" w:cs="Arial"/>
          <w:sz w:val="24"/>
          <w:szCs w:val="24"/>
        </w:rPr>
        <w:t xml:space="preserve">provided in writing </w:t>
      </w:r>
      <w:r w:rsidR="0088583B" w:rsidRPr="003B475F">
        <w:rPr>
          <w:rFonts w:ascii="Arial" w:hAnsi="Arial" w:cs="Arial"/>
          <w:sz w:val="24"/>
          <w:szCs w:val="24"/>
        </w:rPr>
        <w:t>at the point of referral:</w:t>
      </w:r>
    </w:p>
    <w:p w:rsidR="00A0798E" w:rsidRPr="003B475F" w:rsidRDefault="00A0798E" w:rsidP="00302332">
      <w:pPr>
        <w:jc w:val="both"/>
        <w:rPr>
          <w:rFonts w:ascii="Arial" w:hAnsi="Arial" w:cs="Arial"/>
          <w:sz w:val="24"/>
          <w:szCs w:val="24"/>
        </w:rPr>
      </w:pPr>
    </w:p>
    <w:p w:rsidR="0088583B" w:rsidRPr="003B475F" w:rsidRDefault="0088583B" w:rsidP="00302332">
      <w:pPr>
        <w:pStyle w:val="ListParagraph"/>
        <w:numPr>
          <w:ilvl w:val="0"/>
          <w:numId w:val="1"/>
        </w:numPr>
        <w:jc w:val="both"/>
        <w:rPr>
          <w:rFonts w:ascii="Arial" w:hAnsi="Arial" w:cs="Arial"/>
          <w:sz w:val="24"/>
          <w:szCs w:val="24"/>
        </w:rPr>
      </w:pPr>
      <w:r w:rsidRPr="003B475F">
        <w:rPr>
          <w:rFonts w:ascii="Arial" w:hAnsi="Arial" w:cs="Arial"/>
          <w:sz w:val="24"/>
          <w:szCs w:val="24"/>
        </w:rPr>
        <w:t>Alleged suspected harm or abuse.</w:t>
      </w:r>
    </w:p>
    <w:p w:rsidR="0088583B" w:rsidRPr="003B475F" w:rsidRDefault="0088583B" w:rsidP="00302332">
      <w:pPr>
        <w:pStyle w:val="ListParagraph"/>
        <w:numPr>
          <w:ilvl w:val="0"/>
          <w:numId w:val="1"/>
        </w:numPr>
        <w:jc w:val="both"/>
        <w:rPr>
          <w:rFonts w:ascii="Arial" w:hAnsi="Arial" w:cs="Arial"/>
          <w:sz w:val="24"/>
          <w:szCs w:val="24"/>
        </w:rPr>
      </w:pPr>
      <w:r w:rsidRPr="003B475F">
        <w:rPr>
          <w:rFonts w:ascii="Arial" w:hAnsi="Arial" w:cs="Arial"/>
          <w:sz w:val="24"/>
          <w:szCs w:val="24"/>
        </w:rPr>
        <w:t>Name and address of adult and any persons with an interest e.g. family, carer etc. where known.</w:t>
      </w:r>
    </w:p>
    <w:p w:rsidR="0088583B" w:rsidRPr="003B475F" w:rsidRDefault="0088583B" w:rsidP="00302332">
      <w:pPr>
        <w:pStyle w:val="ListParagraph"/>
        <w:numPr>
          <w:ilvl w:val="0"/>
          <w:numId w:val="1"/>
        </w:numPr>
        <w:jc w:val="both"/>
        <w:rPr>
          <w:rFonts w:ascii="Arial" w:hAnsi="Arial" w:cs="Arial"/>
          <w:sz w:val="24"/>
          <w:szCs w:val="24"/>
        </w:rPr>
      </w:pPr>
      <w:r w:rsidRPr="003B475F">
        <w:rPr>
          <w:rFonts w:ascii="Arial" w:hAnsi="Arial" w:cs="Arial"/>
          <w:sz w:val="24"/>
          <w:szCs w:val="24"/>
        </w:rPr>
        <w:t>Current whereabouts of the adult.</w:t>
      </w:r>
    </w:p>
    <w:p w:rsidR="0088583B" w:rsidRPr="003B475F" w:rsidRDefault="0088583B" w:rsidP="00302332">
      <w:pPr>
        <w:pStyle w:val="ListParagraph"/>
        <w:numPr>
          <w:ilvl w:val="0"/>
          <w:numId w:val="1"/>
        </w:numPr>
        <w:jc w:val="both"/>
        <w:rPr>
          <w:rFonts w:ascii="Arial" w:hAnsi="Arial" w:cs="Arial"/>
          <w:sz w:val="24"/>
          <w:szCs w:val="24"/>
        </w:rPr>
      </w:pPr>
      <w:r w:rsidRPr="003B475F">
        <w:rPr>
          <w:rFonts w:ascii="Arial" w:hAnsi="Arial" w:cs="Arial"/>
          <w:sz w:val="24"/>
          <w:szCs w:val="24"/>
        </w:rPr>
        <w:t>Date of birth of the adult.</w:t>
      </w:r>
    </w:p>
    <w:p w:rsidR="0088583B" w:rsidRPr="003B475F" w:rsidRDefault="0088583B" w:rsidP="00302332">
      <w:pPr>
        <w:pStyle w:val="ListParagraph"/>
        <w:numPr>
          <w:ilvl w:val="0"/>
          <w:numId w:val="1"/>
        </w:numPr>
        <w:jc w:val="both"/>
        <w:rPr>
          <w:rFonts w:ascii="Arial" w:hAnsi="Arial" w:cs="Arial"/>
          <w:sz w:val="24"/>
          <w:szCs w:val="24"/>
        </w:rPr>
      </w:pPr>
      <w:r w:rsidRPr="003B475F">
        <w:rPr>
          <w:rFonts w:ascii="Arial" w:hAnsi="Arial" w:cs="Arial"/>
          <w:sz w:val="24"/>
          <w:szCs w:val="24"/>
        </w:rPr>
        <w:t>Whether the adult has a learning disability, mental health or communication difficulties or whether there are concerns in respect of lack of capacity.</w:t>
      </w:r>
    </w:p>
    <w:p w:rsidR="0088583B" w:rsidRPr="003B475F" w:rsidRDefault="0088583B" w:rsidP="00302332">
      <w:pPr>
        <w:pStyle w:val="ListParagraph"/>
        <w:numPr>
          <w:ilvl w:val="0"/>
          <w:numId w:val="1"/>
        </w:numPr>
        <w:jc w:val="both"/>
        <w:rPr>
          <w:rFonts w:ascii="Arial" w:hAnsi="Arial" w:cs="Arial"/>
          <w:sz w:val="24"/>
          <w:szCs w:val="24"/>
        </w:rPr>
      </w:pPr>
      <w:r w:rsidRPr="003B475F">
        <w:rPr>
          <w:rFonts w:ascii="Arial" w:hAnsi="Arial" w:cs="Arial"/>
          <w:sz w:val="24"/>
          <w:szCs w:val="24"/>
        </w:rPr>
        <w:t>Whether the adult is subject to any proxy decision making powers under the Adults with Incapacity Act or subject to any order under the Mental Health (Care and Treatment) Act.</w:t>
      </w:r>
    </w:p>
    <w:p w:rsidR="0088583B" w:rsidRPr="003B475F" w:rsidRDefault="0088583B" w:rsidP="00302332">
      <w:pPr>
        <w:pStyle w:val="ListParagraph"/>
        <w:numPr>
          <w:ilvl w:val="0"/>
          <w:numId w:val="1"/>
        </w:numPr>
        <w:jc w:val="both"/>
        <w:rPr>
          <w:rFonts w:ascii="Arial" w:hAnsi="Arial" w:cs="Arial"/>
          <w:sz w:val="24"/>
          <w:szCs w:val="24"/>
        </w:rPr>
      </w:pPr>
      <w:r w:rsidRPr="003B475F">
        <w:rPr>
          <w:rFonts w:ascii="Arial" w:hAnsi="Arial" w:cs="Arial"/>
          <w:sz w:val="24"/>
          <w:szCs w:val="24"/>
        </w:rPr>
        <w:t>Identity of any witnesses and where they can be contacted.</w:t>
      </w:r>
    </w:p>
    <w:p w:rsidR="00F765C0" w:rsidRPr="003B475F" w:rsidRDefault="0088583B" w:rsidP="00302332">
      <w:pPr>
        <w:pStyle w:val="ListParagraph"/>
        <w:numPr>
          <w:ilvl w:val="0"/>
          <w:numId w:val="1"/>
        </w:numPr>
        <w:jc w:val="both"/>
        <w:rPr>
          <w:rFonts w:ascii="Arial" w:hAnsi="Arial" w:cs="Arial"/>
          <w:sz w:val="24"/>
          <w:szCs w:val="24"/>
        </w:rPr>
      </w:pPr>
      <w:r w:rsidRPr="003B475F">
        <w:rPr>
          <w:rFonts w:ascii="Arial" w:hAnsi="Arial" w:cs="Arial"/>
          <w:sz w:val="24"/>
          <w:szCs w:val="24"/>
        </w:rPr>
        <w:t>Whether or not the referrer is willing to be interviewed if required during the course of any possible future investigation.</w:t>
      </w:r>
    </w:p>
    <w:p w:rsidR="00F765C0" w:rsidRPr="003B475F" w:rsidRDefault="00F765C0" w:rsidP="00302332">
      <w:pPr>
        <w:jc w:val="both"/>
        <w:rPr>
          <w:rFonts w:ascii="Arial" w:hAnsi="Arial" w:cs="Arial"/>
          <w:sz w:val="24"/>
          <w:szCs w:val="24"/>
        </w:rPr>
      </w:pPr>
    </w:p>
    <w:p w:rsidR="008E4DAE" w:rsidRPr="003B475F" w:rsidRDefault="008E4DAE" w:rsidP="00302332">
      <w:pPr>
        <w:pBdr>
          <w:top w:val="single" w:sz="18" w:space="1" w:color="4BACC6" w:themeColor="accent5"/>
          <w:left w:val="single" w:sz="18" w:space="4" w:color="4BACC6" w:themeColor="accent5"/>
          <w:bottom w:val="single" w:sz="18" w:space="5" w:color="4BACC6" w:themeColor="accent5"/>
          <w:right w:val="single" w:sz="18" w:space="4" w:color="4BACC6" w:themeColor="accent5"/>
        </w:pBdr>
        <w:jc w:val="both"/>
        <w:rPr>
          <w:rFonts w:ascii="Arial" w:hAnsi="Arial" w:cs="Arial"/>
          <w:sz w:val="24"/>
          <w:szCs w:val="24"/>
        </w:rPr>
      </w:pPr>
      <w:r w:rsidRPr="003B475F">
        <w:rPr>
          <w:rFonts w:ascii="Arial" w:hAnsi="Arial" w:cs="Arial"/>
          <w:sz w:val="24"/>
          <w:szCs w:val="24"/>
        </w:rPr>
        <w:t xml:space="preserve">If agencies do not have all the information required for Part A they should send the referral information they have and not delay. </w:t>
      </w:r>
    </w:p>
    <w:p w:rsidR="00F765C0" w:rsidRPr="003B475F" w:rsidRDefault="00F765C0" w:rsidP="00302332">
      <w:pPr>
        <w:jc w:val="both"/>
        <w:rPr>
          <w:rFonts w:ascii="Arial" w:hAnsi="Arial" w:cs="Arial"/>
          <w:sz w:val="24"/>
          <w:szCs w:val="24"/>
        </w:rPr>
      </w:pPr>
    </w:p>
    <w:p w:rsidR="0088583B" w:rsidRPr="003B475F" w:rsidRDefault="004928E9" w:rsidP="006D05A9">
      <w:pPr>
        <w:pStyle w:val="Heading3"/>
        <w:rPr>
          <w:szCs w:val="24"/>
        </w:rPr>
      </w:pPr>
      <w:bookmarkStart w:id="15" w:name="_Toc128653222"/>
      <w:r w:rsidRPr="003B475F">
        <w:rPr>
          <w:szCs w:val="24"/>
        </w:rPr>
        <w:t xml:space="preserve">1.2 </w:t>
      </w:r>
      <w:r w:rsidR="00F765C0" w:rsidRPr="003B475F">
        <w:rPr>
          <w:szCs w:val="24"/>
        </w:rPr>
        <w:t>Police Scotland and Scottish Fire and Rescue Service</w:t>
      </w:r>
      <w:bookmarkEnd w:id="15"/>
      <w:r w:rsidR="0088583B" w:rsidRPr="003B475F">
        <w:rPr>
          <w:szCs w:val="24"/>
        </w:rPr>
        <w:br/>
      </w:r>
    </w:p>
    <w:p w:rsidR="006D342C" w:rsidRPr="003B475F" w:rsidRDefault="00E06478" w:rsidP="00302332">
      <w:pPr>
        <w:jc w:val="both"/>
        <w:rPr>
          <w:rFonts w:ascii="Arial" w:hAnsi="Arial" w:cs="Arial"/>
          <w:sz w:val="24"/>
          <w:szCs w:val="24"/>
        </w:rPr>
      </w:pPr>
      <w:r w:rsidRPr="003B475F">
        <w:rPr>
          <w:rFonts w:ascii="Arial" w:hAnsi="Arial" w:cs="Arial"/>
          <w:sz w:val="24"/>
          <w:szCs w:val="24"/>
        </w:rPr>
        <w:t>P</w:t>
      </w:r>
      <w:r w:rsidR="00F765C0" w:rsidRPr="003B475F">
        <w:rPr>
          <w:rFonts w:ascii="Arial" w:hAnsi="Arial" w:cs="Arial"/>
          <w:sz w:val="24"/>
          <w:szCs w:val="24"/>
        </w:rPr>
        <w:t>olice Scot</w:t>
      </w:r>
      <w:r w:rsidRPr="003B475F">
        <w:rPr>
          <w:rFonts w:ascii="Arial" w:hAnsi="Arial" w:cs="Arial"/>
          <w:sz w:val="24"/>
          <w:szCs w:val="24"/>
        </w:rPr>
        <w:t>land and the Scottish Fire and R</w:t>
      </w:r>
      <w:r w:rsidR="006D342C" w:rsidRPr="003B475F">
        <w:rPr>
          <w:rFonts w:ascii="Arial" w:hAnsi="Arial" w:cs="Arial"/>
          <w:sz w:val="24"/>
          <w:szCs w:val="24"/>
        </w:rPr>
        <w:t>escue S</w:t>
      </w:r>
      <w:r w:rsidR="00F765C0" w:rsidRPr="003B475F">
        <w:rPr>
          <w:rFonts w:ascii="Arial" w:hAnsi="Arial" w:cs="Arial"/>
          <w:sz w:val="24"/>
          <w:szCs w:val="24"/>
        </w:rPr>
        <w:t xml:space="preserve">ervice will </w:t>
      </w:r>
      <w:r w:rsidR="006D342C" w:rsidRPr="003B475F">
        <w:rPr>
          <w:rFonts w:ascii="Arial" w:hAnsi="Arial" w:cs="Arial"/>
          <w:sz w:val="24"/>
          <w:szCs w:val="24"/>
        </w:rPr>
        <w:t xml:space="preserve">notify </w:t>
      </w:r>
      <w:r w:rsidR="00B6752E" w:rsidRPr="003B475F">
        <w:rPr>
          <w:rFonts w:ascii="Arial" w:hAnsi="Arial" w:cs="Arial"/>
          <w:sz w:val="24"/>
          <w:szCs w:val="24"/>
        </w:rPr>
        <w:t>Th</w:t>
      </w:r>
      <w:r w:rsidR="00DD23F2" w:rsidRPr="003B475F">
        <w:rPr>
          <w:rFonts w:ascii="Arial" w:hAnsi="Arial" w:cs="Arial"/>
          <w:sz w:val="24"/>
          <w:szCs w:val="24"/>
        </w:rPr>
        <w:t xml:space="preserve">e Adult Support and Protection </w:t>
      </w:r>
      <w:r w:rsidR="00A0798E">
        <w:rPr>
          <w:rFonts w:ascii="Arial" w:hAnsi="Arial" w:cs="Arial"/>
          <w:sz w:val="24"/>
          <w:szCs w:val="24"/>
        </w:rPr>
        <w:t>T</w:t>
      </w:r>
      <w:r w:rsidR="00A0798E" w:rsidRPr="003B475F">
        <w:rPr>
          <w:rFonts w:ascii="Arial" w:hAnsi="Arial" w:cs="Arial"/>
          <w:sz w:val="24"/>
          <w:szCs w:val="24"/>
        </w:rPr>
        <w:t xml:space="preserve">eam </w:t>
      </w:r>
      <w:r w:rsidR="006D342C" w:rsidRPr="003B475F">
        <w:rPr>
          <w:rFonts w:ascii="Arial" w:hAnsi="Arial" w:cs="Arial"/>
          <w:sz w:val="24"/>
          <w:szCs w:val="24"/>
        </w:rPr>
        <w:t>and will identi</w:t>
      </w:r>
      <w:r w:rsidR="004D2963" w:rsidRPr="003B475F">
        <w:rPr>
          <w:rFonts w:ascii="Arial" w:hAnsi="Arial" w:cs="Arial"/>
          <w:sz w:val="24"/>
          <w:szCs w:val="24"/>
        </w:rPr>
        <w:t>fy within their referral form whe</w:t>
      </w:r>
      <w:r w:rsidR="006D342C" w:rsidRPr="003B475F">
        <w:rPr>
          <w:rFonts w:ascii="Arial" w:hAnsi="Arial" w:cs="Arial"/>
          <w:sz w:val="24"/>
          <w:szCs w:val="24"/>
        </w:rPr>
        <w:t xml:space="preserve">ther their concern is that the adult is at risk of harm and/or requiring intervention concerning welfare. </w:t>
      </w:r>
    </w:p>
    <w:p w:rsidR="006D342C" w:rsidRPr="003B475F" w:rsidRDefault="006D342C" w:rsidP="00302332">
      <w:pPr>
        <w:jc w:val="both"/>
        <w:rPr>
          <w:rFonts w:ascii="Arial" w:hAnsi="Arial" w:cs="Arial"/>
          <w:sz w:val="24"/>
          <w:szCs w:val="24"/>
        </w:rPr>
      </w:pPr>
    </w:p>
    <w:p w:rsidR="00F765C0" w:rsidRPr="003B475F" w:rsidRDefault="006D342C" w:rsidP="00302332">
      <w:pPr>
        <w:jc w:val="both"/>
        <w:rPr>
          <w:rFonts w:ascii="Arial" w:hAnsi="Arial" w:cs="Arial"/>
          <w:sz w:val="24"/>
          <w:szCs w:val="24"/>
        </w:rPr>
      </w:pPr>
      <w:r w:rsidRPr="003B475F">
        <w:rPr>
          <w:rFonts w:ascii="Arial" w:hAnsi="Arial" w:cs="Arial"/>
          <w:sz w:val="24"/>
          <w:szCs w:val="24"/>
        </w:rPr>
        <w:t>All</w:t>
      </w:r>
      <w:r w:rsidR="00DF70DC" w:rsidRPr="003B475F">
        <w:rPr>
          <w:rFonts w:ascii="Arial" w:hAnsi="Arial" w:cs="Arial"/>
          <w:sz w:val="24"/>
          <w:szCs w:val="24"/>
        </w:rPr>
        <w:t xml:space="preserve"> referrals</w:t>
      </w:r>
      <w:r w:rsidRPr="003B475F">
        <w:rPr>
          <w:rFonts w:ascii="Arial" w:hAnsi="Arial" w:cs="Arial"/>
          <w:sz w:val="24"/>
          <w:szCs w:val="24"/>
        </w:rPr>
        <w:t xml:space="preserve"> from the above agencies</w:t>
      </w:r>
      <w:r w:rsidR="00DF70DC" w:rsidRPr="003B475F">
        <w:rPr>
          <w:rFonts w:ascii="Arial" w:hAnsi="Arial" w:cs="Arial"/>
          <w:sz w:val="24"/>
          <w:szCs w:val="24"/>
        </w:rPr>
        <w:t xml:space="preserve"> must be screened to ensure that </w:t>
      </w:r>
      <w:r w:rsidRPr="003B475F">
        <w:rPr>
          <w:rFonts w:ascii="Arial" w:hAnsi="Arial" w:cs="Arial"/>
          <w:sz w:val="24"/>
          <w:szCs w:val="24"/>
        </w:rPr>
        <w:t xml:space="preserve">the adult is not at risk of harm </w:t>
      </w:r>
    </w:p>
    <w:p w:rsidR="0088583B" w:rsidRPr="003B475F" w:rsidRDefault="0088583B" w:rsidP="00302332">
      <w:pPr>
        <w:jc w:val="both"/>
        <w:rPr>
          <w:rFonts w:ascii="Arial" w:hAnsi="Arial" w:cs="Arial"/>
          <w:sz w:val="24"/>
          <w:szCs w:val="24"/>
        </w:rPr>
      </w:pPr>
    </w:p>
    <w:p w:rsidR="0088583B" w:rsidRPr="003B475F" w:rsidRDefault="004928E9" w:rsidP="00302332">
      <w:pPr>
        <w:pStyle w:val="Heading3"/>
        <w:jc w:val="both"/>
        <w:rPr>
          <w:szCs w:val="24"/>
        </w:rPr>
      </w:pPr>
      <w:bookmarkStart w:id="16" w:name="_Toc128653223"/>
      <w:r w:rsidRPr="003B475F">
        <w:rPr>
          <w:szCs w:val="24"/>
        </w:rPr>
        <w:t xml:space="preserve">1.3 </w:t>
      </w:r>
      <w:r w:rsidR="003D55C7" w:rsidRPr="003B475F">
        <w:rPr>
          <w:szCs w:val="24"/>
        </w:rPr>
        <w:t>Business S</w:t>
      </w:r>
      <w:r w:rsidR="00EB5EB1" w:rsidRPr="003B475F">
        <w:rPr>
          <w:szCs w:val="24"/>
        </w:rPr>
        <w:t>upport and R</w:t>
      </w:r>
      <w:r w:rsidR="0088583B" w:rsidRPr="003B475F">
        <w:rPr>
          <w:szCs w:val="24"/>
        </w:rPr>
        <w:t>eferrals</w:t>
      </w:r>
      <w:bookmarkEnd w:id="16"/>
    </w:p>
    <w:p w:rsidR="004D2963" w:rsidRPr="003B475F" w:rsidRDefault="004D2963" w:rsidP="00302332">
      <w:pPr>
        <w:jc w:val="both"/>
        <w:rPr>
          <w:rFonts w:ascii="Arial" w:hAnsi="Arial" w:cs="Arial"/>
          <w:sz w:val="24"/>
          <w:szCs w:val="24"/>
        </w:rPr>
      </w:pPr>
    </w:p>
    <w:p w:rsidR="00833D54" w:rsidRPr="003B475F" w:rsidRDefault="006D342C" w:rsidP="00302332">
      <w:pPr>
        <w:jc w:val="both"/>
        <w:rPr>
          <w:rFonts w:ascii="Arial" w:hAnsi="Arial" w:cs="Arial"/>
          <w:sz w:val="24"/>
          <w:szCs w:val="24"/>
        </w:rPr>
      </w:pPr>
      <w:r w:rsidRPr="003B475F">
        <w:rPr>
          <w:rFonts w:ascii="Arial" w:hAnsi="Arial" w:cs="Arial"/>
          <w:sz w:val="24"/>
          <w:szCs w:val="24"/>
        </w:rPr>
        <w:t>Where</w:t>
      </w:r>
      <w:r w:rsidR="00833D54" w:rsidRPr="003B475F">
        <w:rPr>
          <w:rFonts w:ascii="Arial" w:hAnsi="Arial" w:cs="Arial"/>
          <w:sz w:val="24"/>
          <w:szCs w:val="24"/>
        </w:rPr>
        <w:t xml:space="preserve"> a partner agency</w:t>
      </w:r>
      <w:r w:rsidRPr="003B475F">
        <w:rPr>
          <w:rFonts w:ascii="Arial" w:hAnsi="Arial" w:cs="Arial"/>
          <w:sz w:val="24"/>
          <w:szCs w:val="24"/>
        </w:rPr>
        <w:t xml:space="preserve"> has made the referral </w:t>
      </w:r>
      <w:r w:rsidR="00833D54" w:rsidRPr="003B475F">
        <w:rPr>
          <w:rFonts w:ascii="Arial" w:hAnsi="Arial" w:cs="Arial"/>
          <w:sz w:val="24"/>
          <w:szCs w:val="24"/>
        </w:rPr>
        <w:t>by telephone</w:t>
      </w:r>
      <w:r w:rsidRPr="003B475F">
        <w:rPr>
          <w:rFonts w:ascii="Arial" w:hAnsi="Arial" w:cs="Arial"/>
          <w:sz w:val="24"/>
          <w:szCs w:val="24"/>
        </w:rPr>
        <w:t xml:space="preserve"> contact </w:t>
      </w:r>
      <w:r w:rsidR="00833D54" w:rsidRPr="003B475F">
        <w:rPr>
          <w:rFonts w:ascii="Arial" w:hAnsi="Arial" w:cs="Arial"/>
          <w:sz w:val="24"/>
          <w:szCs w:val="24"/>
        </w:rPr>
        <w:t>they</w:t>
      </w:r>
      <w:r w:rsidRPr="003B475F">
        <w:rPr>
          <w:rFonts w:ascii="Arial" w:hAnsi="Arial" w:cs="Arial"/>
          <w:sz w:val="24"/>
          <w:szCs w:val="24"/>
        </w:rPr>
        <w:t xml:space="preserve"> are required to </w:t>
      </w:r>
      <w:r w:rsidR="00876BEA" w:rsidRPr="003B475F">
        <w:rPr>
          <w:rFonts w:ascii="Arial" w:hAnsi="Arial" w:cs="Arial"/>
          <w:sz w:val="24"/>
          <w:szCs w:val="24"/>
        </w:rPr>
        <w:t>complete</w:t>
      </w:r>
      <w:r w:rsidRPr="003B475F">
        <w:rPr>
          <w:rFonts w:ascii="Arial" w:hAnsi="Arial" w:cs="Arial"/>
          <w:sz w:val="24"/>
          <w:szCs w:val="24"/>
        </w:rPr>
        <w:t xml:space="preserve"> an </w:t>
      </w:r>
      <w:r w:rsidR="00B6752E" w:rsidRPr="003B475F">
        <w:rPr>
          <w:rFonts w:ascii="Arial" w:hAnsi="Arial" w:cs="Arial"/>
          <w:sz w:val="24"/>
          <w:szCs w:val="24"/>
        </w:rPr>
        <w:t xml:space="preserve">Adult Support and </w:t>
      </w:r>
      <w:r w:rsidR="00876BEA" w:rsidRPr="003B475F">
        <w:rPr>
          <w:rFonts w:ascii="Arial" w:hAnsi="Arial" w:cs="Arial"/>
          <w:sz w:val="24"/>
          <w:szCs w:val="24"/>
        </w:rPr>
        <w:t>Protection Referral</w:t>
      </w:r>
      <w:r w:rsidR="00833D54" w:rsidRPr="003B475F">
        <w:rPr>
          <w:rFonts w:ascii="Arial" w:hAnsi="Arial" w:cs="Arial"/>
          <w:sz w:val="24"/>
          <w:szCs w:val="24"/>
        </w:rPr>
        <w:t xml:space="preserve"> form</w:t>
      </w:r>
      <w:r w:rsidRPr="003B475F">
        <w:rPr>
          <w:rFonts w:ascii="Arial" w:hAnsi="Arial" w:cs="Arial"/>
          <w:sz w:val="24"/>
          <w:szCs w:val="24"/>
        </w:rPr>
        <w:t xml:space="preserve"> and send this </w:t>
      </w:r>
      <w:r w:rsidR="00833D54" w:rsidRPr="003B475F">
        <w:rPr>
          <w:rFonts w:ascii="Arial" w:hAnsi="Arial" w:cs="Arial"/>
          <w:sz w:val="24"/>
          <w:szCs w:val="24"/>
        </w:rPr>
        <w:t xml:space="preserve">to the </w:t>
      </w:r>
      <w:r w:rsidR="00B6752E" w:rsidRPr="003B475F">
        <w:rPr>
          <w:rFonts w:ascii="Arial" w:hAnsi="Arial" w:cs="Arial"/>
          <w:sz w:val="24"/>
          <w:szCs w:val="24"/>
        </w:rPr>
        <w:t xml:space="preserve">Adult Support and </w:t>
      </w:r>
      <w:r w:rsidR="00876BEA" w:rsidRPr="003B475F">
        <w:rPr>
          <w:rFonts w:ascii="Arial" w:hAnsi="Arial" w:cs="Arial"/>
          <w:sz w:val="24"/>
          <w:szCs w:val="24"/>
        </w:rPr>
        <w:t xml:space="preserve">Protection </w:t>
      </w:r>
      <w:r w:rsidR="00A0798E">
        <w:rPr>
          <w:rFonts w:ascii="Arial" w:hAnsi="Arial" w:cs="Arial"/>
          <w:sz w:val="24"/>
          <w:szCs w:val="24"/>
        </w:rPr>
        <w:t>T</w:t>
      </w:r>
      <w:r w:rsidR="00876BEA" w:rsidRPr="003B475F">
        <w:rPr>
          <w:rFonts w:ascii="Arial" w:hAnsi="Arial" w:cs="Arial"/>
          <w:sz w:val="24"/>
          <w:szCs w:val="24"/>
        </w:rPr>
        <w:t>eam</w:t>
      </w:r>
      <w:r w:rsidR="00B6752E" w:rsidRPr="003B475F">
        <w:rPr>
          <w:rFonts w:ascii="Arial" w:hAnsi="Arial" w:cs="Arial"/>
          <w:sz w:val="24"/>
          <w:szCs w:val="24"/>
        </w:rPr>
        <w:t xml:space="preserve"> </w:t>
      </w:r>
      <w:r w:rsidR="00833D54" w:rsidRPr="003B475F">
        <w:rPr>
          <w:rFonts w:ascii="Arial" w:hAnsi="Arial" w:cs="Arial"/>
          <w:sz w:val="24"/>
          <w:szCs w:val="24"/>
        </w:rPr>
        <w:t xml:space="preserve">mailbox. </w:t>
      </w:r>
    </w:p>
    <w:p w:rsidR="00833D54" w:rsidRPr="003B475F" w:rsidRDefault="00833D54" w:rsidP="00302332">
      <w:pPr>
        <w:jc w:val="both"/>
        <w:rPr>
          <w:rFonts w:ascii="Arial" w:hAnsi="Arial" w:cs="Arial"/>
          <w:sz w:val="24"/>
          <w:szCs w:val="24"/>
        </w:rPr>
      </w:pPr>
    </w:p>
    <w:p w:rsidR="00B73952" w:rsidRPr="003B475F" w:rsidRDefault="00833D54" w:rsidP="00302332">
      <w:pPr>
        <w:jc w:val="both"/>
        <w:rPr>
          <w:rFonts w:ascii="Arial" w:hAnsi="Arial" w:cs="Arial"/>
          <w:sz w:val="24"/>
          <w:szCs w:val="24"/>
        </w:rPr>
      </w:pPr>
      <w:r w:rsidRPr="003B475F">
        <w:rPr>
          <w:rFonts w:ascii="Arial" w:hAnsi="Arial" w:cs="Arial"/>
          <w:sz w:val="24"/>
          <w:szCs w:val="24"/>
        </w:rPr>
        <w:t>The</w:t>
      </w:r>
      <w:r w:rsidR="00B6752E" w:rsidRPr="003B475F">
        <w:rPr>
          <w:rFonts w:ascii="Arial" w:hAnsi="Arial" w:cs="Arial"/>
          <w:sz w:val="24"/>
          <w:szCs w:val="24"/>
        </w:rPr>
        <w:t xml:space="preserve"> Adult Support and </w:t>
      </w:r>
      <w:r w:rsidR="004D2963" w:rsidRPr="003B475F">
        <w:rPr>
          <w:rFonts w:ascii="Arial" w:hAnsi="Arial" w:cs="Arial"/>
          <w:sz w:val="24"/>
          <w:szCs w:val="24"/>
        </w:rPr>
        <w:t>Protection T</w:t>
      </w:r>
      <w:r w:rsidR="00EB5EB1" w:rsidRPr="003B475F">
        <w:rPr>
          <w:rFonts w:ascii="Arial" w:hAnsi="Arial" w:cs="Arial"/>
          <w:sz w:val="24"/>
          <w:szCs w:val="24"/>
        </w:rPr>
        <w:t xml:space="preserve">eam </w:t>
      </w:r>
      <w:r w:rsidR="00A0798E">
        <w:rPr>
          <w:rFonts w:ascii="Arial" w:hAnsi="Arial" w:cs="Arial"/>
          <w:sz w:val="24"/>
          <w:szCs w:val="24"/>
        </w:rPr>
        <w:t>B</w:t>
      </w:r>
      <w:r w:rsidR="00A0798E" w:rsidRPr="003B475F">
        <w:rPr>
          <w:rFonts w:ascii="Arial" w:hAnsi="Arial" w:cs="Arial"/>
          <w:sz w:val="24"/>
          <w:szCs w:val="24"/>
        </w:rPr>
        <w:t xml:space="preserve">usiness </w:t>
      </w:r>
      <w:r w:rsidR="00A0798E">
        <w:rPr>
          <w:rFonts w:ascii="Arial" w:hAnsi="Arial" w:cs="Arial"/>
          <w:sz w:val="24"/>
          <w:szCs w:val="24"/>
        </w:rPr>
        <w:t>S</w:t>
      </w:r>
      <w:r w:rsidR="00A0798E" w:rsidRPr="003B475F">
        <w:rPr>
          <w:rFonts w:ascii="Arial" w:hAnsi="Arial" w:cs="Arial"/>
          <w:sz w:val="24"/>
          <w:szCs w:val="24"/>
        </w:rPr>
        <w:t xml:space="preserve">upport </w:t>
      </w:r>
      <w:r w:rsidR="00A0798E">
        <w:rPr>
          <w:rFonts w:ascii="Arial" w:hAnsi="Arial" w:cs="Arial"/>
          <w:sz w:val="24"/>
          <w:szCs w:val="24"/>
        </w:rPr>
        <w:t>T</w:t>
      </w:r>
      <w:r w:rsidR="00A0798E" w:rsidRPr="003B475F">
        <w:rPr>
          <w:rFonts w:ascii="Arial" w:hAnsi="Arial" w:cs="Arial"/>
          <w:sz w:val="24"/>
          <w:szCs w:val="24"/>
        </w:rPr>
        <w:t xml:space="preserve">eam </w:t>
      </w:r>
      <w:r w:rsidR="0088583B" w:rsidRPr="003B475F">
        <w:rPr>
          <w:rFonts w:ascii="Arial" w:hAnsi="Arial" w:cs="Arial"/>
          <w:sz w:val="24"/>
          <w:szCs w:val="24"/>
        </w:rPr>
        <w:t>should</w:t>
      </w:r>
      <w:r w:rsidRPr="003B475F">
        <w:rPr>
          <w:rFonts w:ascii="Arial" w:hAnsi="Arial" w:cs="Arial"/>
          <w:sz w:val="24"/>
          <w:szCs w:val="24"/>
        </w:rPr>
        <w:t xml:space="preserve"> monitor the </w:t>
      </w:r>
      <w:r w:rsidR="00B6752E" w:rsidRPr="003B475F">
        <w:rPr>
          <w:rFonts w:ascii="Arial" w:hAnsi="Arial" w:cs="Arial"/>
          <w:sz w:val="24"/>
          <w:szCs w:val="24"/>
        </w:rPr>
        <w:t xml:space="preserve">Adult Support and </w:t>
      </w:r>
      <w:r w:rsidR="00876BEA" w:rsidRPr="003B475F">
        <w:rPr>
          <w:rFonts w:ascii="Arial" w:hAnsi="Arial" w:cs="Arial"/>
          <w:sz w:val="24"/>
          <w:szCs w:val="24"/>
        </w:rPr>
        <w:t xml:space="preserve">Protection </w:t>
      </w:r>
      <w:r w:rsidR="00A0798E">
        <w:rPr>
          <w:rFonts w:ascii="Arial" w:hAnsi="Arial" w:cs="Arial"/>
          <w:sz w:val="24"/>
          <w:szCs w:val="24"/>
        </w:rPr>
        <w:t>T</w:t>
      </w:r>
      <w:r w:rsidR="00A0798E" w:rsidRPr="003B475F">
        <w:rPr>
          <w:rFonts w:ascii="Arial" w:hAnsi="Arial" w:cs="Arial"/>
          <w:sz w:val="24"/>
          <w:szCs w:val="24"/>
        </w:rPr>
        <w:t xml:space="preserve">eam </w:t>
      </w:r>
      <w:r w:rsidR="00876BEA" w:rsidRPr="003B475F">
        <w:rPr>
          <w:rFonts w:ascii="Arial" w:hAnsi="Arial" w:cs="Arial"/>
          <w:sz w:val="24"/>
          <w:szCs w:val="24"/>
        </w:rPr>
        <w:t>mailbox</w:t>
      </w:r>
      <w:r w:rsidRPr="003B475F">
        <w:rPr>
          <w:rFonts w:ascii="Arial" w:hAnsi="Arial" w:cs="Arial"/>
          <w:sz w:val="24"/>
          <w:szCs w:val="24"/>
        </w:rPr>
        <w:t xml:space="preserve"> and log</w:t>
      </w:r>
      <w:r w:rsidR="0088583B" w:rsidRPr="003B475F">
        <w:rPr>
          <w:rFonts w:ascii="Arial" w:hAnsi="Arial" w:cs="Arial"/>
          <w:sz w:val="24"/>
          <w:szCs w:val="24"/>
        </w:rPr>
        <w:t xml:space="preserve"> </w:t>
      </w:r>
      <w:r w:rsidRPr="003B475F">
        <w:rPr>
          <w:rFonts w:ascii="Arial" w:hAnsi="Arial" w:cs="Arial"/>
          <w:sz w:val="24"/>
          <w:szCs w:val="24"/>
        </w:rPr>
        <w:t xml:space="preserve">all </w:t>
      </w:r>
      <w:r w:rsidR="006D342C" w:rsidRPr="003B475F">
        <w:rPr>
          <w:rFonts w:ascii="Arial" w:hAnsi="Arial" w:cs="Arial"/>
          <w:sz w:val="24"/>
          <w:szCs w:val="24"/>
        </w:rPr>
        <w:t>ASP</w:t>
      </w:r>
      <w:r w:rsidRPr="003B475F">
        <w:rPr>
          <w:rFonts w:ascii="Arial" w:hAnsi="Arial" w:cs="Arial"/>
          <w:sz w:val="24"/>
          <w:szCs w:val="24"/>
        </w:rPr>
        <w:t xml:space="preserve"> and welfare </w:t>
      </w:r>
      <w:r w:rsidR="006975A0" w:rsidRPr="003B475F">
        <w:rPr>
          <w:rFonts w:ascii="Arial" w:hAnsi="Arial" w:cs="Arial"/>
          <w:sz w:val="24"/>
          <w:szCs w:val="24"/>
        </w:rPr>
        <w:t>concern</w:t>
      </w:r>
      <w:r w:rsidR="0088583B" w:rsidRPr="003B475F">
        <w:rPr>
          <w:rFonts w:ascii="Arial" w:hAnsi="Arial" w:cs="Arial"/>
          <w:sz w:val="24"/>
          <w:szCs w:val="24"/>
        </w:rPr>
        <w:t xml:space="preserve"> referrals on </w:t>
      </w:r>
      <w:r w:rsidRPr="003B475F">
        <w:rPr>
          <w:rFonts w:ascii="Arial" w:hAnsi="Arial" w:cs="Arial"/>
          <w:sz w:val="24"/>
          <w:szCs w:val="24"/>
        </w:rPr>
        <w:t>Carefirst within 24 hours of receipt</w:t>
      </w:r>
      <w:r w:rsidR="0088583B" w:rsidRPr="003B475F">
        <w:rPr>
          <w:rFonts w:ascii="Arial" w:hAnsi="Arial" w:cs="Arial"/>
          <w:sz w:val="24"/>
          <w:szCs w:val="24"/>
        </w:rPr>
        <w:t>.</w:t>
      </w:r>
    </w:p>
    <w:p w:rsidR="00B73952" w:rsidRPr="003B475F" w:rsidRDefault="00B73952" w:rsidP="00302332">
      <w:pPr>
        <w:jc w:val="both"/>
        <w:rPr>
          <w:rFonts w:ascii="Arial" w:hAnsi="Arial" w:cs="Arial"/>
          <w:sz w:val="24"/>
          <w:szCs w:val="24"/>
        </w:rPr>
      </w:pPr>
    </w:p>
    <w:p w:rsidR="002A5872" w:rsidRPr="003B475F" w:rsidRDefault="00833D54" w:rsidP="00302332">
      <w:pPr>
        <w:jc w:val="both"/>
        <w:rPr>
          <w:rFonts w:ascii="Arial" w:hAnsi="Arial" w:cs="Arial"/>
          <w:sz w:val="24"/>
          <w:szCs w:val="24"/>
        </w:rPr>
      </w:pPr>
      <w:r w:rsidRPr="003B475F">
        <w:rPr>
          <w:rFonts w:ascii="Arial" w:hAnsi="Arial" w:cs="Arial"/>
          <w:sz w:val="24"/>
          <w:szCs w:val="24"/>
        </w:rPr>
        <w:t xml:space="preserve">It will be the responsibility of the </w:t>
      </w:r>
      <w:r w:rsidR="00B6752E" w:rsidRPr="003B475F">
        <w:rPr>
          <w:rFonts w:ascii="Arial" w:hAnsi="Arial" w:cs="Arial"/>
          <w:sz w:val="24"/>
          <w:szCs w:val="24"/>
        </w:rPr>
        <w:t xml:space="preserve">Adult Support and </w:t>
      </w:r>
      <w:r w:rsidR="004D2963" w:rsidRPr="003B475F">
        <w:rPr>
          <w:rFonts w:ascii="Arial" w:hAnsi="Arial" w:cs="Arial"/>
          <w:sz w:val="24"/>
          <w:szCs w:val="24"/>
        </w:rPr>
        <w:t>Protection T</w:t>
      </w:r>
      <w:r w:rsidR="00876BEA" w:rsidRPr="003B475F">
        <w:rPr>
          <w:rFonts w:ascii="Arial" w:hAnsi="Arial" w:cs="Arial"/>
          <w:sz w:val="24"/>
          <w:szCs w:val="24"/>
        </w:rPr>
        <w:t xml:space="preserve">eam </w:t>
      </w:r>
      <w:r w:rsidR="004D2963" w:rsidRPr="003B475F">
        <w:rPr>
          <w:rFonts w:ascii="Arial" w:hAnsi="Arial" w:cs="Arial"/>
          <w:sz w:val="24"/>
          <w:szCs w:val="24"/>
        </w:rPr>
        <w:t>M</w:t>
      </w:r>
      <w:r w:rsidR="002A5872" w:rsidRPr="003B475F">
        <w:rPr>
          <w:rFonts w:ascii="Arial" w:hAnsi="Arial" w:cs="Arial"/>
          <w:sz w:val="24"/>
          <w:szCs w:val="24"/>
        </w:rPr>
        <w:t>anager to</w:t>
      </w:r>
      <w:r w:rsidRPr="003B475F">
        <w:rPr>
          <w:rFonts w:ascii="Arial" w:hAnsi="Arial" w:cs="Arial"/>
          <w:sz w:val="24"/>
          <w:szCs w:val="24"/>
        </w:rPr>
        <w:t xml:space="preserve"> </w:t>
      </w:r>
      <w:r w:rsidR="006D342C" w:rsidRPr="003B475F">
        <w:rPr>
          <w:rFonts w:ascii="Arial" w:hAnsi="Arial" w:cs="Arial"/>
          <w:sz w:val="24"/>
          <w:szCs w:val="24"/>
        </w:rPr>
        <w:t>quality assure this business process and progress to screening within 24 hours of receipt.</w:t>
      </w:r>
      <w:r w:rsidRPr="003B475F">
        <w:rPr>
          <w:rFonts w:ascii="Arial" w:hAnsi="Arial" w:cs="Arial"/>
          <w:sz w:val="24"/>
          <w:szCs w:val="24"/>
        </w:rPr>
        <w:t xml:space="preserve">  </w:t>
      </w:r>
    </w:p>
    <w:p w:rsidR="002A5872" w:rsidRPr="003B475F" w:rsidRDefault="002A5872" w:rsidP="00302332">
      <w:pPr>
        <w:jc w:val="both"/>
        <w:rPr>
          <w:rFonts w:ascii="Arial" w:hAnsi="Arial" w:cs="Arial"/>
          <w:sz w:val="24"/>
          <w:szCs w:val="24"/>
        </w:rPr>
      </w:pPr>
    </w:p>
    <w:p w:rsidR="00422092" w:rsidRPr="003B475F" w:rsidRDefault="002A5872" w:rsidP="00302332">
      <w:pPr>
        <w:jc w:val="both"/>
        <w:rPr>
          <w:rFonts w:ascii="Arial" w:hAnsi="Arial" w:cs="Arial"/>
          <w:sz w:val="24"/>
          <w:szCs w:val="24"/>
        </w:rPr>
      </w:pPr>
      <w:r w:rsidRPr="003B475F">
        <w:rPr>
          <w:rFonts w:ascii="Arial" w:hAnsi="Arial" w:cs="Arial"/>
          <w:sz w:val="24"/>
          <w:szCs w:val="24"/>
        </w:rPr>
        <w:t>W</w:t>
      </w:r>
      <w:r w:rsidR="004D2963" w:rsidRPr="003B475F">
        <w:rPr>
          <w:rFonts w:ascii="Arial" w:hAnsi="Arial" w:cs="Arial"/>
          <w:sz w:val="24"/>
          <w:szCs w:val="24"/>
        </w:rPr>
        <w:t>hen a referral is received ASP Business S</w:t>
      </w:r>
      <w:r w:rsidRPr="003B475F">
        <w:rPr>
          <w:rFonts w:ascii="Arial" w:hAnsi="Arial" w:cs="Arial"/>
          <w:sz w:val="24"/>
          <w:szCs w:val="24"/>
        </w:rPr>
        <w:t>upport will be responsible for confirming the number of previous referrals received in the last 12 months and submitting this informatio</w:t>
      </w:r>
      <w:r w:rsidR="004D2963" w:rsidRPr="003B475F">
        <w:rPr>
          <w:rFonts w:ascii="Arial" w:hAnsi="Arial" w:cs="Arial"/>
          <w:sz w:val="24"/>
          <w:szCs w:val="24"/>
        </w:rPr>
        <w:t>n with the referral to the ASP Team M</w:t>
      </w:r>
      <w:r w:rsidRPr="003B475F">
        <w:rPr>
          <w:rFonts w:ascii="Arial" w:hAnsi="Arial" w:cs="Arial"/>
          <w:sz w:val="24"/>
          <w:szCs w:val="24"/>
        </w:rPr>
        <w:t>anager.</w:t>
      </w:r>
    </w:p>
    <w:p w:rsidR="00422092" w:rsidRPr="003B475F" w:rsidRDefault="00422092" w:rsidP="00302332">
      <w:pPr>
        <w:jc w:val="both"/>
        <w:rPr>
          <w:rFonts w:ascii="Arial" w:hAnsi="Arial" w:cs="Arial"/>
          <w:sz w:val="24"/>
          <w:szCs w:val="24"/>
        </w:rPr>
      </w:pPr>
    </w:p>
    <w:p w:rsidR="00833D54" w:rsidRPr="003B475F" w:rsidRDefault="00422092" w:rsidP="00302332">
      <w:pPr>
        <w:jc w:val="both"/>
        <w:rPr>
          <w:rFonts w:ascii="Arial" w:hAnsi="Arial" w:cs="Arial"/>
          <w:sz w:val="24"/>
          <w:szCs w:val="24"/>
        </w:rPr>
      </w:pPr>
      <w:r w:rsidRPr="003B475F">
        <w:rPr>
          <w:rFonts w:ascii="Arial" w:hAnsi="Arial" w:cs="Arial"/>
          <w:sz w:val="24"/>
          <w:szCs w:val="24"/>
        </w:rPr>
        <w:t xml:space="preserve">Where the ASP Team Manager identifies that the </w:t>
      </w:r>
      <w:r w:rsidR="004D2963" w:rsidRPr="003B475F">
        <w:rPr>
          <w:rFonts w:ascii="Arial" w:hAnsi="Arial" w:cs="Arial"/>
          <w:sz w:val="24"/>
          <w:szCs w:val="24"/>
        </w:rPr>
        <w:t>a</w:t>
      </w:r>
      <w:r w:rsidR="00DD23F2" w:rsidRPr="003B475F">
        <w:rPr>
          <w:rFonts w:ascii="Arial" w:hAnsi="Arial" w:cs="Arial"/>
          <w:sz w:val="24"/>
          <w:szCs w:val="24"/>
        </w:rPr>
        <w:t>dult has an allocated Council O</w:t>
      </w:r>
      <w:r w:rsidR="002A5872" w:rsidRPr="003B475F">
        <w:rPr>
          <w:rFonts w:ascii="Arial" w:hAnsi="Arial" w:cs="Arial"/>
          <w:sz w:val="24"/>
          <w:szCs w:val="24"/>
        </w:rPr>
        <w:t xml:space="preserve">fficer, the CO and their manager will be sent this information with the referral for consideration. </w:t>
      </w:r>
    </w:p>
    <w:p w:rsidR="00916817" w:rsidRPr="003B475F" w:rsidRDefault="00916817" w:rsidP="00302332">
      <w:pPr>
        <w:jc w:val="both"/>
        <w:rPr>
          <w:rFonts w:ascii="Arial" w:hAnsi="Arial" w:cs="Arial"/>
          <w:sz w:val="24"/>
          <w:szCs w:val="24"/>
        </w:rPr>
      </w:pPr>
    </w:p>
    <w:p w:rsidR="00916817" w:rsidRPr="003B475F" w:rsidRDefault="00E877ED"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6CD8A9AE" wp14:editId="4EF263F5">
            <wp:extent cx="6003985" cy="8471140"/>
            <wp:effectExtent l="0" t="0" r="15875" b="254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928E9" w:rsidRPr="003B475F" w:rsidRDefault="004928E9" w:rsidP="00302332">
      <w:pPr>
        <w:jc w:val="both"/>
        <w:rPr>
          <w:rFonts w:ascii="Arial" w:hAnsi="Arial" w:cs="Arial"/>
          <w:sz w:val="24"/>
          <w:szCs w:val="24"/>
        </w:rPr>
      </w:pPr>
    </w:p>
    <w:p w:rsidR="004928E9" w:rsidRPr="003B475F" w:rsidRDefault="004928E9" w:rsidP="00302332">
      <w:pPr>
        <w:pStyle w:val="Heading3"/>
        <w:jc w:val="both"/>
        <w:rPr>
          <w:szCs w:val="24"/>
        </w:rPr>
      </w:pPr>
      <w:bookmarkStart w:id="17" w:name="_Toc128653224"/>
      <w:r w:rsidRPr="003B475F">
        <w:rPr>
          <w:szCs w:val="24"/>
        </w:rPr>
        <w:t xml:space="preserve">1.4 Anonymous </w:t>
      </w:r>
      <w:r w:rsidR="00A0798E">
        <w:rPr>
          <w:szCs w:val="24"/>
        </w:rPr>
        <w:t>R</w:t>
      </w:r>
      <w:r w:rsidR="00A0798E" w:rsidRPr="003B475F">
        <w:rPr>
          <w:szCs w:val="24"/>
        </w:rPr>
        <w:t>eferrals</w:t>
      </w:r>
      <w:bookmarkEnd w:id="17"/>
      <w:r w:rsidR="00A0798E" w:rsidRPr="003B475F">
        <w:rPr>
          <w:szCs w:val="24"/>
        </w:rPr>
        <w:t xml:space="preserve"> </w:t>
      </w:r>
    </w:p>
    <w:p w:rsidR="00833D54" w:rsidRPr="003B475F" w:rsidRDefault="00833D54" w:rsidP="00302332">
      <w:pPr>
        <w:jc w:val="both"/>
        <w:rPr>
          <w:rFonts w:ascii="Arial" w:hAnsi="Arial" w:cs="Arial"/>
          <w:sz w:val="24"/>
          <w:szCs w:val="24"/>
        </w:rPr>
      </w:pPr>
    </w:p>
    <w:p w:rsidR="00833D54" w:rsidRPr="003B475F" w:rsidRDefault="006D342C" w:rsidP="00302332">
      <w:pPr>
        <w:jc w:val="both"/>
        <w:rPr>
          <w:rFonts w:ascii="Arial" w:hAnsi="Arial" w:cs="Arial"/>
          <w:sz w:val="24"/>
          <w:szCs w:val="24"/>
        </w:rPr>
      </w:pPr>
      <w:r w:rsidRPr="003B475F">
        <w:rPr>
          <w:rFonts w:ascii="Arial" w:hAnsi="Arial" w:cs="Arial"/>
          <w:sz w:val="24"/>
          <w:szCs w:val="24"/>
        </w:rPr>
        <w:t xml:space="preserve">Referrers have the right to remain anonymous and when they do not wish to give personal details and </w:t>
      </w:r>
      <w:r w:rsidR="00833D54" w:rsidRPr="003B475F">
        <w:rPr>
          <w:rFonts w:ascii="Arial" w:hAnsi="Arial" w:cs="Arial"/>
          <w:sz w:val="24"/>
          <w:szCs w:val="24"/>
        </w:rPr>
        <w:t xml:space="preserve">request that their identity should not be disclosed, they </w:t>
      </w:r>
      <w:r w:rsidRPr="003B475F">
        <w:rPr>
          <w:rFonts w:ascii="Arial" w:hAnsi="Arial" w:cs="Arial"/>
          <w:sz w:val="24"/>
          <w:szCs w:val="24"/>
        </w:rPr>
        <w:t>should</w:t>
      </w:r>
      <w:r w:rsidR="00833D54" w:rsidRPr="003B475F">
        <w:rPr>
          <w:rFonts w:ascii="Arial" w:hAnsi="Arial" w:cs="Arial"/>
          <w:sz w:val="24"/>
          <w:szCs w:val="24"/>
        </w:rPr>
        <w:t xml:space="preserve"> be advised that any information will be treated with discretion</w:t>
      </w:r>
      <w:r w:rsidRPr="003B475F">
        <w:rPr>
          <w:rFonts w:ascii="Arial" w:hAnsi="Arial" w:cs="Arial"/>
          <w:sz w:val="24"/>
          <w:szCs w:val="24"/>
        </w:rPr>
        <w:t xml:space="preserve"> However, wher</w:t>
      </w:r>
      <w:r w:rsidR="002C75C3" w:rsidRPr="003B475F">
        <w:rPr>
          <w:rFonts w:ascii="Arial" w:hAnsi="Arial" w:cs="Arial"/>
          <w:sz w:val="24"/>
          <w:szCs w:val="24"/>
        </w:rPr>
        <w:t xml:space="preserve">e there is an immediate risk of safety for the adult and that may require a legal order and/or criminal investigation the referrer must be advised of that their right to anonymity may be superseded. </w:t>
      </w:r>
    </w:p>
    <w:p w:rsidR="00833D54" w:rsidRPr="003B475F" w:rsidRDefault="00833D54" w:rsidP="00302332">
      <w:pPr>
        <w:jc w:val="both"/>
        <w:rPr>
          <w:rFonts w:ascii="Arial" w:hAnsi="Arial" w:cs="Arial"/>
          <w:sz w:val="24"/>
          <w:szCs w:val="24"/>
        </w:rPr>
      </w:pPr>
    </w:p>
    <w:p w:rsidR="00833D54" w:rsidRPr="003B475F" w:rsidRDefault="00833D54" w:rsidP="00302332">
      <w:pPr>
        <w:jc w:val="both"/>
        <w:rPr>
          <w:rFonts w:ascii="Arial" w:hAnsi="Arial" w:cs="Arial"/>
          <w:sz w:val="24"/>
          <w:szCs w:val="24"/>
        </w:rPr>
      </w:pPr>
    </w:p>
    <w:p w:rsidR="006975A0" w:rsidRPr="003B475F" w:rsidRDefault="004928E9" w:rsidP="00302332">
      <w:pPr>
        <w:pStyle w:val="Heading3"/>
        <w:jc w:val="both"/>
        <w:rPr>
          <w:szCs w:val="24"/>
        </w:rPr>
      </w:pPr>
      <w:bookmarkStart w:id="18" w:name="_Toc128653225"/>
      <w:r w:rsidRPr="003B475F">
        <w:rPr>
          <w:szCs w:val="24"/>
        </w:rPr>
        <w:t xml:space="preserve">1.5 </w:t>
      </w:r>
      <w:r w:rsidR="006975A0" w:rsidRPr="003B475F">
        <w:rPr>
          <w:szCs w:val="24"/>
        </w:rPr>
        <w:t>Worker’s</w:t>
      </w:r>
      <w:r w:rsidR="00833D54" w:rsidRPr="003B475F">
        <w:rPr>
          <w:szCs w:val="24"/>
        </w:rPr>
        <w:t xml:space="preserve"> making/</w:t>
      </w:r>
      <w:r w:rsidR="006975A0" w:rsidRPr="003B475F">
        <w:rPr>
          <w:szCs w:val="24"/>
        </w:rPr>
        <w:t>receiving</w:t>
      </w:r>
      <w:r w:rsidR="00833D54" w:rsidRPr="003B475F">
        <w:rPr>
          <w:szCs w:val="24"/>
        </w:rPr>
        <w:t xml:space="preserve"> </w:t>
      </w:r>
      <w:r w:rsidR="006975A0" w:rsidRPr="003B475F">
        <w:rPr>
          <w:szCs w:val="24"/>
        </w:rPr>
        <w:t>referrals</w:t>
      </w:r>
      <w:bookmarkEnd w:id="18"/>
    </w:p>
    <w:p w:rsidR="00B73952" w:rsidRPr="003B475F" w:rsidRDefault="00B73952" w:rsidP="00302332">
      <w:pPr>
        <w:jc w:val="both"/>
        <w:rPr>
          <w:rFonts w:ascii="Arial" w:hAnsi="Arial" w:cs="Arial"/>
          <w:sz w:val="24"/>
          <w:szCs w:val="24"/>
        </w:rPr>
      </w:pPr>
    </w:p>
    <w:p w:rsidR="006975A0" w:rsidRPr="003B475F" w:rsidRDefault="002C75C3" w:rsidP="00302332">
      <w:pPr>
        <w:jc w:val="both"/>
        <w:rPr>
          <w:rFonts w:ascii="Arial" w:hAnsi="Arial" w:cs="Arial"/>
          <w:sz w:val="24"/>
          <w:szCs w:val="24"/>
        </w:rPr>
      </w:pPr>
      <w:r w:rsidRPr="003B475F">
        <w:rPr>
          <w:rFonts w:ascii="Arial" w:hAnsi="Arial" w:cs="Arial"/>
          <w:sz w:val="24"/>
          <w:szCs w:val="24"/>
        </w:rPr>
        <w:t>HSCP staff will routinely visit nursing home</w:t>
      </w:r>
      <w:r w:rsidR="004D2963" w:rsidRPr="003B475F">
        <w:rPr>
          <w:rFonts w:ascii="Arial" w:hAnsi="Arial" w:cs="Arial"/>
          <w:sz w:val="24"/>
          <w:szCs w:val="24"/>
        </w:rPr>
        <w:t>s</w:t>
      </w:r>
      <w:r w:rsidRPr="003B475F">
        <w:rPr>
          <w:rFonts w:ascii="Arial" w:hAnsi="Arial" w:cs="Arial"/>
          <w:sz w:val="24"/>
          <w:szCs w:val="24"/>
        </w:rPr>
        <w:t xml:space="preserve">, day centres and other places and identify </w:t>
      </w:r>
      <w:r w:rsidR="00B73952" w:rsidRPr="003B475F">
        <w:rPr>
          <w:rFonts w:ascii="Arial" w:hAnsi="Arial" w:cs="Arial"/>
          <w:sz w:val="24"/>
          <w:szCs w:val="24"/>
        </w:rPr>
        <w:t xml:space="preserve">potentially </w:t>
      </w:r>
      <w:r w:rsidRPr="003B475F">
        <w:rPr>
          <w:rFonts w:ascii="Arial" w:hAnsi="Arial" w:cs="Arial"/>
          <w:sz w:val="24"/>
          <w:szCs w:val="24"/>
        </w:rPr>
        <w:t>harmful situation</w:t>
      </w:r>
      <w:r w:rsidR="004D2963" w:rsidRPr="003B475F">
        <w:rPr>
          <w:rFonts w:ascii="Arial" w:hAnsi="Arial" w:cs="Arial"/>
          <w:sz w:val="24"/>
          <w:szCs w:val="24"/>
        </w:rPr>
        <w:t>s</w:t>
      </w:r>
      <w:r w:rsidRPr="003B475F">
        <w:rPr>
          <w:rFonts w:ascii="Arial" w:hAnsi="Arial" w:cs="Arial"/>
          <w:sz w:val="24"/>
          <w:szCs w:val="24"/>
        </w:rPr>
        <w:t xml:space="preserve"> or receive information</w:t>
      </w:r>
      <w:r w:rsidR="006975A0" w:rsidRPr="003B475F">
        <w:rPr>
          <w:rFonts w:ascii="Arial" w:hAnsi="Arial" w:cs="Arial"/>
          <w:sz w:val="24"/>
          <w:szCs w:val="24"/>
        </w:rPr>
        <w:t xml:space="preserve"> </w:t>
      </w:r>
      <w:r w:rsidRPr="003B475F">
        <w:rPr>
          <w:rFonts w:ascii="Arial" w:hAnsi="Arial" w:cs="Arial"/>
          <w:sz w:val="24"/>
          <w:szCs w:val="24"/>
        </w:rPr>
        <w:t>that may</w:t>
      </w:r>
      <w:r w:rsidR="006975A0" w:rsidRPr="003B475F">
        <w:rPr>
          <w:rFonts w:ascii="Arial" w:hAnsi="Arial" w:cs="Arial"/>
          <w:sz w:val="24"/>
          <w:szCs w:val="24"/>
        </w:rPr>
        <w:t xml:space="preserve"> require </w:t>
      </w:r>
      <w:r w:rsidRPr="003B475F">
        <w:rPr>
          <w:rFonts w:ascii="Arial" w:hAnsi="Arial" w:cs="Arial"/>
          <w:sz w:val="24"/>
          <w:szCs w:val="24"/>
        </w:rPr>
        <w:t>referral under</w:t>
      </w:r>
      <w:r w:rsidR="004D2963" w:rsidRPr="003B475F">
        <w:rPr>
          <w:rFonts w:ascii="Arial" w:hAnsi="Arial" w:cs="Arial"/>
          <w:sz w:val="24"/>
          <w:szCs w:val="24"/>
        </w:rPr>
        <w:t xml:space="preserve"> Adult Support and P</w:t>
      </w:r>
      <w:r w:rsidR="006975A0" w:rsidRPr="003B475F">
        <w:rPr>
          <w:rFonts w:ascii="Arial" w:hAnsi="Arial" w:cs="Arial"/>
          <w:sz w:val="24"/>
          <w:szCs w:val="24"/>
        </w:rPr>
        <w:t xml:space="preserve">rotection.  </w:t>
      </w:r>
    </w:p>
    <w:p w:rsidR="00833D54" w:rsidRPr="003B475F" w:rsidRDefault="00833D54" w:rsidP="00302332">
      <w:pPr>
        <w:jc w:val="both"/>
        <w:rPr>
          <w:rFonts w:ascii="Arial" w:hAnsi="Arial" w:cs="Arial"/>
          <w:sz w:val="24"/>
          <w:szCs w:val="24"/>
        </w:rPr>
      </w:pPr>
      <w:r w:rsidRPr="003B475F">
        <w:rPr>
          <w:rFonts w:ascii="Arial" w:hAnsi="Arial" w:cs="Arial"/>
          <w:sz w:val="24"/>
          <w:szCs w:val="24"/>
        </w:rPr>
        <w:t xml:space="preserve"> </w:t>
      </w:r>
    </w:p>
    <w:p w:rsidR="006975A0" w:rsidRPr="003B475F" w:rsidRDefault="006975A0" w:rsidP="00302332">
      <w:pPr>
        <w:jc w:val="both"/>
        <w:rPr>
          <w:rFonts w:ascii="Arial" w:hAnsi="Arial" w:cs="Arial"/>
          <w:sz w:val="24"/>
          <w:szCs w:val="24"/>
        </w:rPr>
      </w:pPr>
      <w:r w:rsidRPr="003B475F">
        <w:rPr>
          <w:rFonts w:ascii="Arial" w:hAnsi="Arial" w:cs="Arial"/>
          <w:sz w:val="24"/>
          <w:szCs w:val="24"/>
        </w:rPr>
        <w:t>The</w:t>
      </w:r>
      <w:r w:rsidR="0088583B" w:rsidRPr="003B475F">
        <w:rPr>
          <w:rFonts w:ascii="Arial" w:hAnsi="Arial" w:cs="Arial"/>
          <w:sz w:val="24"/>
          <w:szCs w:val="24"/>
        </w:rPr>
        <w:t xml:space="preserve"> worker </w:t>
      </w:r>
      <w:r w:rsidRPr="003B475F">
        <w:rPr>
          <w:rFonts w:ascii="Arial" w:hAnsi="Arial" w:cs="Arial"/>
          <w:sz w:val="24"/>
          <w:szCs w:val="24"/>
        </w:rPr>
        <w:t xml:space="preserve">should discuss these concerns immediately with their </w:t>
      </w:r>
      <w:r w:rsidR="002C75C3" w:rsidRPr="003B475F">
        <w:rPr>
          <w:rFonts w:ascii="Arial" w:hAnsi="Arial" w:cs="Arial"/>
          <w:sz w:val="24"/>
          <w:szCs w:val="24"/>
        </w:rPr>
        <w:t>line</w:t>
      </w:r>
      <w:r w:rsidRPr="003B475F">
        <w:rPr>
          <w:rFonts w:ascii="Arial" w:hAnsi="Arial" w:cs="Arial"/>
          <w:sz w:val="24"/>
          <w:szCs w:val="24"/>
        </w:rPr>
        <w:t xml:space="preserve"> manager</w:t>
      </w:r>
      <w:r w:rsidR="00876BEA" w:rsidRPr="003B475F">
        <w:rPr>
          <w:rFonts w:ascii="Arial" w:hAnsi="Arial" w:cs="Arial"/>
          <w:sz w:val="24"/>
          <w:szCs w:val="24"/>
        </w:rPr>
        <w:t>, who will instruct them to complete an AP1</w:t>
      </w:r>
      <w:r w:rsidRPr="003B475F">
        <w:rPr>
          <w:rFonts w:ascii="Arial" w:hAnsi="Arial" w:cs="Arial"/>
          <w:sz w:val="24"/>
          <w:szCs w:val="24"/>
        </w:rPr>
        <w:t xml:space="preserve">. If the worker is currently working with the adult and is a </w:t>
      </w:r>
      <w:r w:rsidR="00034AE2">
        <w:rPr>
          <w:rFonts w:ascii="Arial" w:hAnsi="Arial" w:cs="Arial"/>
          <w:sz w:val="24"/>
          <w:szCs w:val="24"/>
        </w:rPr>
        <w:t>C</w:t>
      </w:r>
      <w:r w:rsidR="00034AE2" w:rsidRPr="003B475F">
        <w:rPr>
          <w:rFonts w:ascii="Arial" w:hAnsi="Arial" w:cs="Arial"/>
          <w:sz w:val="24"/>
          <w:szCs w:val="24"/>
        </w:rPr>
        <w:t xml:space="preserve">ouncil </w:t>
      </w:r>
      <w:r w:rsidR="00034AE2">
        <w:rPr>
          <w:rFonts w:ascii="Arial" w:hAnsi="Arial" w:cs="Arial"/>
          <w:sz w:val="24"/>
          <w:szCs w:val="24"/>
        </w:rPr>
        <w:t>O</w:t>
      </w:r>
      <w:r w:rsidR="00034AE2" w:rsidRPr="003B475F">
        <w:rPr>
          <w:rFonts w:ascii="Arial" w:hAnsi="Arial" w:cs="Arial"/>
          <w:sz w:val="24"/>
          <w:szCs w:val="24"/>
        </w:rPr>
        <w:t xml:space="preserve">fficer </w:t>
      </w:r>
      <w:r w:rsidRPr="003B475F">
        <w:rPr>
          <w:rFonts w:ascii="Arial" w:hAnsi="Arial" w:cs="Arial"/>
          <w:sz w:val="24"/>
          <w:szCs w:val="24"/>
        </w:rPr>
        <w:t xml:space="preserve">their manager will direct them </w:t>
      </w:r>
      <w:r w:rsidR="002C75C3" w:rsidRPr="003B475F">
        <w:rPr>
          <w:rFonts w:ascii="Arial" w:hAnsi="Arial" w:cs="Arial"/>
          <w:sz w:val="24"/>
          <w:szCs w:val="24"/>
        </w:rPr>
        <w:t>to progress</w:t>
      </w:r>
      <w:r w:rsidRPr="003B475F">
        <w:rPr>
          <w:rFonts w:ascii="Arial" w:hAnsi="Arial" w:cs="Arial"/>
          <w:sz w:val="24"/>
          <w:szCs w:val="24"/>
        </w:rPr>
        <w:t xml:space="preserve"> to inquiry or investigation. If this adult does not have an allocated </w:t>
      </w:r>
      <w:r w:rsidR="00034AE2">
        <w:rPr>
          <w:rFonts w:ascii="Arial" w:hAnsi="Arial" w:cs="Arial"/>
          <w:sz w:val="24"/>
          <w:szCs w:val="24"/>
        </w:rPr>
        <w:t>C</w:t>
      </w:r>
      <w:r w:rsidR="00034AE2" w:rsidRPr="003B475F">
        <w:rPr>
          <w:rFonts w:ascii="Arial" w:hAnsi="Arial" w:cs="Arial"/>
          <w:sz w:val="24"/>
          <w:szCs w:val="24"/>
        </w:rPr>
        <w:t xml:space="preserve">ouncil </w:t>
      </w:r>
      <w:r w:rsidR="00034AE2">
        <w:rPr>
          <w:rFonts w:ascii="Arial" w:hAnsi="Arial" w:cs="Arial"/>
          <w:sz w:val="24"/>
          <w:szCs w:val="24"/>
        </w:rPr>
        <w:t>O</w:t>
      </w:r>
      <w:r w:rsidR="00034AE2" w:rsidRPr="003B475F">
        <w:rPr>
          <w:rFonts w:ascii="Arial" w:hAnsi="Arial" w:cs="Arial"/>
          <w:sz w:val="24"/>
          <w:szCs w:val="24"/>
        </w:rPr>
        <w:t xml:space="preserve">fficer </w:t>
      </w:r>
      <w:r w:rsidR="002C75C3" w:rsidRPr="003B475F">
        <w:rPr>
          <w:rFonts w:ascii="Arial" w:hAnsi="Arial" w:cs="Arial"/>
          <w:sz w:val="24"/>
          <w:szCs w:val="24"/>
        </w:rPr>
        <w:t xml:space="preserve">this will be progressed by the </w:t>
      </w:r>
      <w:r w:rsidR="004D2963" w:rsidRPr="003B475F">
        <w:rPr>
          <w:rFonts w:ascii="Arial" w:hAnsi="Arial" w:cs="Arial"/>
          <w:sz w:val="24"/>
          <w:szCs w:val="24"/>
        </w:rPr>
        <w:t>Adult Support and P</w:t>
      </w:r>
      <w:r w:rsidR="00876BEA" w:rsidRPr="003B475F">
        <w:rPr>
          <w:rFonts w:ascii="Arial" w:hAnsi="Arial" w:cs="Arial"/>
          <w:sz w:val="24"/>
          <w:szCs w:val="24"/>
        </w:rPr>
        <w:t xml:space="preserve">rotection </w:t>
      </w:r>
      <w:r w:rsidR="002C75C3" w:rsidRPr="003B475F">
        <w:rPr>
          <w:rFonts w:ascii="Arial" w:hAnsi="Arial" w:cs="Arial"/>
          <w:sz w:val="24"/>
          <w:szCs w:val="24"/>
        </w:rPr>
        <w:t>T</w:t>
      </w:r>
      <w:r w:rsidRPr="003B475F">
        <w:rPr>
          <w:rFonts w:ascii="Arial" w:hAnsi="Arial" w:cs="Arial"/>
          <w:sz w:val="24"/>
          <w:szCs w:val="24"/>
        </w:rPr>
        <w:t xml:space="preserve">eam. </w:t>
      </w:r>
    </w:p>
    <w:p w:rsidR="004847A8" w:rsidRPr="003B475F" w:rsidRDefault="004847A8" w:rsidP="00302332">
      <w:pPr>
        <w:jc w:val="both"/>
        <w:rPr>
          <w:rFonts w:ascii="Arial" w:hAnsi="Arial" w:cs="Arial"/>
          <w:sz w:val="24"/>
          <w:szCs w:val="24"/>
        </w:rPr>
      </w:pPr>
    </w:p>
    <w:p w:rsidR="004847A8" w:rsidRPr="003B475F" w:rsidRDefault="004847A8" w:rsidP="00302332">
      <w:pPr>
        <w:jc w:val="both"/>
        <w:rPr>
          <w:rFonts w:ascii="Arial" w:hAnsi="Arial" w:cs="Arial"/>
          <w:sz w:val="24"/>
          <w:szCs w:val="24"/>
        </w:rPr>
      </w:pPr>
      <w:r w:rsidRPr="003B475F">
        <w:rPr>
          <w:rFonts w:ascii="Arial" w:hAnsi="Arial" w:cs="Arial"/>
          <w:sz w:val="24"/>
          <w:szCs w:val="24"/>
        </w:rPr>
        <w:t xml:space="preserve">If there is any </w:t>
      </w:r>
      <w:r w:rsidR="002C75C3" w:rsidRPr="003B475F">
        <w:rPr>
          <w:rFonts w:ascii="Arial" w:hAnsi="Arial" w:cs="Arial"/>
          <w:sz w:val="24"/>
          <w:szCs w:val="24"/>
        </w:rPr>
        <w:t>disagreement over the progression of the referral</w:t>
      </w:r>
      <w:r w:rsidRPr="003B475F">
        <w:rPr>
          <w:rFonts w:ascii="Arial" w:hAnsi="Arial" w:cs="Arial"/>
          <w:sz w:val="24"/>
          <w:szCs w:val="24"/>
        </w:rPr>
        <w:t xml:space="preserve"> this should be resolved by the managers</w:t>
      </w:r>
      <w:r w:rsidR="00DB0621" w:rsidRPr="003B475F">
        <w:rPr>
          <w:rFonts w:ascii="Arial" w:hAnsi="Arial" w:cs="Arial"/>
          <w:sz w:val="24"/>
          <w:szCs w:val="24"/>
        </w:rPr>
        <w:t xml:space="preserve"> involved</w:t>
      </w:r>
      <w:r w:rsidRPr="003B475F">
        <w:rPr>
          <w:rFonts w:ascii="Arial" w:hAnsi="Arial" w:cs="Arial"/>
          <w:sz w:val="24"/>
          <w:szCs w:val="24"/>
        </w:rPr>
        <w:t xml:space="preserve"> </w:t>
      </w:r>
      <w:r w:rsidR="00DB0621" w:rsidRPr="003B475F">
        <w:rPr>
          <w:rFonts w:ascii="Arial" w:hAnsi="Arial" w:cs="Arial"/>
          <w:sz w:val="24"/>
          <w:szCs w:val="24"/>
        </w:rPr>
        <w:t>within that working day</w:t>
      </w:r>
      <w:r w:rsidRPr="003B475F">
        <w:rPr>
          <w:rFonts w:ascii="Arial" w:hAnsi="Arial" w:cs="Arial"/>
          <w:sz w:val="24"/>
          <w:szCs w:val="24"/>
        </w:rPr>
        <w:t xml:space="preserve"> and if a resolution is not reached the </w:t>
      </w:r>
      <w:r w:rsidR="00DB0621" w:rsidRPr="003B475F">
        <w:rPr>
          <w:rFonts w:ascii="Arial" w:hAnsi="Arial" w:cs="Arial"/>
          <w:sz w:val="24"/>
          <w:szCs w:val="24"/>
        </w:rPr>
        <w:t>ASP service</w:t>
      </w:r>
      <w:r w:rsidRPr="003B475F">
        <w:rPr>
          <w:rFonts w:ascii="Arial" w:hAnsi="Arial" w:cs="Arial"/>
          <w:sz w:val="24"/>
          <w:szCs w:val="24"/>
        </w:rPr>
        <w:t xml:space="preserve"> manage</w:t>
      </w:r>
      <w:r w:rsidR="00DB0621" w:rsidRPr="003B475F">
        <w:rPr>
          <w:rFonts w:ascii="Arial" w:hAnsi="Arial" w:cs="Arial"/>
          <w:sz w:val="24"/>
          <w:szCs w:val="24"/>
        </w:rPr>
        <w:t xml:space="preserve">r and/or </w:t>
      </w:r>
      <w:r w:rsidR="00DD2586" w:rsidRPr="003B475F">
        <w:rPr>
          <w:rFonts w:ascii="Arial" w:hAnsi="Arial" w:cs="Arial"/>
          <w:sz w:val="24"/>
          <w:szCs w:val="24"/>
        </w:rPr>
        <w:t xml:space="preserve">Senior Manager </w:t>
      </w:r>
      <w:r w:rsidRPr="003B475F">
        <w:rPr>
          <w:rFonts w:ascii="Arial" w:hAnsi="Arial" w:cs="Arial"/>
          <w:sz w:val="24"/>
          <w:szCs w:val="24"/>
        </w:rPr>
        <w:t xml:space="preserve">should then </w:t>
      </w:r>
      <w:r w:rsidR="00DB0621" w:rsidRPr="003B475F">
        <w:rPr>
          <w:rFonts w:ascii="Arial" w:hAnsi="Arial" w:cs="Arial"/>
          <w:sz w:val="24"/>
          <w:szCs w:val="24"/>
        </w:rPr>
        <w:t>make the decision</w:t>
      </w:r>
      <w:r w:rsidRPr="003B475F">
        <w:rPr>
          <w:rFonts w:ascii="Arial" w:hAnsi="Arial" w:cs="Arial"/>
          <w:sz w:val="24"/>
          <w:szCs w:val="24"/>
        </w:rPr>
        <w:t xml:space="preserve">. </w:t>
      </w:r>
    </w:p>
    <w:p w:rsidR="006975A0" w:rsidRPr="003B475F" w:rsidRDefault="006975A0" w:rsidP="00302332">
      <w:pPr>
        <w:jc w:val="both"/>
        <w:rPr>
          <w:rFonts w:ascii="Arial" w:hAnsi="Arial" w:cs="Arial"/>
          <w:sz w:val="24"/>
          <w:szCs w:val="24"/>
        </w:rPr>
      </w:pPr>
    </w:p>
    <w:p w:rsidR="00833D54" w:rsidRPr="003B475F" w:rsidRDefault="006975A0" w:rsidP="00302332">
      <w:pPr>
        <w:jc w:val="both"/>
        <w:rPr>
          <w:rFonts w:ascii="Arial" w:hAnsi="Arial" w:cs="Arial"/>
          <w:sz w:val="24"/>
          <w:szCs w:val="24"/>
        </w:rPr>
      </w:pPr>
      <w:r w:rsidRPr="003B475F">
        <w:rPr>
          <w:rFonts w:ascii="Arial" w:hAnsi="Arial" w:cs="Arial"/>
          <w:sz w:val="24"/>
          <w:szCs w:val="24"/>
        </w:rPr>
        <w:t>In either cas</w:t>
      </w:r>
      <w:r w:rsidR="00DB0621" w:rsidRPr="003B475F">
        <w:rPr>
          <w:rFonts w:ascii="Arial" w:hAnsi="Arial" w:cs="Arial"/>
          <w:sz w:val="24"/>
          <w:szCs w:val="24"/>
        </w:rPr>
        <w:t>e</w:t>
      </w:r>
      <w:r w:rsidRPr="003B475F">
        <w:rPr>
          <w:rFonts w:ascii="Arial" w:hAnsi="Arial" w:cs="Arial"/>
          <w:sz w:val="24"/>
          <w:szCs w:val="24"/>
        </w:rPr>
        <w:t xml:space="preserve"> the</w:t>
      </w:r>
      <w:r w:rsidR="00DB0621" w:rsidRPr="003B475F">
        <w:rPr>
          <w:rFonts w:ascii="Arial" w:hAnsi="Arial" w:cs="Arial"/>
          <w:sz w:val="24"/>
          <w:szCs w:val="24"/>
        </w:rPr>
        <w:t xml:space="preserve"> disagreement and resolution should be recorded on Carefirst. The relevant information</w:t>
      </w:r>
      <w:r w:rsidRPr="003B475F">
        <w:rPr>
          <w:rFonts w:ascii="Arial" w:hAnsi="Arial" w:cs="Arial"/>
          <w:sz w:val="24"/>
          <w:szCs w:val="24"/>
        </w:rPr>
        <w:t xml:space="preserve"> should</w:t>
      </w:r>
      <w:r w:rsidR="00DB0621" w:rsidRPr="003B475F">
        <w:rPr>
          <w:rFonts w:ascii="Arial" w:hAnsi="Arial" w:cs="Arial"/>
          <w:sz w:val="24"/>
          <w:szCs w:val="24"/>
        </w:rPr>
        <w:t xml:space="preserve"> then</w:t>
      </w:r>
      <w:r w:rsidRPr="003B475F">
        <w:rPr>
          <w:rFonts w:ascii="Arial" w:hAnsi="Arial" w:cs="Arial"/>
          <w:sz w:val="24"/>
          <w:szCs w:val="24"/>
        </w:rPr>
        <w:t xml:space="preserve"> be recorded on the</w:t>
      </w:r>
      <w:r w:rsidR="00833D54" w:rsidRPr="003B475F">
        <w:rPr>
          <w:rFonts w:ascii="Arial" w:hAnsi="Arial" w:cs="Arial"/>
          <w:sz w:val="24"/>
          <w:szCs w:val="24"/>
        </w:rPr>
        <w:t xml:space="preserve"> AP1 from</w:t>
      </w:r>
      <w:r w:rsidR="0088583B" w:rsidRPr="003B475F">
        <w:rPr>
          <w:rFonts w:ascii="Arial" w:hAnsi="Arial" w:cs="Arial"/>
          <w:sz w:val="24"/>
          <w:szCs w:val="24"/>
        </w:rPr>
        <w:t xml:space="preserve"> </w:t>
      </w:r>
      <w:r w:rsidRPr="003B475F">
        <w:rPr>
          <w:rFonts w:ascii="Arial" w:hAnsi="Arial" w:cs="Arial"/>
          <w:sz w:val="24"/>
          <w:szCs w:val="24"/>
        </w:rPr>
        <w:t xml:space="preserve">and sent </w:t>
      </w:r>
      <w:r w:rsidR="0088583B" w:rsidRPr="003B475F">
        <w:rPr>
          <w:rFonts w:ascii="Arial" w:hAnsi="Arial" w:cs="Arial"/>
          <w:sz w:val="24"/>
          <w:szCs w:val="24"/>
        </w:rPr>
        <w:t>to the</w:t>
      </w:r>
      <w:r w:rsidR="00B6752E" w:rsidRPr="003B475F">
        <w:rPr>
          <w:rFonts w:ascii="Arial" w:hAnsi="Arial" w:cs="Arial"/>
          <w:sz w:val="24"/>
          <w:szCs w:val="24"/>
        </w:rPr>
        <w:t xml:space="preserve"> Adult Support and </w:t>
      </w:r>
      <w:r w:rsidR="00793583" w:rsidRPr="003B475F">
        <w:rPr>
          <w:rFonts w:ascii="Arial" w:hAnsi="Arial" w:cs="Arial"/>
          <w:sz w:val="24"/>
          <w:szCs w:val="24"/>
        </w:rPr>
        <w:t>Pro</w:t>
      </w:r>
      <w:r w:rsidR="004D2963" w:rsidRPr="003B475F">
        <w:rPr>
          <w:rFonts w:ascii="Arial" w:hAnsi="Arial" w:cs="Arial"/>
          <w:sz w:val="24"/>
          <w:szCs w:val="24"/>
        </w:rPr>
        <w:t>tection T</w:t>
      </w:r>
      <w:r w:rsidR="00793583" w:rsidRPr="003B475F">
        <w:rPr>
          <w:rFonts w:ascii="Arial" w:hAnsi="Arial" w:cs="Arial"/>
          <w:sz w:val="24"/>
          <w:szCs w:val="24"/>
        </w:rPr>
        <w:t>eam mailbox</w:t>
      </w:r>
      <w:r w:rsidRPr="003B475F">
        <w:rPr>
          <w:rFonts w:ascii="Arial" w:hAnsi="Arial" w:cs="Arial"/>
          <w:sz w:val="24"/>
          <w:szCs w:val="24"/>
        </w:rPr>
        <w:t xml:space="preserve"> to be logged in line with the above guidance. </w:t>
      </w:r>
    </w:p>
    <w:p w:rsidR="004928E9" w:rsidRPr="003B475F" w:rsidRDefault="004928E9" w:rsidP="00302332">
      <w:pPr>
        <w:jc w:val="both"/>
        <w:rPr>
          <w:rFonts w:ascii="Arial" w:hAnsi="Arial" w:cs="Arial"/>
          <w:sz w:val="24"/>
          <w:szCs w:val="24"/>
        </w:rPr>
      </w:pPr>
    </w:p>
    <w:p w:rsidR="004928E9" w:rsidRPr="003B475F" w:rsidRDefault="004928E9" w:rsidP="00302332">
      <w:pPr>
        <w:pStyle w:val="Heading3"/>
        <w:jc w:val="both"/>
        <w:rPr>
          <w:szCs w:val="24"/>
        </w:rPr>
      </w:pPr>
      <w:bookmarkStart w:id="19" w:name="_Toc128653226"/>
      <w:r w:rsidRPr="003B475F">
        <w:rPr>
          <w:szCs w:val="24"/>
        </w:rPr>
        <w:t>1.6 Screening</w:t>
      </w:r>
      <w:bookmarkEnd w:id="19"/>
    </w:p>
    <w:p w:rsidR="00B73952" w:rsidRPr="003B475F" w:rsidRDefault="00B73952" w:rsidP="00302332">
      <w:pPr>
        <w:jc w:val="both"/>
        <w:rPr>
          <w:rFonts w:ascii="Arial" w:hAnsi="Arial" w:cs="Arial"/>
          <w:sz w:val="24"/>
          <w:szCs w:val="24"/>
        </w:rPr>
      </w:pPr>
    </w:p>
    <w:p w:rsidR="002B5293" w:rsidRPr="003B475F" w:rsidRDefault="00C4057C" w:rsidP="00302332">
      <w:pPr>
        <w:jc w:val="both"/>
        <w:rPr>
          <w:rFonts w:ascii="Arial" w:hAnsi="Arial" w:cs="Arial"/>
          <w:sz w:val="24"/>
          <w:szCs w:val="24"/>
        </w:rPr>
      </w:pPr>
      <w:r w:rsidRPr="003B475F">
        <w:rPr>
          <w:rFonts w:ascii="Arial" w:hAnsi="Arial" w:cs="Arial"/>
          <w:sz w:val="24"/>
          <w:szCs w:val="24"/>
        </w:rPr>
        <w:t>The</w:t>
      </w:r>
      <w:r w:rsidR="00B6752E" w:rsidRPr="003B475F">
        <w:rPr>
          <w:rFonts w:ascii="Arial" w:hAnsi="Arial" w:cs="Arial"/>
          <w:sz w:val="24"/>
          <w:szCs w:val="24"/>
        </w:rPr>
        <w:t xml:space="preserve"> Adult Support and </w:t>
      </w:r>
      <w:r w:rsidR="00112BBA" w:rsidRPr="003B475F">
        <w:rPr>
          <w:rFonts w:ascii="Arial" w:hAnsi="Arial" w:cs="Arial"/>
          <w:sz w:val="24"/>
          <w:szCs w:val="24"/>
        </w:rPr>
        <w:t xml:space="preserve">Protection </w:t>
      </w:r>
      <w:r w:rsidR="004D2963" w:rsidRPr="003B475F">
        <w:rPr>
          <w:rFonts w:ascii="Arial" w:hAnsi="Arial" w:cs="Arial"/>
          <w:sz w:val="24"/>
          <w:szCs w:val="24"/>
        </w:rPr>
        <w:t>Team M</w:t>
      </w:r>
      <w:r w:rsidR="00793583" w:rsidRPr="003B475F">
        <w:rPr>
          <w:rFonts w:ascii="Arial" w:hAnsi="Arial" w:cs="Arial"/>
          <w:sz w:val="24"/>
          <w:szCs w:val="24"/>
        </w:rPr>
        <w:t>anager</w:t>
      </w:r>
      <w:r w:rsidR="00DA6EA5" w:rsidRPr="003B475F">
        <w:rPr>
          <w:rFonts w:ascii="Arial" w:hAnsi="Arial" w:cs="Arial"/>
          <w:sz w:val="24"/>
          <w:szCs w:val="24"/>
        </w:rPr>
        <w:t xml:space="preserve"> will </w:t>
      </w:r>
      <w:r w:rsidR="00DF70DC" w:rsidRPr="003B475F">
        <w:rPr>
          <w:rFonts w:ascii="Arial" w:hAnsi="Arial" w:cs="Arial"/>
          <w:sz w:val="24"/>
          <w:szCs w:val="24"/>
        </w:rPr>
        <w:t xml:space="preserve">screen each referral and </w:t>
      </w:r>
      <w:r w:rsidR="00DA6EA5" w:rsidRPr="003B475F">
        <w:rPr>
          <w:rFonts w:ascii="Arial" w:hAnsi="Arial" w:cs="Arial"/>
          <w:sz w:val="24"/>
          <w:szCs w:val="24"/>
        </w:rPr>
        <w:t xml:space="preserve">make a decision within </w:t>
      </w:r>
      <w:r w:rsidR="00DF70DC" w:rsidRPr="003B475F">
        <w:rPr>
          <w:rFonts w:ascii="Arial" w:hAnsi="Arial" w:cs="Arial"/>
          <w:sz w:val="24"/>
          <w:szCs w:val="24"/>
        </w:rPr>
        <w:t xml:space="preserve">1 working day </w:t>
      </w:r>
      <w:r w:rsidR="00DA6EA5" w:rsidRPr="003B475F">
        <w:rPr>
          <w:rFonts w:ascii="Arial" w:hAnsi="Arial" w:cs="Arial"/>
          <w:sz w:val="24"/>
          <w:szCs w:val="24"/>
        </w:rPr>
        <w:t xml:space="preserve">of </w:t>
      </w:r>
      <w:r w:rsidR="006975A0" w:rsidRPr="003B475F">
        <w:rPr>
          <w:rFonts w:ascii="Arial" w:hAnsi="Arial" w:cs="Arial"/>
          <w:sz w:val="24"/>
          <w:szCs w:val="24"/>
        </w:rPr>
        <w:t>receiving the</w:t>
      </w:r>
      <w:r w:rsidR="00DA6EA5" w:rsidRPr="003B475F">
        <w:rPr>
          <w:rFonts w:ascii="Arial" w:hAnsi="Arial" w:cs="Arial"/>
          <w:sz w:val="24"/>
          <w:szCs w:val="24"/>
        </w:rPr>
        <w:t xml:space="preserve"> referral whether this meets the criteria for </w:t>
      </w:r>
      <w:r w:rsidR="00B6752E" w:rsidRPr="003B475F">
        <w:rPr>
          <w:rFonts w:ascii="Arial" w:hAnsi="Arial" w:cs="Arial"/>
          <w:sz w:val="24"/>
          <w:szCs w:val="24"/>
        </w:rPr>
        <w:t xml:space="preserve">Adult Support and </w:t>
      </w:r>
      <w:r w:rsidR="00793583" w:rsidRPr="003B475F">
        <w:rPr>
          <w:rFonts w:ascii="Arial" w:hAnsi="Arial" w:cs="Arial"/>
          <w:sz w:val="24"/>
          <w:szCs w:val="24"/>
        </w:rPr>
        <w:t>Protection or</w:t>
      </w:r>
      <w:r w:rsidR="00DA6EA5" w:rsidRPr="003B475F">
        <w:rPr>
          <w:rFonts w:ascii="Arial" w:hAnsi="Arial" w:cs="Arial"/>
          <w:sz w:val="24"/>
          <w:szCs w:val="24"/>
        </w:rPr>
        <w:t xml:space="preserve"> </w:t>
      </w:r>
      <w:r w:rsidR="005670FB" w:rsidRPr="003B475F">
        <w:rPr>
          <w:rFonts w:ascii="Arial" w:hAnsi="Arial" w:cs="Arial"/>
          <w:sz w:val="24"/>
          <w:szCs w:val="24"/>
        </w:rPr>
        <w:t>w</w:t>
      </w:r>
      <w:r w:rsidR="006975A0" w:rsidRPr="003B475F">
        <w:rPr>
          <w:rFonts w:ascii="Arial" w:hAnsi="Arial" w:cs="Arial"/>
          <w:sz w:val="24"/>
          <w:szCs w:val="24"/>
        </w:rPr>
        <w:t>elfare concern</w:t>
      </w:r>
      <w:r w:rsidR="00DA6EA5" w:rsidRPr="003B475F">
        <w:rPr>
          <w:rFonts w:ascii="Arial" w:hAnsi="Arial" w:cs="Arial"/>
          <w:sz w:val="24"/>
          <w:szCs w:val="24"/>
        </w:rPr>
        <w:t xml:space="preserve"> and decide on the appropriate </w:t>
      </w:r>
      <w:r w:rsidR="00264E24" w:rsidRPr="003B475F">
        <w:rPr>
          <w:rFonts w:ascii="Arial" w:hAnsi="Arial" w:cs="Arial"/>
          <w:sz w:val="24"/>
          <w:szCs w:val="24"/>
        </w:rPr>
        <w:t>action to be taken</w:t>
      </w:r>
      <w:r w:rsidR="00DA6EA5" w:rsidRPr="003B475F">
        <w:rPr>
          <w:rFonts w:ascii="Arial" w:hAnsi="Arial" w:cs="Arial"/>
          <w:sz w:val="24"/>
          <w:szCs w:val="24"/>
        </w:rPr>
        <w:t>.</w:t>
      </w:r>
      <w:r w:rsidR="00264E24" w:rsidRPr="003B475F">
        <w:rPr>
          <w:rFonts w:ascii="Arial" w:hAnsi="Arial" w:cs="Arial"/>
          <w:sz w:val="24"/>
          <w:szCs w:val="24"/>
        </w:rPr>
        <w:t xml:space="preserve"> </w:t>
      </w:r>
      <w:r w:rsidR="002B5293" w:rsidRPr="003B475F">
        <w:rPr>
          <w:rFonts w:ascii="Arial" w:hAnsi="Arial" w:cs="Arial"/>
          <w:sz w:val="24"/>
          <w:szCs w:val="24"/>
        </w:rPr>
        <w:t>The</w:t>
      </w:r>
      <w:r w:rsidR="00B6752E" w:rsidRPr="003B475F">
        <w:rPr>
          <w:rFonts w:ascii="Arial" w:hAnsi="Arial" w:cs="Arial"/>
          <w:sz w:val="24"/>
          <w:szCs w:val="24"/>
        </w:rPr>
        <w:t xml:space="preserve"> Adult Support and </w:t>
      </w:r>
      <w:r w:rsidR="004D2963" w:rsidRPr="003B475F">
        <w:rPr>
          <w:rFonts w:ascii="Arial" w:hAnsi="Arial" w:cs="Arial"/>
          <w:sz w:val="24"/>
          <w:szCs w:val="24"/>
        </w:rPr>
        <w:t>Protection Team M</w:t>
      </w:r>
      <w:r w:rsidR="00112BBA" w:rsidRPr="003B475F">
        <w:rPr>
          <w:rFonts w:ascii="Arial" w:hAnsi="Arial" w:cs="Arial"/>
          <w:sz w:val="24"/>
          <w:szCs w:val="24"/>
        </w:rPr>
        <w:t>anager</w:t>
      </w:r>
      <w:r w:rsidR="00DB0621" w:rsidRPr="003B475F">
        <w:rPr>
          <w:rFonts w:ascii="Arial" w:hAnsi="Arial" w:cs="Arial"/>
          <w:sz w:val="24"/>
          <w:szCs w:val="24"/>
        </w:rPr>
        <w:t xml:space="preserve"> is required to consider the following</w:t>
      </w:r>
      <w:r w:rsidR="002B5293" w:rsidRPr="003B475F">
        <w:rPr>
          <w:rFonts w:ascii="Arial" w:hAnsi="Arial" w:cs="Arial"/>
          <w:sz w:val="24"/>
          <w:szCs w:val="24"/>
        </w:rPr>
        <w:t>:</w:t>
      </w:r>
    </w:p>
    <w:p w:rsidR="00B73952" w:rsidRPr="003B475F" w:rsidRDefault="00B73952" w:rsidP="00302332">
      <w:pPr>
        <w:jc w:val="both"/>
        <w:rPr>
          <w:rFonts w:ascii="Arial" w:hAnsi="Arial" w:cs="Arial"/>
          <w:sz w:val="24"/>
          <w:szCs w:val="24"/>
        </w:rPr>
      </w:pPr>
    </w:p>
    <w:p w:rsidR="002B5293" w:rsidRPr="003B475F" w:rsidRDefault="00DB0621" w:rsidP="00302332">
      <w:pPr>
        <w:pStyle w:val="ListParagraph"/>
        <w:numPr>
          <w:ilvl w:val="0"/>
          <w:numId w:val="2"/>
        </w:numPr>
        <w:jc w:val="both"/>
        <w:rPr>
          <w:rFonts w:ascii="Arial" w:hAnsi="Arial" w:cs="Arial"/>
          <w:sz w:val="24"/>
          <w:szCs w:val="24"/>
        </w:rPr>
      </w:pPr>
      <w:r w:rsidRPr="003B475F">
        <w:rPr>
          <w:rFonts w:ascii="Arial" w:hAnsi="Arial" w:cs="Arial"/>
          <w:sz w:val="24"/>
          <w:szCs w:val="24"/>
        </w:rPr>
        <w:t>That i</w:t>
      </w:r>
      <w:r w:rsidR="002B5293" w:rsidRPr="003B475F">
        <w:rPr>
          <w:rFonts w:ascii="Arial" w:hAnsi="Arial" w:cs="Arial"/>
          <w:sz w:val="24"/>
          <w:szCs w:val="24"/>
        </w:rPr>
        <w:t>mmediate action is required to make the adult safe</w:t>
      </w:r>
    </w:p>
    <w:p w:rsidR="00DB0621" w:rsidRPr="003B475F" w:rsidRDefault="00163129" w:rsidP="00302332">
      <w:pPr>
        <w:pStyle w:val="ListParagraph"/>
        <w:numPr>
          <w:ilvl w:val="0"/>
          <w:numId w:val="2"/>
        </w:numPr>
        <w:jc w:val="both"/>
        <w:rPr>
          <w:rFonts w:ascii="Arial" w:hAnsi="Arial" w:cs="Arial"/>
          <w:sz w:val="24"/>
          <w:szCs w:val="24"/>
        </w:rPr>
      </w:pPr>
      <w:r w:rsidRPr="003B475F">
        <w:rPr>
          <w:rFonts w:ascii="Arial" w:hAnsi="Arial" w:cs="Arial"/>
          <w:sz w:val="24"/>
          <w:szCs w:val="24"/>
        </w:rPr>
        <w:t>An Initial I</w:t>
      </w:r>
      <w:r w:rsidR="002B5293" w:rsidRPr="003B475F">
        <w:rPr>
          <w:rFonts w:ascii="Arial" w:hAnsi="Arial" w:cs="Arial"/>
          <w:sz w:val="24"/>
          <w:szCs w:val="24"/>
        </w:rPr>
        <w:t>nquiry</w:t>
      </w:r>
      <w:r w:rsidR="00112BBA" w:rsidRPr="003B475F">
        <w:rPr>
          <w:rFonts w:ascii="Arial" w:hAnsi="Arial" w:cs="Arial"/>
          <w:sz w:val="24"/>
          <w:szCs w:val="24"/>
        </w:rPr>
        <w:t xml:space="preserve"> </w:t>
      </w:r>
      <w:r w:rsidR="00034AE2">
        <w:rPr>
          <w:rFonts w:ascii="Arial" w:hAnsi="Arial" w:cs="Arial"/>
          <w:sz w:val="24"/>
          <w:szCs w:val="24"/>
        </w:rPr>
        <w:t>form</w:t>
      </w:r>
      <w:r w:rsidR="00034AE2" w:rsidRPr="003B475F">
        <w:rPr>
          <w:rFonts w:ascii="Arial" w:hAnsi="Arial" w:cs="Arial"/>
          <w:sz w:val="24"/>
          <w:szCs w:val="24"/>
        </w:rPr>
        <w:t xml:space="preserve"> </w:t>
      </w:r>
      <w:r w:rsidR="00112BBA" w:rsidRPr="003B475F">
        <w:rPr>
          <w:rFonts w:ascii="Arial" w:hAnsi="Arial" w:cs="Arial"/>
          <w:sz w:val="24"/>
          <w:szCs w:val="24"/>
        </w:rPr>
        <w:t>(</w:t>
      </w:r>
      <w:r w:rsidR="00E8340B" w:rsidRPr="003B475F">
        <w:rPr>
          <w:rFonts w:ascii="Arial" w:hAnsi="Arial" w:cs="Arial"/>
          <w:sz w:val="24"/>
          <w:szCs w:val="24"/>
        </w:rPr>
        <w:t>V5</w:t>
      </w:r>
      <w:r w:rsidR="00112BBA" w:rsidRPr="003B475F">
        <w:rPr>
          <w:rFonts w:ascii="Arial" w:hAnsi="Arial" w:cs="Arial"/>
          <w:sz w:val="24"/>
          <w:szCs w:val="24"/>
        </w:rPr>
        <w:t>)</w:t>
      </w:r>
      <w:r w:rsidR="00DB0621" w:rsidRPr="003B475F">
        <w:rPr>
          <w:rFonts w:ascii="Arial" w:hAnsi="Arial" w:cs="Arial"/>
          <w:sz w:val="24"/>
          <w:szCs w:val="24"/>
        </w:rPr>
        <w:t xml:space="preserve"> </w:t>
      </w:r>
      <w:r w:rsidR="00112BBA" w:rsidRPr="003B475F">
        <w:rPr>
          <w:rFonts w:ascii="Arial" w:hAnsi="Arial" w:cs="Arial"/>
          <w:sz w:val="24"/>
          <w:szCs w:val="24"/>
        </w:rPr>
        <w:t>is</w:t>
      </w:r>
      <w:r w:rsidR="00DB0621" w:rsidRPr="003B475F">
        <w:rPr>
          <w:rFonts w:ascii="Arial" w:hAnsi="Arial" w:cs="Arial"/>
          <w:sz w:val="24"/>
          <w:szCs w:val="24"/>
        </w:rPr>
        <w:t xml:space="preserve"> completed.</w:t>
      </w:r>
      <w:r w:rsidR="002B5293" w:rsidRPr="003B475F">
        <w:rPr>
          <w:rFonts w:ascii="Arial" w:hAnsi="Arial" w:cs="Arial"/>
          <w:sz w:val="24"/>
          <w:szCs w:val="24"/>
        </w:rPr>
        <w:t xml:space="preserve"> </w:t>
      </w:r>
    </w:p>
    <w:p w:rsidR="00112BBA" w:rsidRPr="003B475F" w:rsidRDefault="00DB0621" w:rsidP="00302332">
      <w:pPr>
        <w:pStyle w:val="ListParagraph"/>
        <w:numPr>
          <w:ilvl w:val="0"/>
          <w:numId w:val="2"/>
        </w:numPr>
        <w:jc w:val="both"/>
        <w:rPr>
          <w:rFonts w:ascii="Arial" w:hAnsi="Arial" w:cs="Arial"/>
          <w:sz w:val="24"/>
          <w:szCs w:val="24"/>
        </w:rPr>
      </w:pPr>
      <w:r w:rsidRPr="003B475F">
        <w:rPr>
          <w:rFonts w:ascii="Arial" w:hAnsi="Arial" w:cs="Arial"/>
          <w:sz w:val="24"/>
          <w:szCs w:val="24"/>
        </w:rPr>
        <w:t>For complex cases a case discussion/</w:t>
      </w:r>
      <w:r w:rsidR="002B5293" w:rsidRPr="003B475F">
        <w:rPr>
          <w:rFonts w:ascii="Arial" w:hAnsi="Arial" w:cs="Arial"/>
          <w:sz w:val="24"/>
          <w:szCs w:val="24"/>
        </w:rPr>
        <w:t xml:space="preserve">planning meeting </w:t>
      </w:r>
      <w:r w:rsidRPr="003B475F">
        <w:rPr>
          <w:rFonts w:ascii="Arial" w:hAnsi="Arial" w:cs="Arial"/>
          <w:sz w:val="24"/>
          <w:szCs w:val="24"/>
        </w:rPr>
        <w:t>may be</w:t>
      </w:r>
      <w:r w:rsidR="002B5293" w:rsidRPr="003B475F">
        <w:rPr>
          <w:rFonts w:ascii="Arial" w:hAnsi="Arial" w:cs="Arial"/>
          <w:sz w:val="24"/>
          <w:szCs w:val="24"/>
        </w:rPr>
        <w:t xml:space="preserve"> required </w:t>
      </w:r>
    </w:p>
    <w:p w:rsidR="00264E24" w:rsidRPr="003B475F" w:rsidRDefault="00DB0621" w:rsidP="00302332">
      <w:pPr>
        <w:pStyle w:val="ListParagraph"/>
        <w:numPr>
          <w:ilvl w:val="0"/>
          <w:numId w:val="2"/>
        </w:numPr>
        <w:jc w:val="both"/>
        <w:rPr>
          <w:rFonts w:ascii="Arial" w:hAnsi="Arial" w:cs="Arial"/>
          <w:sz w:val="24"/>
          <w:szCs w:val="24"/>
        </w:rPr>
      </w:pPr>
      <w:r w:rsidRPr="003B475F">
        <w:rPr>
          <w:rFonts w:ascii="Arial" w:hAnsi="Arial" w:cs="Arial"/>
          <w:sz w:val="24"/>
          <w:szCs w:val="24"/>
        </w:rPr>
        <w:t xml:space="preserve">An </w:t>
      </w:r>
      <w:r w:rsidR="00B6752E" w:rsidRPr="003B475F">
        <w:rPr>
          <w:rFonts w:ascii="Arial" w:hAnsi="Arial" w:cs="Arial"/>
          <w:sz w:val="24"/>
          <w:szCs w:val="24"/>
        </w:rPr>
        <w:t xml:space="preserve">Adult Support and </w:t>
      </w:r>
      <w:r w:rsidR="00112BBA" w:rsidRPr="003B475F">
        <w:rPr>
          <w:rFonts w:ascii="Arial" w:hAnsi="Arial" w:cs="Arial"/>
          <w:sz w:val="24"/>
          <w:szCs w:val="24"/>
        </w:rPr>
        <w:t>Protection Investigation</w:t>
      </w:r>
      <w:r w:rsidR="002B5293" w:rsidRPr="003B475F">
        <w:rPr>
          <w:rFonts w:ascii="Arial" w:hAnsi="Arial" w:cs="Arial"/>
          <w:sz w:val="24"/>
          <w:szCs w:val="24"/>
        </w:rPr>
        <w:t xml:space="preserve"> </w:t>
      </w:r>
      <w:r w:rsidRPr="003B475F">
        <w:rPr>
          <w:rFonts w:ascii="Arial" w:hAnsi="Arial" w:cs="Arial"/>
          <w:sz w:val="24"/>
          <w:szCs w:val="24"/>
        </w:rPr>
        <w:t>to be progressed</w:t>
      </w:r>
      <w:r w:rsidR="00112BBA" w:rsidRPr="003B475F">
        <w:rPr>
          <w:rFonts w:ascii="Arial" w:hAnsi="Arial" w:cs="Arial"/>
          <w:sz w:val="24"/>
          <w:szCs w:val="24"/>
        </w:rPr>
        <w:t xml:space="preserve"> </w:t>
      </w:r>
      <w:r w:rsidR="00793583" w:rsidRPr="003B475F">
        <w:rPr>
          <w:rFonts w:ascii="Arial" w:hAnsi="Arial" w:cs="Arial"/>
          <w:sz w:val="24"/>
          <w:szCs w:val="24"/>
        </w:rPr>
        <w:t>immediately</w:t>
      </w:r>
      <w:r w:rsidR="002B5293" w:rsidRPr="003B475F">
        <w:rPr>
          <w:rFonts w:ascii="Arial" w:hAnsi="Arial" w:cs="Arial"/>
          <w:sz w:val="24"/>
          <w:szCs w:val="24"/>
        </w:rPr>
        <w:t>.</w:t>
      </w:r>
    </w:p>
    <w:p w:rsidR="00DB0621" w:rsidRPr="003B475F" w:rsidRDefault="00DB0621" w:rsidP="00302332">
      <w:pPr>
        <w:pStyle w:val="ListParagraph"/>
        <w:numPr>
          <w:ilvl w:val="0"/>
          <w:numId w:val="2"/>
        </w:numPr>
        <w:jc w:val="both"/>
        <w:rPr>
          <w:rFonts w:ascii="Arial" w:hAnsi="Arial" w:cs="Arial"/>
          <w:sz w:val="24"/>
          <w:szCs w:val="24"/>
        </w:rPr>
      </w:pPr>
      <w:r w:rsidRPr="003B475F">
        <w:rPr>
          <w:rFonts w:ascii="Arial" w:hAnsi="Arial" w:cs="Arial"/>
          <w:sz w:val="24"/>
          <w:szCs w:val="24"/>
        </w:rPr>
        <w:t>Any other welfare intervention e.g. assessment and planning, review.</w:t>
      </w:r>
    </w:p>
    <w:p w:rsidR="002B5293" w:rsidRPr="003B475F" w:rsidRDefault="002B5293" w:rsidP="00302332">
      <w:pPr>
        <w:jc w:val="both"/>
        <w:rPr>
          <w:rFonts w:ascii="Arial" w:hAnsi="Arial" w:cs="Arial"/>
          <w:sz w:val="24"/>
          <w:szCs w:val="24"/>
        </w:rPr>
      </w:pPr>
    </w:p>
    <w:p w:rsidR="0077452C" w:rsidRPr="003B475F" w:rsidRDefault="0088583B" w:rsidP="00302332">
      <w:pPr>
        <w:jc w:val="both"/>
        <w:rPr>
          <w:rFonts w:ascii="Arial" w:hAnsi="Arial" w:cs="Arial"/>
          <w:sz w:val="24"/>
          <w:szCs w:val="24"/>
        </w:rPr>
      </w:pPr>
      <w:r w:rsidRPr="003B475F">
        <w:rPr>
          <w:rFonts w:ascii="Arial" w:hAnsi="Arial" w:cs="Arial"/>
          <w:sz w:val="24"/>
          <w:szCs w:val="24"/>
        </w:rPr>
        <w:t xml:space="preserve">It is the responsibility of the </w:t>
      </w:r>
      <w:r w:rsidR="00163129" w:rsidRPr="003B475F">
        <w:rPr>
          <w:rFonts w:ascii="Arial" w:hAnsi="Arial" w:cs="Arial"/>
          <w:sz w:val="24"/>
          <w:szCs w:val="24"/>
        </w:rPr>
        <w:t>Adult Support and Protection T</w:t>
      </w:r>
      <w:r w:rsidR="00112BBA" w:rsidRPr="003B475F">
        <w:rPr>
          <w:rFonts w:ascii="Arial" w:hAnsi="Arial" w:cs="Arial"/>
          <w:sz w:val="24"/>
          <w:szCs w:val="24"/>
        </w:rPr>
        <w:t>eam</w:t>
      </w:r>
      <w:r w:rsidR="00163129" w:rsidRPr="003B475F">
        <w:rPr>
          <w:rFonts w:ascii="Arial" w:hAnsi="Arial" w:cs="Arial"/>
          <w:sz w:val="24"/>
          <w:szCs w:val="24"/>
        </w:rPr>
        <w:t xml:space="preserve"> M</w:t>
      </w:r>
      <w:r w:rsidRPr="003B475F">
        <w:rPr>
          <w:rFonts w:ascii="Arial" w:hAnsi="Arial" w:cs="Arial"/>
          <w:sz w:val="24"/>
          <w:szCs w:val="24"/>
        </w:rPr>
        <w:t xml:space="preserve">anager </w:t>
      </w:r>
      <w:r w:rsidR="0060448C" w:rsidRPr="003B475F">
        <w:rPr>
          <w:rFonts w:ascii="Arial" w:hAnsi="Arial" w:cs="Arial"/>
          <w:sz w:val="24"/>
          <w:szCs w:val="24"/>
        </w:rPr>
        <w:t xml:space="preserve">(or </w:t>
      </w:r>
      <w:r w:rsidR="00034AE2">
        <w:rPr>
          <w:rFonts w:ascii="Arial" w:hAnsi="Arial" w:cs="Arial"/>
          <w:sz w:val="24"/>
          <w:szCs w:val="24"/>
        </w:rPr>
        <w:t>T</w:t>
      </w:r>
      <w:r w:rsidR="00034AE2" w:rsidRPr="003B475F">
        <w:rPr>
          <w:rFonts w:ascii="Arial" w:hAnsi="Arial" w:cs="Arial"/>
          <w:sz w:val="24"/>
          <w:szCs w:val="24"/>
        </w:rPr>
        <w:t xml:space="preserve">eam </w:t>
      </w:r>
      <w:r w:rsidR="00034AE2">
        <w:rPr>
          <w:rFonts w:ascii="Arial" w:hAnsi="Arial" w:cs="Arial"/>
          <w:sz w:val="24"/>
          <w:szCs w:val="24"/>
        </w:rPr>
        <w:t>M</w:t>
      </w:r>
      <w:r w:rsidR="00034AE2" w:rsidRPr="003B475F">
        <w:rPr>
          <w:rFonts w:ascii="Arial" w:hAnsi="Arial" w:cs="Arial"/>
          <w:sz w:val="24"/>
          <w:szCs w:val="24"/>
        </w:rPr>
        <w:t>anager</w:t>
      </w:r>
      <w:r w:rsidR="0060448C" w:rsidRPr="003B475F">
        <w:rPr>
          <w:rFonts w:ascii="Arial" w:hAnsi="Arial" w:cs="Arial"/>
          <w:sz w:val="24"/>
          <w:szCs w:val="24"/>
        </w:rPr>
        <w:t xml:space="preserve">) </w:t>
      </w:r>
      <w:r w:rsidRPr="003B475F">
        <w:rPr>
          <w:rFonts w:ascii="Arial" w:hAnsi="Arial" w:cs="Arial"/>
          <w:sz w:val="24"/>
          <w:szCs w:val="24"/>
        </w:rPr>
        <w:t xml:space="preserve">to </w:t>
      </w:r>
      <w:r w:rsidR="00DB0621" w:rsidRPr="003B475F">
        <w:rPr>
          <w:rFonts w:ascii="Arial" w:hAnsi="Arial" w:cs="Arial"/>
          <w:sz w:val="24"/>
          <w:szCs w:val="24"/>
        </w:rPr>
        <w:t>decide</w:t>
      </w:r>
      <w:r w:rsidRPr="003B475F">
        <w:rPr>
          <w:rFonts w:ascii="Arial" w:hAnsi="Arial" w:cs="Arial"/>
          <w:sz w:val="24"/>
          <w:szCs w:val="24"/>
        </w:rPr>
        <w:t xml:space="preserve"> how the referral should be progressed.  The application of sound professional judgement is fundamenta</w:t>
      </w:r>
      <w:r w:rsidR="00264E24" w:rsidRPr="003B475F">
        <w:rPr>
          <w:rFonts w:ascii="Arial" w:hAnsi="Arial" w:cs="Arial"/>
          <w:sz w:val="24"/>
          <w:szCs w:val="24"/>
        </w:rPr>
        <w:t>l in deciding how a referral should be progressed</w:t>
      </w:r>
      <w:r w:rsidR="004847A8" w:rsidRPr="003B475F">
        <w:rPr>
          <w:rFonts w:ascii="Arial" w:hAnsi="Arial" w:cs="Arial"/>
          <w:sz w:val="24"/>
          <w:szCs w:val="24"/>
        </w:rPr>
        <w:t xml:space="preserve">. </w:t>
      </w:r>
    </w:p>
    <w:p w:rsidR="0077452C" w:rsidRPr="003B475F" w:rsidRDefault="0077452C" w:rsidP="00302332">
      <w:pPr>
        <w:jc w:val="both"/>
        <w:rPr>
          <w:rFonts w:ascii="Arial" w:hAnsi="Arial" w:cs="Arial"/>
          <w:sz w:val="24"/>
          <w:szCs w:val="24"/>
        </w:rPr>
      </w:pPr>
    </w:p>
    <w:p w:rsidR="00E76592" w:rsidRPr="003B475F" w:rsidRDefault="0077452C" w:rsidP="00302332">
      <w:pPr>
        <w:jc w:val="both"/>
      </w:pPr>
      <w:r w:rsidRPr="003B475F">
        <w:rPr>
          <w:rFonts w:ascii="Arial" w:hAnsi="Arial" w:cs="Arial"/>
          <w:sz w:val="24"/>
          <w:szCs w:val="24"/>
        </w:rPr>
        <w:t>Where an adult is currently known to another professional or where children are also mentioned within the referral, a discussion should be undertaken by the</w:t>
      </w:r>
      <w:r w:rsidR="00B6752E" w:rsidRPr="003B475F">
        <w:rPr>
          <w:rFonts w:ascii="Arial" w:hAnsi="Arial" w:cs="Arial"/>
          <w:sz w:val="24"/>
          <w:szCs w:val="24"/>
        </w:rPr>
        <w:t xml:space="preserve"> Adult Support and </w:t>
      </w:r>
      <w:r w:rsidR="00163129" w:rsidRPr="003B475F">
        <w:rPr>
          <w:rFonts w:ascii="Arial" w:hAnsi="Arial" w:cs="Arial"/>
          <w:sz w:val="24"/>
          <w:szCs w:val="24"/>
        </w:rPr>
        <w:t>Protection Team M</w:t>
      </w:r>
      <w:r w:rsidR="00793583" w:rsidRPr="003B475F">
        <w:rPr>
          <w:rFonts w:ascii="Arial" w:hAnsi="Arial" w:cs="Arial"/>
          <w:sz w:val="24"/>
          <w:szCs w:val="24"/>
        </w:rPr>
        <w:t>anager</w:t>
      </w:r>
      <w:r w:rsidR="005670FB" w:rsidRPr="003B475F">
        <w:rPr>
          <w:rFonts w:ascii="Arial" w:hAnsi="Arial" w:cs="Arial"/>
          <w:sz w:val="24"/>
          <w:szCs w:val="24"/>
        </w:rPr>
        <w:t xml:space="preserve"> and the professional/</w:t>
      </w:r>
      <w:r w:rsidR="00034AE2">
        <w:rPr>
          <w:rFonts w:ascii="Arial" w:hAnsi="Arial" w:cs="Arial"/>
          <w:sz w:val="24"/>
          <w:szCs w:val="24"/>
        </w:rPr>
        <w:t>T</w:t>
      </w:r>
      <w:r w:rsidR="005670FB" w:rsidRPr="003B475F">
        <w:rPr>
          <w:rFonts w:ascii="Arial" w:hAnsi="Arial" w:cs="Arial"/>
          <w:sz w:val="24"/>
          <w:szCs w:val="24"/>
        </w:rPr>
        <w:t xml:space="preserve">eam </w:t>
      </w:r>
      <w:r w:rsidR="00034AE2">
        <w:rPr>
          <w:rFonts w:ascii="Arial" w:hAnsi="Arial" w:cs="Arial"/>
          <w:sz w:val="24"/>
          <w:szCs w:val="24"/>
        </w:rPr>
        <w:t>M</w:t>
      </w:r>
      <w:r w:rsidR="00034AE2" w:rsidRPr="003B475F">
        <w:rPr>
          <w:rFonts w:ascii="Arial" w:hAnsi="Arial" w:cs="Arial"/>
          <w:sz w:val="24"/>
          <w:szCs w:val="24"/>
        </w:rPr>
        <w:t>anager</w:t>
      </w:r>
      <w:r w:rsidRPr="003B475F">
        <w:rPr>
          <w:rFonts w:ascii="Arial" w:hAnsi="Arial" w:cs="Arial"/>
          <w:sz w:val="24"/>
          <w:szCs w:val="24"/>
        </w:rPr>
        <w:t xml:space="preserve"> to agree the roles of each worker to aid effective joint working and reduce duplication for the adult.  </w:t>
      </w:r>
    </w:p>
    <w:p w:rsidR="00E76592" w:rsidRPr="003B475F" w:rsidRDefault="00E76592" w:rsidP="00302332">
      <w:pPr>
        <w:jc w:val="both"/>
        <w:rPr>
          <w:rFonts w:ascii="Arial" w:hAnsi="Arial" w:cs="Arial"/>
          <w:sz w:val="24"/>
          <w:szCs w:val="24"/>
        </w:rPr>
      </w:pPr>
    </w:p>
    <w:p w:rsidR="00DA6EA5" w:rsidRPr="003B475F" w:rsidRDefault="00E76592" w:rsidP="00302332">
      <w:pPr>
        <w:pStyle w:val="Heading3"/>
        <w:jc w:val="both"/>
        <w:rPr>
          <w:szCs w:val="24"/>
        </w:rPr>
      </w:pPr>
      <w:bookmarkStart w:id="20" w:name="_Toc128653227"/>
      <w:r w:rsidRPr="003B475F">
        <w:rPr>
          <w:szCs w:val="24"/>
        </w:rPr>
        <w:t>1.8</w:t>
      </w:r>
      <w:r w:rsidR="004928E9" w:rsidRPr="003B475F">
        <w:rPr>
          <w:szCs w:val="24"/>
        </w:rPr>
        <w:t xml:space="preserve"> </w:t>
      </w:r>
      <w:r w:rsidR="00DA6EA5" w:rsidRPr="003B475F">
        <w:rPr>
          <w:szCs w:val="24"/>
        </w:rPr>
        <w:t>Multiple/repeat referrals</w:t>
      </w:r>
      <w:bookmarkEnd w:id="20"/>
      <w:r w:rsidR="00DA6EA5" w:rsidRPr="003B475F">
        <w:rPr>
          <w:szCs w:val="24"/>
        </w:rPr>
        <w:t xml:space="preserve"> </w:t>
      </w:r>
    </w:p>
    <w:p w:rsidR="00214048" w:rsidRPr="003B475F" w:rsidRDefault="00214048" w:rsidP="00302332">
      <w:pPr>
        <w:jc w:val="both"/>
        <w:rPr>
          <w:rFonts w:ascii="Arial" w:hAnsi="Arial" w:cs="Arial"/>
          <w:sz w:val="24"/>
          <w:szCs w:val="24"/>
        </w:rPr>
      </w:pPr>
    </w:p>
    <w:p w:rsidR="00214048" w:rsidRPr="003B475F" w:rsidRDefault="00214048" w:rsidP="00302332">
      <w:pPr>
        <w:jc w:val="both"/>
        <w:rPr>
          <w:rFonts w:ascii="Arial" w:hAnsi="Arial" w:cs="Arial"/>
          <w:sz w:val="24"/>
          <w:szCs w:val="24"/>
        </w:rPr>
      </w:pPr>
      <w:r w:rsidRPr="003B475F">
        <w:rPr>
          <w:rFonts w:ascii="Arial" w:hAnsi="Arial" w:cs="Arial"/>
          <w:sz w:val="24"/>
          <w:szCs w:val="24"/>
        </w:rPr>
        <w:t xml:space="preserve">Where three </w:t>
      </w:r>
      <w:r w:rsidR="00422092" w:rsidRPr="003B475F">
        <w:rPr>
          <w:rFonts w:ascii="Arial" w:hAnsi="Arial" w:cs="Arial"/>
          <w:sz w:val="24"/>
          <w:szCs w:val="24"/>
        </w:rPr>
        <w:t>vulnerable</w:t>
      </w:r>
      <w:r w:rsidRPr="003B475F">
        <w:rPr>
          <w:rFonts w:ascii="Arial" w:hAnsi="Arial" w:cs="Arial"/>
          <w:sz w:val="24"/>
          <w:szCs w:val="24"/>
        </w:rPr>
        <w:t xml:space="preserve"> adult requests </w:t>
      </w:r>
      <w:r w:rsidR="00422092" w:rsidRPr="003B475F">
        <w:rPr>
          <w:rFonts w:ascii="Arial" w:hAnsi="Arial" w:cs="Arial"/>
          <w:sz w:val="24"/>
          <w:szCs w:val="24"/>
        </w:rPr>
        <w:t xml:space="preserve">(welfare concerns) </w:t>
      </w:r>
      <w:r w:rsidRPr="003B475F">
        <w:rPr>
          <w:rFonts w:ascii="Arial" w:hAnsi="Arial" w:cs="Arial"/>
          <w:sz w:val="24"/>
          <w:szCs w:val="24"/>
        </w:rPr>
        <w:t xml:space="preserve">are received in relation to an adult within a six month period the request will be treated as an adult at risk </w:t>
      </w:r>
      <w:r w:rsidR="00422092" w:rsidRPr="003B475F">
        <w:rPr>
          <w:rFonts w:ascii="Arial" w:hAnsi="Arial" w:cs="Arial"/>
          <w:sz w:val="24"/>
          <w:szCs w:val="24"/>
        </w:rPr>
        <w:t xml:space="preserve">and an Inquiry will be undertaken. The responsible </w:t>
      </w:r>
      <w:r w:rsidR="00034AE2">
        <w:rPr>
          <w:rFonts w:ascii="Arial" w:hAnsi="Arial" w:cs="Arial"/>
          <w:sz w:val="24"/>
          <w:szCs w:val="24"/>
        </w:rPr>
        <w:t>T</w:t>
      </w:r>
      <w:r w:rsidR="00422092" w:rsidRPr="003B475F">
        <w:rPr>
          <w:rFonts w:ascii="Arial" w:hAnsi="Arial" w:cs="Arial"/>
          <w:sz w:val="24"/>
          <w:szCs w:val="24"/>
        </w:rPr>
        <w:t xml:space="preserve">eam </w:t>
      </w:r>
      <w:r w:rsidR="00034AE2">
        <w:rPr>
          <w:rFonts w:ascii="Arial" w:hAnsi="Arial" w:cs="Arial"/>
          <w:sz w:val="24"/>
          <w:szCs w:val="24"/>
        </w:rPr>
        <w:t>M</w:t>
      </w:r>
      <w:r w:rsidR="00422092" w:rsidRPr="003B475F">
        <w:rPr>
          <w:rFonts w:ascii="Arial" w:hAnsi="Arial" w:cs="Arial"/>
          <w:sz w:val="24"/>
          <w:szCs w:val="24"/>
        </w:rPr>
        <w:t>anager must consider if</w:t>
      </w:r>
      <w:r w:rsidRPr="003B475F">
        <w:rPr>
          <w:rFonts w:ascii="Arial" w:hAnsi="Arial" w:cs="Arial"/>
          <w:sz w:val="24"/>
          <w:szCs w:val="24"/>
        </w:rPr>
        <w:t xml:space="preserve"> </w:t>
      </w:r>
      <w:r w:rsidR="00034AE2" w:rsidRPr="003B475F">
        <w:rPr>
          <w:rFonts w:ascii="Arial" w:hAnsi="Arial" w:cs="Arial"/>
          <w:sz w:val="24"/>
          <w:szCs w:val="24"/>
        </w:rPr>
        <w:t>an</w:t>
      </w:r>
      <w:r w:rsidRPr="003B475F">
        <w:rPr>
          <w:rFonts w:ascii="Arial" w:hAnsi="Arial" w:cs="Arial"/>
          <w:sz w:val="24"/>
          <w:szCs w:val="24"/>
        </w:rPr>
        <w:t xml:space="preserve"> </w:t>
      </w:r>
      <w:r w:rsidR="00034AE2">
        <w:rPr>
          <w:rFonts w:ascii="Arial" w:hAnsi="Arial" w:cs="Arial"/>
          <w:sz w:val="24"/>
          <w:szCs w:val="24"/>
        </w:rPr>
        <w:t>M</w:t>
      </w:r>
      <w:r w:rsidRPr="003B475F">
        <w:rPr>
          <w:rFonts w:ascii="Arial" w:hAnsi="Arial" w:cs="Arial"/>
          <w:sz w:val="24"/>
          <w:szCs w:val="24"/>
        </w:rPr>
        <w:t>ulti</w:t>
      </w:r>
      <w:r w:rsidR="00034AE2">
        <w:rPr>
          <w:rFonts w:ascii="Arial" w:hAnsi="Arial" w:cs="Arial"/>
          <w:sz w:val="24"/>
          <w:szCs w:val="24"/>
        </w:rPr>
        <w:t>-</w:t>
      </w:r>
      <w:r w:rsidRPr="003B475F">
        <w:rPr>
          <w:rFonts w:ascii="Arial" w:hAnsi="Arial" w:cs="Arial"/>
          <w:sz w:val="24"/>
          <w:szCs w:val="24"/>
        </w:rPr>
        <w:t xml:space="preserve">agency </w:t>
      </w:r>
      <w:r w:rsidR="00034AE2">
        <w:rPr>
          <w:rFonts w:ascii="Arial" w:hAnsi="Arial" w:cs="Arial"/>
          <w:sz w:val="24"/>
          <w:szCs w:val="24"/>
        </w:rPr>
        <w:t>P</w:t>
      </w:r>
      <w:r w:rsidRPr="003B475F">
        <w:rPr>
          <w:rFonts w:ascii="Arial" w:hAnsi="Arial" w:cs="Arial"/>
          <w:sz w:val="24"/>
          <w:szCs w:val="24"/>
        </w:rPr>
        <w:t xml:space="preserve">lanning </w:t>
      </w:r>
      <w:r w:rsidR="00034AE2">
        <w:rPr>
          <w:rFonts w:ascii="Arial" w:hAnsi="Arial" w:cs="Arial"/>
          <w:sz w:val="24"/>
          <w:szCs w:val="24"/>
        </w:rPr>
        <w:t>M</w:t>
      </w:r>
      <w:r w:rsidRPr="003B475F">
        <w:rPr>
          <w:rFonts w:ascii="Arial" w:hAnsi="Arial" w:cs="Arial"/>
          <w:sz w:val="24"/>
          <w:szCs w:val="24"/>
        </w:rPr>
        <w:t xml:space="preserve">eeting </w:t>
      </w:r>
      <w:r w:rsidR="00422092" w:rsidRPr="003B475F">
        <w:rPr>
          <w:rFonts w:ascii="Arial" w:hAnsi="Arial" w:cs="Arial"/>
          <w:sz w:val="24"/>
          <w:szCs w:val="24"/>
        </w:rPr>
        <w:t>should</w:t>
      </w:r>
      <w:r w:rsidRPr="003B475F">
        <w:rPr>
          <w:rFonts w:ascii="Arial" w:hAnsi="Arial" w:cs="Arial"/>
          <w:sz w:val="24"/>
          <w:szCs w:val="24"/>
        </w:rPr>
        <w:t xml:space="preserve"> be arranged. </w:t>
      </w:r>
    </w:p>
    <w:p w:rsidR="00214048" w:rsidRPr="003B475F" w:rsidRDefault="00214048" w:rsidP="00302332">
      <w:pPr>
        <w:jc w:val="both"/>
        <w:rPr>
          <w:rFonts w:ascii="Arial" w:hAnsi="Arial" w:cs="Arial"/>
          <w:sz w:val="24"/>
          <w:szCs w:val="24"/>
        </w:rPr>
      </w:pPr>
    </w:p>
    <w:p w:rsidR="00214048" w:rsidRPr="003B475F" w:rsidRDefault="00214048" w:rsidP="00302332">
      <w:pPr>
        <w:jc w:val="both"/>
        <w:rPr>
          <w:rFonts w:ascii="Arial" w:hAnsi="Arial" w:cs="Arial"/>
          <w:sz w:val="24"/>
          <w:szCs w:val="24"/>
        </w:rPr>
      </w:pPr>
      <w:r w:rsidRPr="003B475F">
        <w:rPr>
          <w:rFonts w:ascii="Arial" w:hAnsi="Arial" w:cs="Arial"/>
          <w:sz w:val="24"/>
          <w:szCs w:val="24"/>
        </w:rPr>
        <w:t xml:space="preserve">If the adult does not have an allocated </w:t>
      </w:r>
      <w:r w:rsidR="00034AE2">
        <w:rPr>
          <w:rFonts w:ascii="Arial" w:hAnsi="Arial" w:cs="Arial"/>
          <w:sz w:val="24"/>
          <w:szCs w:val="24"/>
        </w:rPr>
        <w:t>C</w:t>
      </w:r>
      <w:r w:rsidRPr="003B475F">
        <w:rPr>
          <w:rFonts w:ascii="Arial" w:hAnsi="Arial" w:cs="Arial"/>
          <w:sz w:val="24"/>
          <w:szCs w:val="24"/>
        </w:rPr>
        <w:t xml:space="preserve">ouncil </w:t>
      </w:r>
      <w:r w:rsidR="00034AE2">
        <w:rPr>
          <w:rFonts w:ascii="Arial" w:hAnsi="Arial" w:cs="Arial"/>
          <w:sz w:val="24"/>
          <w:szCs w:val="24"/>
        </w:rPr>
        <w:t>O</w:t>
      </w:r>
      <w:r w:rsidRPr="003B475F">
        <w:rPr>
          <w:rFonts w:ascii="Arial" w:hAnsi="Arial" w:cs="Arial"/>
          <w:sz w:val="24"/>
          <w:szCs w:val="24"/>
        </w:rPr>
        <w:t xml:space="preserve">fficer this meeting shall be arranged by the manager of </w:t>
      </w:r>
      <w:r w:rsidR="00112BBA" w:rsidRPr="003B475F">
        <w:rPr>
          <w:rFonts w:ascii="Arial" w:hAnsi="Arial" w:cs="Arial"/>
          <w:sz w:val="24"/>
          <w:szCs w:val="24"/>
        </w:rPr>
        <w:t xml:space="preserve">the Adult Support and Protection </w:t>
      </w:r>
      <w:r w:rsidR="00034AE2">
        <w:rPr>
          <w:rFonts w:ascii="Arial" w:hAnsi="Arial" w:cs="Arial"/>
          <w:sz w:val="24"/>
          <w:szCs w:val="24"/>
        </w:rPr>
        <w:t>T</w:t>
      </w:r>
      <w:r w:rsidR="00112BBA" w:rsidRPr="003B475F">
        <w:rPr>
          <w:rFonts w:ascii="Arial" w:hAnsi="Arial" w:cs="Arial"/>
          <w:sz w:val="24"/>
          <w:szCs w:val="24"/>
        </w:rPr>
        <w:t>eam</w:t>
      </w:r>
      <w:r w:rsidR="00F56ADA" w:rsidRPr="003B475F">
        <w:rPr>
          <w:rFonts w:ascii="Arial" w:hAnsi="Arial" w:cs="Arial"/>
          <w:sz w:val="24"/>
          <w:szCs w:val="24"/>
        </w:rPr>
        <w:t xml:space="preserve">. </w:t>
      </w:r>
    </w:p>
    <w:p w:rsidR="00214048" w:rsidRPr="003B475F" w:rsidRDefault="00214048" w:rsidP="00302332">
      <w:pPr>
        <w:jc w:val="both"/>
        <w:rPr>
          <w:rFonts w:ascii="Arial" w:hAnsi="Arial" w:cs="Arial"/>
          <w:sz w:val="24"/>
          <w:szCs w:val="24"/>
        </w:rPr>
      </w:pPr>
    </w:p>
    <w:p w:rsidR="00DD1A85" w:rsidRDefault="00214048" w:rsidP="00302332">
      <w:pPr>
        <w:jc w:val="both"/>
        <w:rPr>
          <w:rFonts w:ascii="Arial" w:hAnsi="Arial" w:cs="Arial"/>
          <w:sz w:val="24"/>
          <w:szCs w:val="24"/>
        </w:rPr>
      </w:pPr>
      <w:r w:rsidRPr="003B475F">
        <w:rPr>
          <w:rFonts w:ascii="Arial" w:hAnsi="Arial" w:cs="Arial"/>
          <w:sz w:val="24"/>
          <w:szCs w:val="24"/>
        </w:rPr>
        <w:t>Where there are three ASP requests in a six month period, an</w:t>
      </w:r>
      <w:r w:rsidR="00B73952" w:rsidRPr="003B475F">
        <w:rPr>
          <w:rFonts w:ascii="Arial" w:hAnsi="Arial" w:cs="Arial"/>
          <w:sz w:val="24"/>
          <w:szCs w:val="24"/>
        </w:rPr>
        <w:t xml:space="preserve"> ASP</w:t>
      </w:r>
      <w:r w:rsidRPr="003B475F">
        <w:rPr>
          <w:rFonts w:ascii="Arial" w:hAnsi="Arial" w:cs="Arial"/>
          <w:sz w:val="24"/>
          <w:szCs w:val="24"/>
        </w:rPr>
        <w:t xml:space="preserve"> </w:t>
      </w:r>
      <w:r w:rsidR="00034AE2">
        <w:rPr>
          <w:rFonts w:ascii="Arial" w:hAnsi="Arial" w:cs="Arial"/>
          <w:sz w:val="24"/>
          <w:szCs w:val="24"/>
        </w:rPr>
        <w:t>I</w:t>
      </w:r>
      <w:r w:rsidRPr="003B475F">
        <w:rPr>
          <w:rFonts w:ascii="Arial" w:hAnsi="Arial" w:cs="Arial"/>
          <w:sz w:val="24"/>
          <w:szCs w:val="24"/>
        </w:rPr>
        <w:t xml:space="preserve">nvestigation </w:t>
      </w:r>
      <w:r w:rsidR="00B73952" w:rsidRPr="003B475F">
        <w:rPr>
          <w:rFonts w:ascii="Arial" w:hAnsi="Arial" w:cs="Arial"/>
          <w:sz w:val="24"/>
          <w:szCs w:val="24"/>
        </w:rPr>
        <w:t>must be undertaken</w:t>
      </w:r>
      <w:r w:rsidR="00DD1A85">
        <w:rPr>
          <w:rFonts w:ascii="Arial" w:hAnsi="Arial" w:cs="Arial"/>
          <w:sz w:val="24"/>
          <w:szCs w:val="24"/>
        </w:rPr>
        <w:t>. Consideration should be given to progressing</w:t>
      </w:r>
      <w:r w:rsidR="00B73952" w:rsidRPr="003B475F">
        <w:rPr>
          <w:rFonts w:ascii="Arial" w:hAnsi="Arial" w:cs="Arial"/>
          <w:sz w:val="24"/>
          <w:szCs w:val="24"/>
        </w:rPr>
        <w:t xml:space="preserve"> </w:t>
      </w:r>
      <w:r w:rsidRPr="003B475F">
        <w:rPr>
          <w:rFonts w:ascii="Arial" w:hAnsi="Arial" w:cs="Arial"/>
          <w:sz w:val="24"/>
          <w:szCs w:val="24"/>
        </w:rPr>
        <w:t>to a</w:t>
      </w:r>
      <w:r w:rsidR="00DD1A85">
        <w:rPr>
          <w:rFonts w:ascii="Arial" w:hAnsi="Arial" w:cs="Arial"/>
          <w:sz w:val="24"/>
          <w:szCs w:val="24"/>
        </w:rPr>
        <w:t xml:space="preserve"> case conference to support </w:t>
      </w:r>
      <w:r w:rsidRPr="003B475F">
        <w:rPr>
          <w:rFonts w:ascii="Arial" w:hAnsi="Arial" w:cs="Arial"/>
          <w:sz w:val="24"/>
          <w:szCs w:val="24"/>
        </w:rPr>
        <w:t xml:space="preserve">multiagency </w:t>
      </w:r>
      <w:r w:rsidR="00DD1A85">
        <w:rPr>
          <w:rFonts w:ascii="Arial" w:hAnsi="Arial" w:cs="Arial"/>
          <w:sz w:val="24"/>
          <w:szCs w:val="24"/>
        </w:rPr>
        <w:t>risk assessment and planning</w:t>
      </w:r>
      <w:r w:rsidRPr="003B475F">
        <w:rPr>
          <w:rFonts w:ascii="Arial" w:hAnsi="Arial" w:cs="Arial"/>
          <w:sz w:val="24"/>
          <w:szCs w:val="24"/>
        </w:rPr>
        <w:t xml:space="preserve">. </w:t>
      </w:r>
    </w:p>
    <w:p w:rsidR="00DD1A85" w:rsidRDefault="00DD1A85" w:rsidP="00302332">
      <w:pPr>
        <w:jc w:val="both"/>
        <w:rPr>
          <w:rFonts w:ascii="Arial" w:hAnsi="Arial" w:cs="Arial"/>
          <w:sz w:val="24"/>
          <w:szCs w:val="24"/>
        </w:rPr>
      </w:pPr>
    </w:p>
    <w:p w:rsidR="00214048" w:rsidRPr="003B475F" w:rsidRDefault="00214048" w:rsidP="00302332">
      <w:pPr>
        <w:jc w:val="both"/>
        <w:rPr>
          <w:rFonts w:ascii="Arial" w:hAnsi="Arial" w:cs="Arial"/>
          <w:sz w:val="24"/>
          <w:szCs w:val="24"/>
        </w:rPr>
      </w:pPr>
      <w:r w:rsidRPr="003B475F">
        <w:rPr>
          <w:rFonts w:ascii="Arial" w:hAnsi="Arial" w:cs="Arial"/>
          <w:sz w:val="24"/>
          <w:szCs w:val="24"/>
        </w:rPr>
        <w:t xml:space="preserve">If a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C730AB" w:rsidRPr="003B475F">
        <w:rPr>
          <w:rFonts w:ascii="Arial" w:hAnsi="Arial" w:cs="Arial"/>
          <w:sz w:val="24"/>
          <w:szCs w:val="24"/>
        </w:rPr>
        <w:t>Plan is</w:t>
      </w:r>
      <w:r w:rsidRPr="003B475F">
        <w:rPr>
          <w:rFonts w:ascii="Arial" w:hAnsi="Arial" w:cs="Arial"/>
          <w:sz w:val="24"/>
          <w:szCs w:val="24"/>
        </w:rPr>
        <w:t xml:space="preserve"> not progressed this provision will be applied each time the trigger is met. </w:t>
      </w:r>
    </w:p>
    <w:p w:rsidR="00552CA6" w:rsidRPr="003B475F" w:rsidRDefault="00552CA6" w:rsidP="00302332">
      <w:pPr>
        <w:jc w:val="both"/>
        <w:rPr>
          <w:rFonts w:ascii="Arial" w:hAnsi="Arial" w:cs="Arial"/>
          <w:sz w:val="24"/>
          <w:szCs w:val="24"/>
        </w:rPr>
      </w:pPr>
    </w:p>
    <w:p w:rsidR="00552CA6" w:rsidRPr="003B475F" w:rsidRDefault="00552CA6" w:rsidP="00302332">
      <w:pPr>
        <w:pStyle w:val="Heading3"/>
        <w:jc w:val="both"/>
        <w:rPr>
          <w:szCs w:val="24"/>
        </w:rPr>
      </w:pPr>
      <w:bookmarkStart w:id="21" w:name="_Toc128653228"/>
      <w:r w:rsidRPr="003B475F">
        <w:rPr>
          <w:szCs w:val="24"/>
        </w:rPr>
        <w:t>1.</w:t>
      </w:r>
      <w:r w:rsidR="00E76592" w:rsidRPr="003B475F">
        <w:rPr>
          <w:szCs w:val="24"/>
        </w:rPr>
        <w:t>9</w:t>
      </w:r>
      <w:r w:rsidRPr="003B475F">
        <w:rPr>
          <w:szCs w:val="24"/>
        </w:rPr>
        <w:t xml:space="preserve"> Death of Adult</w:t>
      </w:r>
      <w:bookmarkEnd w:id="21"/>
      <w:r w:rsidRPr="003B475F">
        <w:rPr>
          <w:szCs w:val="24"/>
        </w:rPr>
        <w:t xml:space="preserve"> </w:t>
      </w:r>
    </w:p>
    <w:p w:rsidR="00552CA6" w:rsidRPr="003B475F" w:rsidRDefault="00552CA6" w:rsidP="00302332">
      <w:pPr>
        <w:jc w:val="both"/>
        <w:rPr>
          <w:rFonts w:ascii="Arial" w:hAnsi="Arial" w:cs="Arial"/>
          <w:sz w:val="24"/>
          <w:szCs w:val="24"/>
        </w:rPr>
      </w:pPr>
    </w:p>
    <w:p w:rsidR="00646493" w:rsidRPr="003B475F" w:rsidRDefault="00552CA6" w:rsidP="00302332">
      <w:pPr>
        <w:jc w:val="both"/>
        <w:rPr>
          <w:rFonts w:ascii="Arial" w:hAnsi="Arial" w:cs="Arial"/>
          <w:sz w:val="24"/>
          <w:szCs w:val="24"/>
        </w:rPr>
      </w:pPr>
      <w:r w:rsidRPr="003B475F">
        <w:rPr>
          <w:rFonts w:ascii="Arial" w:hAnsi="Arial" w:cs="Arial"/>
          <w:sz w:val="24"/>
          <w:szCs w:val="24"/>
        </w:rPr>
        <w:t xml:space="preserve">When an adult has died and at the time of death was being supported under East Renfrewshire Adult </w:t>
      </w:r>
      <w:r w:rsidR="00303878" w:rsidRPr="003B475F">
        <w:rPr>
          <w:rFonts w:ascii="Arial" w:hAnsi="Arial" w:cs="Arial"/>
          <w:sz w:val="24"/>
          <w:szCs w:val="24"/>
        </w:rPr>
        <w:t>S</w:t>
      </w:r>
      <w:r w:rsidR="00646493" w:rsidRPr="003B475F">
        <w:rPr>
          <w:rFonts w:ascii="Arial" w:hAnsi="Arial" w:cs="Arial"/>
          <w:sz w:val="24"/>
          <w:szCs w:val="24"/>
        </w:rPr>
        <w:t xml:space="preserve">upport and </w:t>
      </w:r>
      <w:r w:rsidRPr="003B475F">
        <w:rPr>
          <w:rFonts w:ascii="Arial" w:hAnsi="Arial" w:cs="Arial"/>
          <w:sz w:val="24"/>
          <w:szCs w:val="24"/>
        </w:rPr>
        <w:t xml:space="preserve">Protection Procedures </w:t>
      </w:r>
      <w:r w:rsidR="00646493" w:rsidRPr="003B475F">
        <w:rPr>
          <w:rFonts w:ascii="Arial" w:hAnsi="Arial" w:cs="Arial"/>
          <w:sz w:val="24"/>
          <w:szCs w:val="24"/>
        </w:rPr>
        <w:t>t</w:t>
      </w:r>
      <w:r w:rsidRPr="003B475F">
        <w:rPr>
          <w:rFonts w:ascii="Arial" w:hAnsi="Arial" w:cs="Arial"/>
          <w:sz w:val="24"/>
          <w:szCs w:val="24"/>
        </w:rPr>
        <w:t xml:space="preserve">his </w:t>
      </w:r>
      <w:r w:rsidR="00646493" w:rsidRPr="003B475F">
        <w:rPr>
          <w:rFonts w:ascii="Arial" w:hAnsi="Arial" w:cs="Arial"/>
          <w:sz w:val="24"/>
          <w:szCs w:val="24"/>
        </w:rPr>
        <w:t>must</w:t>
      </w:r>
      <w:r w:rsidRPr="003B475F">
        <w:rPr>
          <w:rFonts w:ascii="Arial" w:hAnsi="Arial" w:cs="Arial"/>
          <w:sz w:val="24"/>
          <w:szCs w:val="24"/>
        </w:rPr>
        <w:t xml:space="preserve"> be not</w:t>
      </w:r>
      <w:r w:rsidR="00303878" w:rsidRPr="003B475F">
        <w:rPr>
          <w:rFonts w:ascii="Arial" w:hAnsi="Arial" w:cs="Arial"/>
          <w:sz w:val="24"/>
          <w:szCs w:val="24"/>
        </w:rPr>
        <w:t>ified to the Chief Social Work O</w:t>
      </w:r>
      <w:r w:rsidRPr="003B475F">
        <w:rPr>
          <w:rFonts w:ascii="Arial" w:hAnsi="Arial" w:cs="Arial"/>
          <w:sz w:val="24"/>
          <w:szCs w:val="24"/>
        </w:rPr>
        <w:t>fficer.</w:t>
      </w:r>
    </w:p>
    <w:p w:rsidR="00B73952" w:rsidRPr="003B475F" w:rsidRDefault="00B73952" w:rsidP="00302332">
      <w:pPr>
        <w:jc w:val="both"/>
        <w:rPr>
          <w:rFonts w:ascii="Arial" w:hAnsi="Arial" w:cs="Arial"/>
          <w:sz w:val="24"/>
          <w:szCs w:val="24"/>
        </w:rPr>
      </w:pPr>
    </w:p>
    <w:p w:rsidR="00552CA6" w:rsidRPr="003B475F" w:rsidRDefault="00552CA6" w:rsidP="00302332">
      <w:pPr>
        <w:jc w:val="both"/>
        <w:rPr>
          <w:rFonts w:ascii="Arial" w:hAnsi="Arial" w:cs="Arial"/>
          <w:sz w:val="24"/>
          <w:szCs w:val="24"/>
        </w:rPr>
      </w:pPr>
      <w:r w:rsidRPr="003B475F">
        <w:rPr>
          <w:rFonts w:ascii="Arial" w:hAnsi="Arial" w:cs="Arial"/>
          <w:sz w:val="24"/>
          <w:szCs w:val="24"/>
        </w:rPr>
        <w:t>The notification should be co</w:t>
      </w:r>
      <w:r w:rsidR="00303878" w:rsidRPr="003B475F">
        <w:rPr>
          <w:rFonts w:ascii="Arial" w:hAnsi="Arial" w:cs="Arial"/>
          <w:sz w:val="24"/>
          <w:szCs w:val="24"/>
        </w:rPr>
        <w:t>mpleted within 48 hours by the T</w:t>
      </w:r>
      <w:r w:rsidRPr="003B475F">
        <w:rPr>
          <w:rFonts w:ascii="Arial" w:hAnsi="Arial" w:cs="Arial"/>
          <w:sz w:val="24"/>
          <w:szCs w:val="24"/>
        </w:rPr>
        <w:t xml:space="preserve">eam </w:t>
      </w:r>
      <w:r w:rsidR="00303878" w:rsidRPr="003B475F">
        <w:rPr>
          <w:rFonts w:ascii="Arial" w:hAnsi="Arial" w:cs="Arial"/>
          <w:sz w:val="24"/>
          <w:szCs w:val="24"/>
        </w:rPr>
        <w:t>M</w:t>
      </w:r>
      <w:r w:rsidRPr="003B475F">
        <w:rPr>
          <w:rFonts w:ascii="Arial" w:hAnsi="Arial" w:cs="Arial"/>
          <w:sz w:val="24"/>
          <w:szCs w:val="24"/>
        </w:rPr>
        <w:t>anager responsible for the ASP management of the case</w:t>
      </w:r>
      <w:r w:rsidR="00646493" w:rsidRPr="003B475F">
        <w:rPr>
          <w:rFonts w:ascii="Arial" w:hAnsi="Arial" w:cs="Arial"/>
          <w:sz w:val="24"/>
          <w:szCs w:val="24"/>
        </w:rPr>
        <w:t xml:space="preserve"> (When completing a notification the form in </w:t>
      </w:r>
      <w:hyperlink w:anchor="_Appendix_1_AP" w:history="1">
        <w:r w:rsidR="00646493" w:rsidRPr="003B475F">
          <w:rPr>
            <w:rStyle w:val="Hyperlink"/>
            <w:rFonts w:ascii="Arial" w:hAnsi="Arial" w:cs="Arial"/>
            <w:color w:val="auto"/>
            <w:sz w:val="24"/>
            <w:szCs w:val="24"/>
          </w:rPr>
          <w:t>appendix 1</w:t>
        </w:r>
      </w:hyperlink>
      <w:r w:rsidR="00646493" w:rsidRPr="003B475F">
        <w:rPr>
          <w:rFonts w:ascii="Arial" w:hAnsi="Arial" w:cs="Arial"/>
          <w:sz w:val="24"/>
          <w:szCs w:val="24"/>
        </w:rPr>
        <w:t xml:space="preserve"> should be utilised)</w:t>
      </w:r>
      <w:r w:rsidRPr="003B475F">
        <w:rPr>
          <w:rFonts w:ascii="Arial" w:hAnsi="Arial" w:cs="Arial"/>
          <w:sz w:val="24"/>
          <w:szCs w:val="24"/>
        </w:rPr>
        <w:t xml:space="preserve">.  When a notification is completed for this category it </w:t>
      </w:r>
      <w:r w:rsidR="00303878" w:rsidRPr="003B475F">
        <w:rPr>
          <w:rFonts w:ascii="Arial" w:hAnsi="Arial" w:cs="Arial"/>
          <w:sz w:val="24"/>
          <w:szCs w:val="24"/>
        </w:rPr>
        <w:t>should be sent to the relevant Locality/Service M</w:t>
      </w:r>
      <w:r w:rsidRPr="003B475F">
        <w:rPr>
          <w:rFonts w:ascii="Arial" w:hAnsi="Arial" w:cs="Arial"/>
          <w:sz w:val="24"/>
          <w:szCs w:val="24"/>
        </w:rPr>
        <w:t xml:space="preserve">anager, Chief Social </w:t>
      </w:r>
      <w:r w:rsidR="00303878" w:rsidRPr="003B475F">
        <w:rPr>
          <w:rFonts w:ascii="Arial" w:hAnsi="Arial" w:cs="Arial"/>
          <w:sz w:val="24"/>
          <w:szCs w:val="24"/>
        </w:rPr>
        <w:t>Work Officer and ASP Service M</w:t>
      </w:r>
      <w:r w:rsidR="00F56ADA" w:rsidRPr="003B475F">
        <w:rPr>
          <w:rFonts w:ascii="Arial" w:hAnsi="Arial" w:cs="Arial"/>
          <w:sz w:val="24"/>
          <w:szCs w:val="24"/>
        </w:rPr>
        <w:t>anager.</w:t>
      </w:r>
    </w:p>
    <w:p w:rsidR="00552CA6" w:rsidRPr="003B475F" w:rsidRDefault="00552CA6" w:rsidP="00302332">
      <w:pPr>
        <w:jc w:val="both"/>
        <w:rPr>
          <w:rFonts w:ascii="Arial" w:hAnsi="Arial" w:cs="Arial"/>
          <w:sz w:val="24"/>
          <w:szCs w:val="24"/>
        </w:rPr>
      </w:pPr>
    </w:p>
    <w:p w:rsidR="00CB4895" w:rsidRPr="003B475F" w:rsidRDefault="00CB4895" w:rsidP="00302332">
      <w:pPr>
        <w:pBdr>
          <w:top w:val="single" w:sz="18" w:space="1" w:color="4BACC6" w:themeColor="accent5"/>
          <w:left w:val="single" w:sz="18" w:space="4" w:color="4BACC6" w:themeColor="accent5"/>
          <w:bottom w:val="single" w:sz="18" w:space="1" w:color="4BACC6" w:themeColor="accent5"/>
          <w:right w:val="single" w:sz="18" w:space="4" w:color="4BACC6" w:themeColor="accent5"/>
        </w:pBdr>
        <w:jc w:val="both"/>
        <w:rPr>
          <w:rFonts w:ascii="Arial" w:hAnsi="Arial" w:cs="Arial"/>
          <w:sz w:val="24"/>
          <w:szCs w:val="24"/>
        </w:rPr>
      </w:pPr>
      <w:r w:rsidRPr="003B475F">
        <w:rPr>
          <w:rFonts w:ascii="Arial" w:hAnsi="Arial" w:cs="Arial"/>
          <w:sz w:val="24"/>
          <w:szCs w:val="24"/>
        </w:rPr>
        <w:t>E</w:t>
      </w:r>
      <w:r w:rsidR="00646493" w:rsidRPr="003B475F">
        <w:rPr>
          <w:rFonts w:ascii="Arial" w:hAnsi="Arial" w:cs="Arial"/>
          <w:sz w:val="24"/>
          <w:szCs w:val="24"/>
        </w:rPr>
        <w:t xml:space="preserve">vent/incident </w:t>
      </w:r>
      <w:r w:rsidR="00947847" w:rsidRPr="003B475F">
        <w:rPr>
          <w:rFonts w:ascii="Arial" w:hAnsi="Arial" w:cs="Arial"/>
          <w:sz w:val="24"/>
          <w:szCs w:val="24"/>
        </w:rPr>
        <w:t>must also</w:t>
      </w:r>
      <w:r w:rsidR="00876BEA" w:rsidRPr="003B475F">
        <w:rPr>
          <w:rFonts w:ascii="Arial" w:hAnsi="Arial" w:cs="Arial"/>
          <w:sz w:val="24"/>
          <w:szCs w:val="24"/>
        </w:rPr>
        <w:t xml:space="preserve"> be recorded on </w:t>
      </w:r>
      <w:r w:rsidRPr="003B475F">
        <w:rPr>
          <w:rFonts w:ascii="Arial" w:hAnsi="Arial" w:cs="Arial"/>
          <w:sz w:val="24"/>
          <w:szCs w:val="24"/>
        </w:rPr>
        <w:t>the Datix system</w:t>
      </w:r>
      <w:r w:rsidR="00876BEA" w:rsidRPr="003B475F">
        <w:rPr>
          <w:rFonts w:ascii="Arial" w:hAnsi="Arial" w:cs="Arial"/>
          <w:sz w:val="24"/>
          <w:szCs w:val="24"/>
        </w:rPr>
        <w:t>.</w:t>
      </w:r>
    </w:p>
    <w:p w:rsidR="00646493" w:rsidRPr="003B475F" w:rsidRDefault="00646493" w:rsidP="00302332">
      <w:pPr>
        <w:pBdr>
          <w:top w:val="single" w:sz="18" w:space="1" w:color="4BACC6" w:themeColor="accent5"/>
          <w:left w:val="single" w:sz="18" w:space="4" w:color="4BACC6" w:themeColor="accent5"/>
          <w:bottom w:val="single" w:sz="18" w:space="1" w:color="4BACC6" w:themeColor="accent5"/>
          <w:right w:val="single" w:sz="18" w:space="4" w:color="4BACC6" w:themeColor="accent5"/>
        </w:pBdr>
        <w:jc w:val="both"/>
        <w:rPr>
          <w:rFonts w:ascii="Arial" w:hAnsi="Arial" w:cs="Arial"/>
          <w:sz w:val="24"/>
          <w:szCs w:val="24"/>
        </w:rPr>
      </w:pPr>
      <w:r w:rsidRPr="003B475F">
        <w:rPr>
          <w:rFonts w:ascii="Arial" w:hAnsi="Arial" w:cs="Arial"/>
          <w:sz w:val="24"/>
          <w:szCs w:val="24"/>
        </w:rPr>
        <w:t>This does not exclude the need to notify as detailed above.</w:t>
      </w:r>
    </w:p>
    <w:p w:rsidR="00CB4895" w:rsidRPr="003B475F" w:rsidRDefault="00CB4895" w:rsidP="00302332">
      <w:pPr>
        <w:pBdr>
          <w:top w:val="single" w:sz="18" w:space="1" w:color="4BACC6" w:themeColor="accent5"/>
          <w:left w:val="single" w:sz="18" w:space="4" w:color="4BACC6" w:themeColor="accent5"/>
          <w:bottom w:val="single" w:sz="18" w:space="1" w:color="4BACC6" w:themeColor="accent5"/>
          <w:right w:val="single" w:sz="18" w:space="4" w:color="4BACC6" w:themeColor="accent5"/>
        </w:pBdr>
        <w:jc w:val="both"/>
        <w:rPr>
          <w:rFonts w:ascii="Arial" w:hAnsi="Arial" w:cs="Arial"/>
          <w:sz w:val="24"/>
          <w:szCs w:val="24"/>
        </w:rPr>
      </w:pPr>
    </w:p>
    <w:p w:rsidR="00646493" w:rsidRPr="003B475F" w:rsidRDefault="00646493" w:rsidP="00302332">
      <w:pPr>
        <w:jc w:val="both"/>
        <w:rPr>
          <w:rFonts w:ascii="Arial" w:hAnsi="Arial" w:cs="Arial"/>
          <w:sz w:val="24"/>
          <w:szCs w:val="24"/>
        </w:rPr>
      </w:pPr>
    </w:p>
    <w:p w:rsidR="00646493" w:rsidRPr="003B475F" w:rsidRDefault="00646493" w:rsidP="00302332">
      <w:pPr>
        <w:jc w:val="both"/>
        <w:rPr>
          <w:rFonts w:ascii="Arial" w:hAnsi="Arial" w:cs="Arial"/>
          <w:sz w:val="24"/>
          <w:szCs w:val="24"/>
        </w:rPr>
      </w:pPr>
      <w:r w:rsidRPr="003B475F">
        <w:rPr>
          <w:rFonts w:ascii="Arial" w:hAnsi="Arial" w:cs="Arial"/>
          <w:sz w:val="24"/>
          <w:szCs w:val="24"/>
        </w:rPr>
        <w:t xml:space="preserve">The Chief Social Work Officer will consider the notification and may discuss the case with the Chair of the APC. </w:t>
      </w:r>
    </w:p>
    <w:p w:rsidR="00646493" w:rsidRPr="003B475F" w:rsidRDefault="00646493" w:rsidP="00302332">
      <w:pPr>
        <w:jc w:val="both"/>
        <w:rPr>
          <w:rFonts w:ascii="Arial" w:hAnsi="Arial" w:cs="Arial"/>
          <w:sz w:val="24"/>
          <w:szCs w:val="24"/>
        </w:rPr>
      </w:pPr>
    </w:p>
    <w:p w:rsidR="00646493" w:rsidRDefault="00303878" w:rsidP="00302332">
      <w:pPr>
        <w:jc w:val="both"/>
        <w:rPr>
          <w:rFonts w:ascii="Arial" w:hAnsi="Arial" w:cs="Arial"/>
          <w:sz w:val="24"/>
          <w:szCs w:val="24"/>
        </w:rPr>
      </w:pPr>
      <w:r w:rsidRPr="003B475F">
        <w:rPr>
          <w:rFonts w:ascii="Arial" w:hAnsi="Arial" w:cs="Arial"/>
          <w:sz w:val="24"/>
          <w:szCs w:val="24"/>
        </w:rPr>
        <w:t>The Chief Social Work Officer</w:t>
      </w:r>
      <w:r w:rsidR="00646493" w:rsidRPr="003B475F">
        <w:rPr>
          <w:rFonts w:ascii="Arial" w:hAnsi="Arial" w:cs="Arial"/>
          <w:sz w:val="24"/>
          <w:szCs w:val="24"/>
        </w:rPr>
        <w:t xml:space="preserve"> will make a decision within 10 working days from notification. The following options are available: </w:t>
      </w:r>
    </w:p>
    <w:p w:rsidR="00947847" w:rsidRPr="003B475F" w:rsidRDefault="00947847" w:rsidP="00302332">
      <w:pPr>
        <w:jc w:val="both"/>
        <w:rPr>
          <w:rFonts w:ascii="Arial" w:hAnsi="Arial" w:cs="Arial"/>
          <w:sz w:val="24"/>
          <w:szCs w:val="24"/>
        </w:rPr>
      </w:pPr>
    </w:p>
    <w:p w:rsidR="00646493" w:rsidRPr="003B475F" w:rsidRDefault="00646493" w:rsidP="00302332">
      <w:pPr>
        <w:pStyle w:val="ListParagraph"/>
        <w:numPr>
          <w:ilvl w:val="0"/>
          <w:numId w:val="3"/>
        </w:numPr>
        <w:jc w:val="both"/>
        <w:rPr>
          <w:rFonts w:ascii="Arial" w:hAnsi="Arial" w:cs="Arial"/>
          <w:sz w:val="24"/>
          <w:szCs w:val="24"/>
        </w:rPr>
      </w:pPr>
      <w:r w:rsidRPr="003B475F">
        <w:rPr>
          <w:rFonts w:ascii="Arial" w:hAnsi="Arial" w:cs="Arial"/>
          <w:sz w:val="24"/>
          <w:szCs w:val="24"/>
        </w:rPr>
        <w:t xml:space="preserve">Internal case review </w:t>
      </w:r>
    </w:p>
    <w:p w:rsidR="00646493" w:rsidRPr="003B475F" w:rsidRDefault="00646493" w:rsidP="00302332">
      <w:pPr>
        <w:pStyle w:val="ListParagraph"/>
        <w:numPr>
          <w:ilvl w:val="0"/>
          <w:numId w:val="3"/>
        </w:numPr>
        <w:jc w:val="both"/>
        <w:rPr>
          <w:rFonts w:ascii="Arial" w:hAnsi="Arial" w:cs="Arial"/>
          <w:sz w:val="24"/>
          <w:szCs w:val="24"/>
        </w:rPr>
      </w:pPr>
      <w:r w:rsidRPr="003B475F">
        <w:rPr>
          <w:rFonts w:ascii="Arial" w:hAnsi="Arial" w:cs="Arial"/>
          <w:sz w:val="24"/>
          <w:szCs w:val="24"/>
        </w:rPr>
        <w:t>Refer to Chair of APC</w:t>
      </w:r>
    </w:p>
    <w:p w:rsidR="00646493" w:rsidRPr="003B475F" w:rsidRDefault="00646493" w:rsidP="00302332">
      <w:pPr>
        <w:pStyle w:val="ListParagraph"/>
        <w:numPr>
          <w:ilvl w:val="0"/>
          <w:numId w:val="3"/>
        </w:numPr>
        <w:jc w:val="both"/>
        <w:rPr>
          <w:rFonts w:ascii="Arial" w:hAnsi="Arial" w:cs="Arial"/>
          <w:sz w:val="24"/>
          <w:szCs w:val="24"/>
        </w:rPr>
      </w:pPr>
      <w:r w:rsidRPr="003B475F">
        <w:rPr>
          <w:rFonts w:ascii="Arial" w:hAnsi="Arial" w:cs="Arial"/>
          <w:sz w:val="24"/>
          <w:szCs w:val="24"/>
        </w:rPr>
        <w:t xml:space="preserve">Multi-agency </w:t>
      </w:r>
      <w:r w:rsidR="00947847">
        <w:rPr>
          <w:rFonts w:ascii="Arial" w:hAnsi="Arial" w:cs="Arial"/>
          <w:sz w:val="24"/>
          <w:szCs w:val="24"/>
        </w:rPr>
        <w:t>C</w:t>
      </w:r>
      <w:r w:rsidRPr="003B475F">
        <w:rPr>
          <w:rFonts w:ascii="Arial" w:hAnsi="Arial" w:cs="Arial"/>
          <w:sz w:val="24"/>
          <w:szCs w:val="24"/>
        </w:rPr>
        <w:t xml:space="preserve">ase </w:t>
      </w:r>
      <w:r w:rsidR="00947847">
        <w:rPr>
          <w:rFonts w:ascii="Arial" w:hAnsi="Arial" w:cs="Arial"/>
          <w:sz w:val="24"/>
          <w:szCs w:val="24"/>
        </w:rPr>
        <w:t>R</w:t>
      </w:r>
      <w:r w:rsidRPr="003B475F">
        <w:rPr>
          <w:rFonts w:ascii="Arial" w:hAnsi="Arial" w:cs="Arial"/>
          <w:sz w:val="24"/>
          <w:szCs w:val="24"/>
        </w:rPr>
        <w:t>eview</w:t>
      </w:r>
    </w:p>
    <w:p w:rsidR="00646493" w:rsidRPr="003B475F" w:rsidRDefault="00646493" w:rsidP="00302332">
      <w:pPr>
        <w:pStyle w:val="ListParagraph"/>
        <w:numPr>
          <w:ilvl w:val="0"/>
          <w:numId w:val="3"/>
        </w:numPr>
        <w:jc w:val="both"/>
        <w:rPr>
          <w:rFonts w:ascii="Arial" w:hAnsi="Arial" w:cs="Arial"/>
          <w:sz w:val="24"/>
          <w:szCs w:val="24"/>
        </w:rPr>
      </w:pPr>
      <w:r w:rsidRPr="003B475F">
        <w:rPr>
          <w:rFonts w:ascii="Arial" w:hAnsi="Arial" w:cs="Arial"/>
          <w:sz w:val="24"/>
          <w:szCs w:val="24"/>
        </w:rPr>
        <w:t>Significant Case Review (internal or external)</w:t>
      </w:r>
    </w:p>
    <w:p w:rsidR="00646493" w:rsidRPr="003B475F" w:rsidRDefault="00646493" w:rsidP="00302332">
      <w:pPr>
        <w:pStyle w:val="ListParagraph"/>
        <w:numPr>
          <w:ilvl w:val="0"/>
          <w:numId w:val="3"/>
        </w:numPr>
        <w:jc w:val="both"/>
        <w:rPr>
          <w:rFonts w:ascii="Arial" w:hAnsi="Arial" w:cs="Arial"/>
          <w:sz w:val="24"/>
          <w:szCs w:val="24"/>
        </w:rPr>
      </w:pPr>
      <w:r w:rsidRPr="003B475F">
        <w:rPr>
          <w:rFonts w:ascii="Arial" w:hAnsi="Arial" w:cs="Arial"/>
          <w:sz w:val="24"/>
          <w:szCs w:val="24"/>
        </w:rPr>
        <w:t>Written feedback</w:t>
      </w:r>
    </w:p>
    <w:p w:rsidR="00646493" w:rsidRPr="003B475F" w:rsidRDefault="00646493" w:rsidP="00302332">
      <w:pPr>
        <w:pStyle w:val="ListParagraph"/>
        <w:numPr>
          <w:ilvl w:val="0"/>
          <w:numId w:val="3"/>
        </w:numPr>
        <w:jc w:val="both"/>
        <w:rPr>
          <w:rFonts w:ascii="Arial" w:hAnsi="Arial" w:cs="Arial"/>
          <w:sz w:val="24"/>
          <w:szCs w:val="24"/>
        </w:rPr>
      </w:pPr>
      <w:r w:rsidRPr="003B475F">
        <w:rPr>
          <w:rFonts w:ascii="Arial" w:hAnsi="Arial" w:cs="Arial"/>
          <w:sz w:val="24"/>
          <w:szCs w:val="24"/>
        </w:rPr>
        <w:t>Request further information</w:t>
      </w:r>
    </w:p>
    <w:p w:rsidR="00646493" w:rsidRPr="003B475F" w:rsidRDefault="00646493" w:rsidP="00302332">
      <w:pPr>
        <w:pStyle w:val="ListParagraph"/>
        <w:numPr>
          <w:ilvl w:val="0"/>
          <w:numId w:val="3"/>
        </w:numPr>
        <w:jc w:val="both"/>
        <w:rPr>
          <w:rFonts w:ascii="Arial" w:hAnsi="Arial" w:cs="Arial"/>
          <w:sz w:val="24"/>
          <w:szCs w:val="24"/>
        </w:rPr>
      </w:pPr>
      <w:r w:rsidRPr="003B475F">
        <w:rPr>
          <w:rFonts w:ascii="Arial" w:hAnsi="Arial" w:cs="Arial"/>
          <w:sz w:val="24"/>
          <w:szCs w:val="24"/>
        </w:rPr>
        <w:t>No further action</w:t>
      </w:r>
    </w:p>
    <w:p w:rsidR="00646493" w:rsidRPr="003B475F" w:rsidRDefault="00646493" w:rsidP="00302332">
      <w:pPr>
        <w:pStyle w:val="ListParagraph"/>
        <w:numPr>
          <w:ilvl w:val="0"/>
          <w:numId w:val="3"/>
        </w:numPr>
        <w:jc w:val="both"/>
        <w:rPr>
          <w:rFonts w:ascii="Arial" w:hAnsi="Arial" w:cs="Arial"/>
          <w:sz w:val="24"/>
          <w:szCs w:val="24"/>
        </w:rPr>
      </w:pPr>
      <w:r w:rsidRPr="003B475F">
        <w:rPr>
          <w:rFonts w:ascii="Arial" w:hAnsi="Arial" w:cs="Arial"/>
          <w:sz w:val="24"/>
          <w:szCs w:val="24"/>
        </w:rPr>
        <w:t>The decision will be communicated in writing.</w:t>
      </w:r>
    </w:p>
    <w:p w:rsidR="00552CA6" w:rsidRPr="003B475F" w:rsidRDefault="00552CA6" w:rsidP="00302332">
      <w:pPr>
        <w:jc w:val="both"/>
        <w:rPr>
          <w:rFonts w:ascii="Arial" w:hAnsi="Arial" w:cs="Arial"/>
          <w:sz w:val="24"/>
          <w:szCs w:val="24"/>
        </w:rPr>
      </w:pPr>
    </w:p>
    <w:p w:rsidR="00FE5475" w:rsidRPr="003B475F" w:rsidRDefault="00B6752E" w:rsidP="00B47D31">
      <w:pPr>
        <w:pStyle w:val="Heading2"/>
        <w:rPr>
          <w:szCs w:val="24"/>
        </w:rPr>
      </w:pPr>
      <w:bookmarkStart w:id="22" w:name="_Toc128653229"/>
      <w:r w:rsidRPr="003B475F">
        <w:rPr>
          <w:szCs w:val="24"/>
        </w:rPr>
        <w:t xml:space="preserve">Adult Support and </w:t>
      </w:r>
      <w:r w:rsidR="00793583" w:rsidRPr="003B475F">
        <w:rPr>
          <w:szCs w:val="24"/>
        </w:rPr>
        <w:t>Protection -</w:t>
      </w:r>
      <w:r w:rsidR="004B730E" w:rsidRPr="003B475F">
        <w:rPr>
          <w:szCs w:val="24"/>
        </w:rPr>
        <w:t xml:space="preserve"> </w:t>
      </w:r>
      <w:r w:rsidR="00E70024" w:rsidRPr="003B475F">
        <w:rPr>
          <w:szCs w:val="24"/>
        </w:rPr>
        <w:t>I</w:t>
      </w:r>
      <w:r w:rsidR="00D84497" w:rsidRPr="003B475F">
        <w:rPr>
          <w:szCs w:val="24"/>
        </w:rPr>
        <w:t>nquiries</w:t>
      </w:r>
      <w:bookmarkEnd w:id="22"/>
      <w:r w:rsidR="00C3583E" w:rsidRPr="003B475F">
        <w:rPr>
          <w:szCs w:val="24"/>
        </w:rPr>
        <w:t xml:space="preserve"> </w:t>
      </w:r>
      <w:r w:rsidR="00FD79BD" w:rsidRPr="003B475F">
        <w:rPr>
          <w:szCs w:val="24"/>
        </w:rPr>
        <w:br/>
      </w:r>
    </w:p>
    <w:p w:rsidR="004928E9" w:rsidRDefault="004928E9" w:rsidP="00302332">
      <w:pPr>
        <w:pStyle w:val="Heading3"/>
        <w:jc w:val="both"/>
        <w:rPr>
          <w:szCs w:val="24"/>
        </w:rPr>
      </w:pPr>
      <w:bookmarkStart w:id="23" w:name="_Toc128653230"/>
      <w:r w:rsidRPr="003B475F">
        <w:rPr>
          <w:szCs w:val="24"/>
        </w:rPr>
        <w:t>2.1 Inquiries</w:t>
      </w:r>
      <w:bookmarkEnd w:id="23"/>
      <w:r w:rsidRPr="003B475F">
        <w:rPr>
          <w:szCs w:val="24"/>
        </w:rPr>
        <w:t xml:space="preserve"> </w:t>
      </w:r>
    </w:p>
    <w:p w:rsidR="00947847" w:rsidRPr="00302332" w:rsidRDefault="00947847" w:rsidP="00302332">
      <w:pPr>
        <w:jc w:val="both"/>
      </w:pPr>
    </w:p>
    <w:p w:rsidR="00D72DD4" w:rsidRPr="003B475F" w:rsidRDefault="002B5293" w:rsidP="00302332">
      <w:pPr>
        <w:jc w:val="both"/>
        <w:rPr>
          <w:rFonts w:ascii="Arial" w:hAnsi="Arial" w:cs="Arial"/>
          <w:sz w:val="24"/>
          <w:szCs w:val="24"/>
        </w:rPr>
      </w:pPr>
      <w:r w:rsidRPr="003B475F">
        <w:rPr>
          <w:rFonts w:ascii="Arial" w:hAnsi="Arial" w:cs="Arial"/>
          <w:sz w:val="24"/>
          <w:szCs w:val="24"/>
        </w:rPr>
        <w:t xml:space="preserve">If following </w:t>
      </w:r>
      <w:r w:rsidR="007E214F" w:rsidRPr="003B475F">
        <w:rPr>
          <w:rFonts w:ascii="Arial" w:hAnsi="Arial" w:cs="Arial"/>
          <w:sz w:val="24"/>
          <w:szCs w:val="24"/>
        </w:rPr>
        <w:t xml:space="preserve">referral </w:t>
      </w:r>
      <w:r w:rsidRPr="003B475F">
        <w:rPr>
          <w:rFonts w:ascii="Arial" w:hAnsi="Arial" w:cs="Arial"/>
          <w:sz w:val="24"/>
          <w:szCs w:val="24"/>
        </w:rPr>
        <w:t xml:space="preserve">screening, the </w:t>
      </w:r>
      <w:r w:rsidR="00303878" w:rsidRPr="003B475F">
        <w:rPr>
          <w:rFonts w:ascii="Arial" w:hAnsi="Arial" w:cs="Arial"/>
          <w:sz w:val="24"/>
          <w:szCs w:val="24"/>
        </w:rPr>
        <w:t>decision is taken that an Inquiry</w:t>
      </w:r>
      <w:r w:rsidRPr="003B475F">
        <w:rPr>
          <w:rFonts w:ascii="Arial" w:hAnsi="Arial" w:cs="Arial"/>
          <w:sz w:val="24"/>
          <w:szCs w:val="24"/>
        </w:rPr>
        <w:t xml:space="preserve"> should progress </w:t>
      </w:r>
      <w:r w:rsidR="007E214F" w:rsidRPr="003B475F">
        <w:rPr>
          <w:rFonts w:ascii="Arial" w:hAnsi="Arial" w:cs="Arial"/>
          <w:sz w:val="24"/>
          <w:szCs w:val="24"/>
        </w:rPr>
        <w:t>(</w:t>
      </w:r>
      <w:r w:rsidRPr="003B475F">
        <w:rPr>
          <w:rFonts w:ascii="Arial" w:hAnsi="Arial" w:cs="Arial"/>
          <w:sz w:val="24"/>
          <w:szCs w:val="24"/>
        </w:rPr>
        <w:t>under S.4 of the</w:t>
      </w:r>
      <w:r w:rsidR="007E214F" w:rsidRPr="003B475F">
        <w:rPr>
          <w:rFonts w:ascii="Arial" w:hAnsi="Arial" w:cs="Arial"/>
          <w:sz w:val="24"/>
          <w:szCs w:val="24"/>
        </w:rPr>
        <w:t xml:space="preserve"> 2007</w:t>
      </w:r>
      <w:r w:rsidR="00303878" w:rsidRPr="003B475F">
        <w:rPr>
          <w:rFonts w:ascii="Arial" w:hAnsi="Arial" w:cs="Arial"/>
          <w:sz w:val="24"/>
          <w:szCs w:val="24"/>
        </w:rPr>
        <w:t xml:space="preserve"> A</w:t>
      </w:r>
      <w:r w:rsidRPr="003B475F">
        <w:rPr>
          <w:rFonts w:ascii="Arial" w:hAnsi="Arial" w:cs="Arial"/>
          <w:sz w:val="24"/>
          <w:szCs w:val="24"/>
        </w:rPr>
        <w:t>ct</w:t>
      </w:r>
      <w:r w:rsidR="007E214F" w:rsidRPr="003B475F">
        <w:rPr>
          <w:rFonts w:ascii="Arial" w:hAnsi="Arial" w:cs="Arial"/>
          <w:sz w:val="24"/>
          <w:szCs w:val="24"/>
        </w:rPr>
        <w:t>)</w:t>
      </w:r>
      <w:r w:rsidR="002939B1" w:rsidRPr="003B475F">
        <w:rPr>
          <w:rFonts w:ascii="Arial" w:hAnsi="Arial" w:cs="Arial"/>
          <w:sz w:val="24"/>
          <w:szCs w:val="24"/>
        </w:rPr>
        <w:t xml:space="preserve"> the</w:t>
      </w:r>
      <w:r w:rsidR="00112BBA" w:rsidRPr="003B475F">
        <w:rPr>
          <w:rFonts w:ascii="Arial" w:hAnsi="Arial" w:cs="Arial"/>
          <w:sz w:val="24"/>
          <w:szCs w:val="24"/>
        </w:rPr>
        <w:t xml:space="preserve"> Adult Support and Protection </w:t>
      </w:r>
      <w:r w:rsidR="00303878" w:rsidRPr="003B475F">
        <w:rPr>
          <w:rFonts w:ascii="Arial" w:hAnsi="Arial" w:cs="Arial"/>
          <w:sz w:val="24"/>
          <w:szCs w:val="24"/>
        </w:rPr>
        <w:t>T</w:t>
      </w:r>
      <w:r w:rsidR="00B6752E" w:rsidRPr="003B475F">
        <w:rPr>
          <w:rFonts w:ascii="Arial" w:hAnsi="Arial" w:cs="Arial"/>
          <w:sz w:val="24"/>
          <w:szCs w:val="24"/>
        </w:rPr>
        <w:t>eam</w:t>
      </w:r>
      <w:r w:rsidR="00112BBA" w:rsidRPr="003B475F">
        <w:rPr>
          <w:rFonts w:ascii="Arial" w:hAnsi="Arial" w:cs="Arial"/>
          <w:sz w:val="24"/>
          <w:szCs w:val="24"/>
        </w:rPr>
        <w:t xml:space="preserve"> </w:t>
      </w:r>
      <w:r w:rsidR="00303878" w:rsidRPr="003B475F">
        <w:rPr>
          <w:rFonts w:ascii="Arial" w:hAnsi="Arial" w:cs="Arial"/>
          <w:sz w:val="24"/>
          <w:szCs w:val="24"/>
        </w:rPr>
        <w:t>M</w:t>
      </w:r>
      <w:r w:rsidR="00F56ADA" w:rsidRPr="003B475F">
        <w:rPr>
          <w:rFonts w:ascii="Arial" w:hAnsi="Arial" w:cs="Arial"/>
          <w:sz w:val="24"/>
          <w:szCs w:val="24"/>
        </w:rPr>
        <w:t>anager</w:t>
      </w:r>
      <w:r w:rsidR="00B6752E" w:rsidRPr="003B475F">
        <w:rPr>
          <w:rFonts w:ascii="Arial" w:hAnsi="Arial" w:cs="Arial"/>
          <w:sz w:val="24"/>
          <w:szCs w:val="24"/>
        </w:rPr>
        <w:t xml:space="preserve"> </w:t>
      </w:r>
      <w:r w:rsidRPr="003B475F">
        <w:rPr>
          <w:rFonts w:ascii="Arial" w:hAnsi="Arial" w:cs="Arial"/>
          <w:sz w:val="24"/>
          <w:szCs w:val="24"/>
        </w:rPr>
        <w:t>/</w:t>
      </w:r>
      <w:r w:rsidR="00535432" w:rsidRPr="003B475F">
        <w:rPr>
          <w:rFonts w:ascii="Arial" w:hAnsi="Arial" w:cs="Arial"/>
          <w:sz w:val="24"/>
          <w:szCs w:val="24"/>
        </w:rPr>
        <w:t xml:space="preserve">Team </w:t>
      </w:r>
      <w:r w:rsidR="00303878" w:rsidRPr="003B475F">
        <w:rPr>
          <w:rFonts w:ascii="Arial" w:hAnsi="Arial" w:cs="Arial"/>
          <w:sz w:val="24"/>
          <w:szCs w:val="24"/>
        </w:rPr>
        <w:t>Ma</w:t>
      </w:r>
      <w:r w:rsidR="00F56ADA" w:rsidRPr="003B475F">
        <w:rPr>
          <w:rFonts w:ascii="Arial" w:hAnsi="Arial" w:cs="Arial"/>
          <w:sz w:val="24"/>
          <w:szCs w:val="24"/>
        </w:rPr>
        <w:t xml:space="preserve">nager </w:t>
      </w:r>
      <w:r w:rsidR="002939B1" w:rsidRPr="003B475F">
        <w:rPr>
          <w:rFonts w:ascii="Arial" w:hAnsi="Arial" w:cs="Arial"/>
          <w:sz w:val="24"/>
          <w:szCs w:val="24"/>
        </w:rPr>
        <w:t xml:space="preserve">has </w:t>
      </w:r>
      <w:r w:rsidR="00C3274A" w:rsidRPr="003B475F">
        <w:rPr>
          <w:rFonts w:ascii="Arial" w:hAnsi="Arial" w:cs="Arial"/>
          <w:sz w:val="24"/>
          <w:szCs w:val="24"/>
        </w:rPr>
        <w:t>2</w:t>
      </w:r>
      <w:r w:rsidR="002939B1" w:rsidRPr="003B475F">
        <w:rPr>
          <w:rFonts w:ascii="Arial" w:hAnsi="Arial" w:cs="Arial"/>
          <w:sz w:val="24"/>
          <w:szCs w:val="24"/>
        </w:rPr>
        <w:t xml:space="preserve"> working days</w:t>
      </w:r>
      <w:r w:rsidR="00CC26F7" w:rsidRPr="003B475F">
        <w:rPr>
          <w:rFonts w:ascii="Arial" w:hAnsi="Arial" w:cs="Arial"/>
          <w:sz w:val="24"/>
          <w:szCs w:val="24"/>
        </w:rPr>
        <w:t xml:space="preserve"> </w:t>
      </w:r>
      <w:r w:rsidR="00DF70DC" w:rsidRPr="003B475F">
        <w:rPr>
          <w:rFonts w:ascii="Arial" w:hAnsi="Arial" w:cs="Arial"/>
          <w:sz w:val="24"/>
          <w:szCs w:val="24"/>
        </w:rPr>
        <w:t>from receipt of</w:t>
      </w:r>
      <w:r w:rsidR="00CC26F7" w:rsidRPr="003B475F">
        <w:rPr>
          <w:rFonts w:ascii="Arial" w:hAnsi="Arial" w:cs="Arial"/>
          <w:sz w:val="24"/>
          <w:szCs w:val="24"/>
        </w:rPr>
        <w:t xml:space="preserve"> the referral</w:t>
      </w:r>
      <w:r w:rsidR="002939B1" w:rsidRPr="003B475F">
        <w:rPr>
          <w:rFonts w:ascii="Arial" w:hAnsi="Arial" w:cs="Arial"/>
          <w:sz w:val="24"/>
          <w:szCs w:val="24"/>
        </w:rPr>
        <w:t xml:space="preserve"> </w:t>
      </w:r>
      <w:r w:rsidR="00D72DD4" w:rsidRPr="003B475F">
        <w:rPr>
          <w:rFonts w:ascii="Arial" w:hAnsi="Arial" w:cs="Arial"/>
          <w:sz w:val="24"/>
          <w:szCs w:val="24"/>
        </w:rPr>
        <w:t xml:space="preserve">to </w:t>
      </w:r>
      <w:r w:rsidR="009510E1" w:rsidRPr="003B475F">
        <w:rPr>
          <w:rFonts w:ascii="Arial" w:hAnsi="Arial" w:cs="Arial"/>
          <w:sz w:val="24"/>
          <w:szCs w:val="24"/>
        </w:rPr>
        <w:t xml:space="preserve">arrange for the following duties to be </w:t>
      </w:r>
      <w:r w:rsidR="00DF70DC" w:rsidRPr="003B475F">
        <w:rPr>
          <w:rFonts w:ascii="Arial" w:hAnsi="Arial" w:cs="Arial"/>
          <w:sz w:val="24"/>
          <w:szCs w:val="24"/>
        </w:rPr>
        <w:t>completed</w:t>
      </w:r>
      <w:r w:rsidR="00D72DD4" w:rsidRPr="003B475F">
        <w:rPr>
          <w:rFonts w:ascii="Arial" w:hAnsi="Arial" w:cs="Arial"/>
          <w:sz w:val="24"/>
          <w:szCs w:val="24"/>
        </w:rPr>
        <w:t>:</w:t>
      </w:r>
    </w:p>
    <w:p w:rsidR="000F7957" w:rsidRPr="003B475F" w:rsidRDefault="000F7957" w:rsidP="00302332">
      <w:pPr>
        <w:jc w:val="both"/>
        <w:rPr>
          <w:rFonts w:ascii="Arial" w:hAnsi="Arial" w:cs="Arial"/>
          <w:sz w:val="24"/>
          <w:szCs w:val="24"/>
        </w:rPr>
      </w:pPr>
    </w:p>
    <w:p w:rsidR="00D72DD4" w:rsidRPr="003B475F" w:rsidRDefault="00D72DD4" w:rsidP="00302332">
      <w:pPr>
        <w:pStyle w:val="ListParagraph"/>
        <w:numPr>
          <w:ilvl w:val="0"/>
          <w:numId w:val="4"/>
        </w:numPr>
        <w:jc w:val="both"/>
        <w:rPr>
          <w:rFonts w:ascii="Arial" w:hAnsi="Arial" w:cs="Arial"/>
          <w:sz w:val="24"/>
          <w:szCs w:val="24"/>
        </w:rPr>
      </w:pPr>
      <w:r w:rsidRPr="003B475F">
        <w:rPr>
          <w:rFonts w:ascii="Arial" w:hAnsi="Arial" w:cs="Arial"/>
          <w:sz w:val="24"/>
          <w:szCs w:val="24"/>
        </w:rPr>
        <w:t xml:space="preserve">Ensure immediate protection of </w:t>
      </w:r>
      <w:r w:rsidR="007E214F" w:rsidRPr="003B475F">
        <w:rPr>
          <w:rFonts w:ascii="Arial" w:hAnsi="Arial" w:cs="Arial"/>
          <w:sz w:val="24"/>
          <w:szCs w:val="24"/>
        </w:rPr>
        <w:t xml:space="preserve">the </w:t>
      </w:r>
      <w:r w:rsidRPr="003B475F">
        <w:rPr>
          <w:rFonts w:ascii="Arial" w:hAnsi="Arial" w:cs="Arial"/>
          <w:sz w:val="24"/>
          <w:szCs w:val="24"/>
        </w:rPr>
        <w:t xml:space="preserve">adult at risk </w:t>
      </w:r>
      <w:r w:rsidR="00DF70DC" w:rsidRPr="003B475F">
        <w:rPr>
          <w:rFonts w:ascii="Arial" w:hAnsi="Arial" w:cs="Arial"/>
          <w:sz w:val="24"/>
          <w:szCs w:val="24"/>
        </w:rPr>
        <w:t>(</w:t>
      </w:r>
      <w:r w:rsidRPr="003B475F">
        <w:rPr>
          <w:rFonts w:ascii="Arial" w:hAnsi="Arial" w:cs="Arial"/>
          <w:sz w:val="24"/>
          <w:szCs w:val="24"/>
        </w:rPr>
        <w:t>where required</w:t>
      </w:r>
      <w:r w:rsidR="00DF70DC" w:rsidRPr="003B475F">
        <w:rPr>
          <w:rFonts w:ascii="Arial" w:hAnsi="Arial" w:cs="Arial"/>
          <w:sz w:val="24"/>
          <w:szCs w:val="24"/>
        </w:rPr>
        <w:t>)</w:t>
      </w:r>
      <w:r w:rsidRPr="003B475F">
        <w:rPr>
          <w:rFonts w:ascii="Arial" w:hAnsi="Arial" w:cs="Arial"/>
          <w:sz w:val="24"/>
          <w:szCs w:val="24"/>
        </w:rPr>
        <w:t xml:space="preserve"> has been undertaken.</w:t>
      </w:r>
    </w:p>
    <w:p w:rsidR="00DF70DC" w:rsidRPr="003B475F" w:rsidRDefault="007E214F" w:rsidP="00302332">
      <w:pPr>
        <w:pStyle w:val="ListParagraph"/>
        <w:numPr>
          <w:ilvl w:val="0"/>
          <w:numId w:val="4"/>
        </w:numPr>
        <w:jc w:val="both"/>
        <w:rPr>
          <w:rFonts w:ascii="Arial" w:hAnsi="Arial" w:cs="Arial"/>
          <w:sz w:val="24"/>
          <w:szCs w:val="24"/>
        </w:rPr>
      </w:pPr>
      <w:r w:rsidRPr="003B475F">
        <w:rPr>
          <w:rFonts w:ascii="Arial" w:hAnsi="Arial" w:cs="Arial"/>
          <w:sz w:val="24"/>
          <w:szCs w:val="24"/>
        </w:rPr>
        <w:t>Direct</w:t>
      </w:r>
      <w:r w:rsidR="00C11A72" w:rsidRPr="003B475F">
        <w:rPr>
          <w:rFonts w:ascii="Arial" w:hAnsi="Arial" w:cs="Arial"/>
          <w:sz w:val="24"/>
          <w:szCs w:val="24"/>
        </w:rPr>
        <w:t xml:space="preserve"> a </w:t>
      </w:r>
      <w:r w:rsidR="00947847">
        <w:rPr>
          <w:rFonts w:ascii="Arial" w:hAnsi="Arial" w:cs="Arial"/>
          <w:sz w:val="24"/>
          <w:szCs w:val="24"/>
        </w:rPr>
        <w:t>C</w:t>
      </w:r>
      <w:r w:rsidRPr="003B475F">
        <w:rPr>
          <w:rFonts w:ascii="Arial" w:hAnsi="Arial" w:cs="Arial"/>
          <w:sz w:val="24"/>
          <w:szCs w:val="24"/>
        </w:rPr>
        <w:t xml:space="preserve">ouncil </w:t>
      </w:r>
      <w:r w:rsidR="00947847">
        <w:rPr>
          <w:rFonts w:ascii="Arial" w:hAnsi="Arial" w:cs="Arial"/>
          <w:sz w:val="24"/>
          <w:szCs w:val="24"/>
        </w:rPr>
        <w:t>O</w:t>
      </w:r>
      <w:r w:rsidRPr="003B475F">
        <w:rPr>
          <w:rFonts w:ascii="Arial" w:hAnsi="Arial" w:cs="Arial"/>
          <w:sz w:val="24"/>
          <w:szCs w:val="24"/>
        </w:rPr>
        <w:t xml:space="preserve">fficer </w:t>
      </w:r>
      <w:r w:rsidR="00793583" w:rsidRPr="003B475F">
        <w:rPr>
          <w:rFonts w:ascii="Arial" w:hAnsi="Arial" w:cs="Arial"/>
          <w:sz w:val="24"/>
          <w:szCs w:val="24"/>
        </w:rPr>
        <w:t>to</w:t>
      </w:r>
      <w:r w:rsidR="00C11A72" w:rsidRPr="003B475F">
        <w:rPr>
          <w:rFonts w:ascii="Arial" w:hAnsi="Arial" w:cs="Arial"/>
          <w:sz w:val="24"/>
          <w:szCs w:val="24"/>
        </w:rPr>
        <w:t xml:space="preserve"> g</w:t>
      </w:r>
      <w:r w:rsidRPr="003B475F">
        <w:rPr>
          <w:rFonts w:ascii="Arial" w:hAnsi="Arial" w:cs="Arial"/>
          <w:sz w:val="24"/>
          <w:szCs w:val="24"/>
        </w:rPr>
        <w:t xml:space="preserve">ather </w:t>
      </w:r>
      <w:r w:rsidR="00DF70DC" w:rsidRPr="003B475F">
        <w:rPr>
          <w:rFonts w:ascii="Arial" w:hAnsi="Arial" w:cs="Arial"/>
          <w:sz w:val="24"/>
          <w:szCs w:val="24"/>
        </w:rPr>
        <w:t>information to suppor</w:t>
      </w:r>
      <w:r w:rsidR="00C11A72" w:rsidRPr="003B475F">
        <w:rPr>
          <w:rFonts w:ascii="Arial" w:hAnsi="Arial" w:cs="Arial"/>
          <w:sz w:val="24"/>
          <w:szCs w:val="24"/>
        </w:rPr>
        <w:t>t the decision making</w:t>
      </w:r>
      <w:r w:rsidR="00DF70DC" w:rsidRPr="003B475F">
        <w:rPr>
          <w:rFonts w:ascii="Arial" w:hAnsi="Arial" w:cs="Arial"/>
          <w:sz w:val="24"/>
          <w:szCs w:val="24"/>
        </w:rPr>
        <w:t>.</w:t>
      </w:r>
    </w:p>
    <w:p w:rsidR="00D72DD4" w:rsidRPr="003B475F" w:rsidRDefault="00D72DD4" w:rsidP="00302332">
      <w:pPr>
        <w:pStyle w:val="ListParagraph"/>
        <w:numPr>
          <w:ilvl w:val="0"/>
          <w:numId w:val="4"/>
        </w:numPr>
        <w:jc w:val="both"/>
        <w:rPr>
          <w:rFonts w:ascii="Arial" w:hAnsi="Arial" w:cs="Arial"/>
          <w:sz w:val="24"/>
          <w:szCs w:val="24"/>
        </w:rPr>
      </w:pPr>
      <w:r w:rsidRPr="003B475F">
        <w:rPr>
          <w:rFonts w:ascii="Arial" w:hAnsi="Arial" w:cs="Arial"/>
          <w:sz w:val="24"/>
          <w:szCs w:val="24"/>
        </w:rPr>
        <w:t xml:space="preserve">To advise </w:t>
      </w:r>
      <w:r w:rsidR="00185FB3" w:rsidRPr="003B475F">
        <w:rPr>
          <w:rFonts w:ascii="Arial" w:hAnsi="Arial" w:cs="Arial"/>
          <w:sz w:val="24"/>
          <w:szCs w:val="24"/>
        </w:rPr>
        <w:t xml:space="preserve">the referring agency of </w:t>
      </w:r>
      <w:r w:rsidR="007E214F" w:rsidRPr="003B475F">
        <w:rPr>
          <w:rFonts w:ascii="Arial" w:hAnsi="Arial" w:cs="Arial"/>
          <w:sz w:val="24"/>
          <w:szCs w:val="24"/>
        </w:rPr>
        <w:t xml:space="preserve">the </w:t>
      </w:r>
      <w:r w:rsidR="00185FB3" w:rsidRPr="003B475F">
        <w:rPr>
          <w:rFonts w:ascii="Arial" w:hAnsi="Arial" w:cs="Arial"/>
          <w:sz w:val="24"/>
          <w:szCs w:val="24"/>
        </w:rPr>
        <w:t>outcome</w:t>
      </w:r>
      <w:r w:rsidR="00C4057C" w:rsidRPr="003B475F">
        <w:rPr>
          <w:rFonts w:ascii="Arial" w:hAnsi="Arial" w:cs="Arial"/>
          <w:sz w:val="24"/>
          <w:szCs w:val="24"/>
        </w:rPr>
        <w:t xml:space="preserve"> (</w:t>
      </w:r>
      <w:hyperlink w:anchor="_Appendix_2_Outcomes" w:history="1">
        <w:r w:rsidR="00C4057C" w:rsidRPr="003B475F">
          <w:rPr>
            <w:rStyle w:val="Hyperlink"/>
            <w:rFonts w:ascii="Arial" w:hAnsi="Arial" w:cs="Arial"/>
            <w:color w:val="auto"/>
            <w:sz w:val="24"/>
            <w:szCs w:val="24"/>
          </w:rPr>
          <w:t>Appendix 2</w:t>
        </w:r>
      </w:hyperlink>
      <w:r w:rsidR="00C4057C" w:rsidRPr="003B475F">
        <w:rPr>
          <w:rFonts w:ascii="Arial" w:hAnsi="Arial" w:cs="Arial"/>
          <w:sz w:val="24"/>
          <w:szCs w:val="24"/>
        </w:rPr>
        <w:t>)</w:t>
      </w:r>
    </w:p>
    <w:p w:rsidR="007E214F" w:rsidRPr="003B475F" w:rsidRDefault="00D72DD4" w:rsidP="00302332">
      <w:pPr>
        <w:pStyle w:val="ListParagraph"/>
        <w:numPr>
          <w:ilvl w:val="0"/>
          <w:numId w:val="4"/>
        </w:numPr>
        <w:jc w:val="both"/>
        <w:rPr>
          <w:rFonts w:ascii="Arial" w:hAnsi="Arial" w:cs="Arial"/>
          <w:sz w:val="24"/>
          <w:szCs w:val="24"/>
        </w:rPr>
      </w:pPr>
      <w:r w:rsidRPr="003B475F">
        <w:rPr>
          <w:rFonts w:ascii="Arial" w:hAnsi="Arial" w:cs="Arial"/>
          <w:sz w:val="24"/>
          <w:szCs w:val="24"/>
        </w:rPr>
        <w:t>To inform senior management</w:t>
      </w:r>
      <w:r w:rsidR="007E214F" w:rsidRPr="003B475F">
        <w:rPr>
          <w:rFonts w:ascii="Arial" w:hAnsi="Arial" w:cs="Arial"/>
          <w:sz w:val="24"/>
          <w:szCs w:val="24"/>
        </w:rPr>
        <w:t xml:space="preserve"> where significant risk </w:t>
      </w:r>
      <w:r w:rsidR="00075BF8" w:rsidRPr="003B475F">
        <w:rPr>
          <w:rFonts w:ascii="Arial" w:hAnsi="Arial" w:cs="Arial"/>
          <w:sz w:val="24"/>
          <w:szCs w:val="24"/>
        </w:rPr>
        <w:t>has</w:t>
      </w:r>
      <w:r w:rsidR="007E214F" w:rsidRPr="003B475F">
        <w:rPr>
          <w:rFonts w:ascii="Arial" w:hAnsi="Arial" w:cs="Arial"/>
          <w:sz w:val="24"/>
          <w:szCs w:val="24"/>
        </w:rPr>
        <w:t xml:space="preserve"> been identified.</w:t>
      </w:r>
    </w:p>
    <w:p w:rsidR="00BD6149" w:rsidRPr="003B475F" w:rsidRDefault="007E214F" w:rsidP="00302332">
      <w:pPr>
        <w:pStyle w:val="ListParagraph"/>
        <w:numPr>
          <w:ilvl w:val="0"/>
          <w:numId w:val="4"/>
        </w:numPr>
        <w:jc w:val="both"/>
        <w:rPr>
          <w:rFonts w:ascii="Arial" w:hAnsi="Arial" w:cs="Arial"/>
          <w:sz w:val="24"/>
          <w:szCs w:val="24"/>
        </w:rPr>
      </w:pPr>
      <w:r w:rsidRPr="003B475F">
        <w:rPr>
          <w:rFonts w:ascii="Arial" w:hAnsi="Arial" w:cs="Arial"/>
          <w:sz w:val="24"/>
          <w:szCs w:val="24"/>
        </w:rPr>
        <w:t xml:space="preserve">To </w:t>
      </w:r>
      <w:r w:rsidR="00893B3D" w:rsidRPr="003B475F">
        <w:rPr>
          <w:rFonts w:ascii="Arial" w:hAnsi="Arial" w:cs="Arial"/>
          <w:sz w:val="24"/>
          <w:szCs w:val="24"/>
        </w:rPr>
        <w:t>confirm</w:t>
      </w:r>
      <w:r w:rsidRPr="003B475F">
        <w:rPr>
          <w:rFonts w:ascii="Arial" w:hAnsi="Arial" w:cs="Arial"/>
          <w:sz w:val="24"/>
          <w:szCs w:val="24"/>
        </w:rPr>
        <w:t xml:space="preserve"> the </w:t>
      </w:r>
      <w:r w:rsidR="00D72DD4" w:rsidRPr="003B475F">
        <w:rPr>
          <w:rFonts w:ascii="Arial" w:hAnsi="Arial" w:cs="Arial"/>
          <w:sz w:val="24"/>
          <w:szCs w:val="24"/>
        </w:rPr>
        <w:t xml:space="preserve">Care </w:t>
      </w:r>
      <w:r w:rsidR="00FF4AE0" w:rsidRPr="003B475F">
        <w:rPr>
          <w:rFonts w:ascii="Arial" w:hAnsi="Arial" w:cs="Arial"/>
          <w:sz w:val="24"/>
          <w:szCs w:val="24"/>
        </w:rPr>
        <w:t>Inspectorate</w:t>
      </w:r>
      <w:r w:rsidR="00D72DD4" w:rsidRPr="003B475F">
        <w:rPr>
          <w:rFonts w:ascii="Arial" w:hAnsi="Arial" w:cs="Arial"/>
          <w:sz w:val="24"/>
          <w:szCs w:val="24"/>
        </w:rPr>
        <w:t xml:space="preserve"> </w:t>
      </w:r>
      <w:r w:rsidR="00893B3D" w:rsidRPr="003B475F">
        <w:rPr>
          <w:rFonts w:ascii="Arial" w:hAnsi="Arial" w:cs="Arial"/>
          <w:sz w:val="24"/>
          <w:szCs w:val="24"/>
        </w:rPr>
        <w:t>has received</w:t>
      </w:r>
      <w:r w:rsidRPr="003B475F">
        <w:rPr>
          <w:rFonts w:ascii="Arial" w:hAnsi="Arial" w:cs="Arial"/>
          <w:sz w:val="24"/>
          <w:szCs w:val="24"/>
        </w:rPr>
        <w:t xml:space="preserve"> statutory notification when it </w:t>
      </w:r>
      <w:r w:rsidR="00893B3D" w:rsidRPr="003B475F">
        <w:rPr>
          <w:rFonts w:ascii="Arial" w:hAnsi="Arial" w:cs="Arial"/>
          <w:sz w:val="24"/>
          <w:szCs w:val="24"/>
        </w:rPr>
        <w:t>ap</w:t>
      </w:r>
      <w:r w:rsidR="005670FB" w:rsidRPr="003B475F">
        <w:rPr>
          <w:rFonts w:ascii="Arial" w:hAnsi="Arial" w:cs="Arial"/>
          <w:sz w:val="24"/>
          <w:szCs w:val="24"/>
        </w:rPr>
        <w:t>plies to a registered service, w</w:t>
      </w:r>
      <w:r w:rsidR="00893B3D" w:rsidRPr="003B475F">
        <w:rPr>
          <w:rFonts w:ascii="Arial" w:hAnsi="Arial" w:cs="Arial"/>
          <w:sz w:val="24"/>
          <w:szCs w:val="24"/>
        </w:rPr>
        <w:t>here this has not been received by the CI the TM will make the notification</w:t>
      </w:r>
    </w:p>
    <w:p w:rsidR="005274F7" w:rsidRPr="003B475F" w:rsidRDefault="00424A94" w:rsidP="00302332">
      <w:pPr>
        <w:pStyle w:val="ListParagraph"/>
        <w:numPr>
          <w:ilvl w:val="0"/>
          <w:numId w:val="4"/>
        </w:numPr>
        <w:jc w:val="both"/>
        <w:rPr>
          <w:rFonts w:ascii="Arial" w:hAnsi="Arial" w:cs="Arial"/>
          <w:sz w:val="24"/>
          <w:szCs w:val="24"/>
        </w:rPr>
      </w:pPr>
      <w:r w:rsidRPr="003B475F">
        <w:rPr>
          <w:rFonts w:ascii="Arial" w:hAnsi="Arial" w:cs="Arial"/>
          <w:sz w:val="24"/>
          <w:szCs w:val="24"/>
        </w:rPr>
        <w:t xml:space="preserve">Complete the details of the inquiry on Form </w:t>
      </w:r>
      <w:r w:rsidR="00E8340B" w:rsidRPr="003B475F">
        <w:rPr>
          <w:rFonts w:ascii="Arial" w:hAnsi="Arial" w:cs="Arial"/>
          <w:sz w:val="24"/>
          <w:szCs w:val="24"/>
        </w:rPr>
        <w:t>V5</w:t>
      </w:r>
    </w:p>
    <w:p w:rsidR="00AF136B" w:rsidRPr="003B475F" w:rsidRDefault="00AF136B" w:rsidP="00302332">
      <w:pPr>
        <w:jc w:val="both"/>
        <w:rPr>
          <w:rFonts w:ascii="Arial" w:hAnsi="Arial" w:cs="Arial"/>
          <w:sz w:val="24"/>
          <w:szCs w:val="24"/>
        </w:rPr>
      </w:pPr>
    </w:p>
    <w:p w:rsidR="00AF136B" w:rsidRPr="003B475F" w:rsidRDefault="00AF136B" w:rsidP="00302332">
      <w:pPr>
        <w:jc w:val="both"/>
        <w:rPr>
          <w:rFonts w:ascii="Arial" w:hAnsi="Arial" w:cs="Arial"/>
          <w:sz w:val="24"/>
          <w:szCs w:val="24"/>
        </w:rPr>
      </w:pPr>
      <w:r w:rsidRPr="003B475F">
        <w:rPr>
          <w:rFonts w:ascii="Arial" w:hAnsi="Arial" w:cs="Arial"/>
          <w:sz w:val="24"/>
          <w:szCs w:val="24"/>
        </w:rPr>
        <w:t>Where it is not possible to undertake the above actions within 2 working days, the Adult Support and Protection Team Manager /Team Manager must record the barriers which lead to this delay.</w:t>
      </w:r>
    </w:p>
    <w:p w:rsidR="00AF136B" w:rsidRPr="003B475F" w:rsidRDefault="00AF136B" w:rsidP="00302332">
      <w:pPr>
        <w:jc w:val="both"/>
        <w:rPr>
          <w:rFonts w:ascii="Arial" w:hAnsi="Arial" w:cs="Arial"/>
          <w:sz w:val="24"/>
          <w:szCs w:val="24"/>
        </w:rPr>
      </w:pPr>
    </w:p>
    <w:p w:rsidR="00AF136B" w:rsidRPr="003B475F" w:rsidRDefault="00AF136B" w:rsidP="00302332">
      <w:pPr>
        <w:jc w:val="both"/>
        <w:rPr>
          <w:rFonts w:ascii="Arial" w:hAnsi="Arial" w:cs="Arial"/>
          <w:sz w:val="24"/>
          <w:szCs w:val="24"/>
        </w:rPr>
      </w:pPr>
      <w:r w:rsidRPr="003B475F">
        <w:rPr>
          <w:rFonts w:ascii="Arial" w:hAnsi="Arial" w:cs="Arial"/>
          <w:sz w:val="24"/>
          <w:szCs w:val="24"/>
        </w:rPr>
        <w:t>It is recognised that there are factors beyond</w:t>
      </w:r>
      <w:r w:rsidR="00A0594D" w:rsidRPr="003B475F">
        <w:rPr>
          <w:rFonts w:ascii="Arial" w:hAnsi="Arial" w:cs="Arial"/>
          <w:sz w:val="24"/>
          <w:szCs w:val="24"/>
        </w:rPr>
        <w:t xml:space="preserve"> the control of the manager or </w:t>
      </w:r>
      <w:r w:rsidR="00947847">
        <w:rPr>
          <w:rFonts w:ascii="Arial" w:hAnsi="Arial" w:cs="Arial"/>
          <w:sz w:val="24"/>
          <w:szCs w:val="24"/>
        </w:rPr>
        <w:t>C</w:t>
      </w:r>
      <w:r w:rsidR="00A0594D" w:rsidRPr="003B475F">
        <w:rPr>
          <w:rFonts w:ascii="Arial" w:hAnsi="Arial" w:cs="Arial"/>
          <w:sz w:val="24"/>
          <w:szCs w:val="24"/>
        </w:rPr>
        <w:t xml:space="preserve">ouncil </w:t>
      </w:r>
      <w:r w:rsidR="00947847">
        <w:rPr>
          <w:rFonts w:ascii="Arial" w:hAnsi="Arial" w:cs="Arial"/>
          <w:sz w:val="24"/>
          <w:szCs w:val="24"/>
        </w:rPr>
        <w:t>O</w:t>
      </w:r>
      <w:r w:rsidRPr="003B475F">
        <w:rPr>
          <w:rFonts w:ascii="Arial" w:hAnsi="Arial" w:cs="Arial"/>
          <w:sz w:val="24"/>
          <w:szCs w:val="24"/>
        </w:rPr>
        <w:t xml:space="preserve">fficer which may lead to such a delay. These barriers will be reviewed monthly by the </w:t>
      </w:r>
      <w:r w:rsidR="00A0594D" w:rsidRPr="003B475F">
        <w:rPr>
          <w:rFonts w:ascii="Arial" w:hAnsi="Arial" w:cs="Arial"/>
          <w:sz w:val="24"/>
          <w:szCs w:val="24"/>
        </w:rPr>
        <w:t>Adult Services S</w:t>
      </w:r>
      <w:r w:rsidR="00C730AB" w:rsidRPr="003B475F">
        <w:rPr>
          <w:rFonts w:ascii="Arial" w:hAnsi="Arial" w:cs="Arial"/>
          <w:sz w:val="24"/>
          <w:szCs w:val="24"/>
        </w:rPr>
        <w:t xml:space="preserve">enior </w:t>
      </w:r>
      <w:r w:rsidR="00A0594D" w:rsidRPr="003B475F">
        <w:rPr>
          <w:rFonts w:ascii="Arial" w:hAnsi="Arial" w:cs="Arial"/>
          <w:sz w:val="24"/>
          <w:szCs w:val="24"/>
        </w:rPr>
        <w:t>Management T</w:t>
      </w:r>
      <w:r w:rsidRPr="003B475F">
        <w:rPr>
          <w:rFonts w:ascii="Arial" w:hAnsi="Arial" w:cs="Arial"/>
          <w:sz w:val="24"/>
          <w:szCs w:val="24"/>
        </w:rPr>
        <w:t>eam and quarterly by the APC to ensure that, where possible</w:t>
      </w:r>
      <w:r w:rsidR="00C730AB" w:rsidRPr="003B475F">
        <w:rPr>
          <w:rFonts w:ascii="Arial" w:hAnsi="Arial" w:cs="Arial"/>
          <w:sz w:val="24"/>
          <w:szCs w:val="24"/>
        </w:rPr>
        <w:t>,</w:t>
      </w:r>
      <w:r w:rsidRPr="003B475F">
        <w:rPr>
          <w:rFonts w:ascii="Arial" w:hAnsi="Arial" w:cs="Arial"/>
          <w:sz w:val="24"/>
          <w:szCs w:val="24"/>
        </w:rPr>
        <w:t xml:space="preserve"> actions can be taken to remove barriers to the completion of inquiries. </w:t>
      </w:r>
    </w:p>
    <w:p w:rsidR="00AF136B" w:rsidRPr="003B475F" w:rsidRDefault="00AF136B" w:rsidP="00302332">
      <w:pPr>
        <w:jc w:val="both"/>
        <w:rPr>
          <w:rFonts w:ascii="Arial" w:hAnsi="Arial" w:cs="Arial"/>
          <w:sz w:val="24"/>
          <w:szCs w:val="24"/>
        </w:rPr>
      </w:pPr>
    </w:p>
    <w:p w:rsidR="005274F7" w:rsidRPr="003B475F" w:rsidRDefault="005274F7" w:rsidP="00302332">
      <w:pPr>
        <w:jc w:val="both"/>
        <w:rPr>
          <w:rFonts w:ascii="Arial" w:hAnsi="Arial" w:cs="Arial"/>
          <w:sz w:val="24"/>
          <w:szCs w:val="24"/>
        </w:rPr>
      </w:pPr>
      <w:r w:rsidRPr="003B475F">
        <w:rPr>
          <w:rFonts w:ascii="Arial" w:hAnsi="Arial" w:cs="Arial"/>
          <w:sz w:val="24"/>
          <w:szCs w:val="24"/>
        </w:rPr>
        <w:t>If a worker</w:t>
      </w:r>
      <w:r w:rsidR="009E0828" w:rsidRPr="003B475F">
        <w:rPr>
          <w:rFonts w:ascii="Arial" w:hAnsi="Arial" w:cs="Arial"/>
          <w:sz w:val="24"/>
          <w:szCs w:val="24"/>
        </w:rPr>
        <w:t xml:space="preserve"> </w:t>
      </w:r>
      <w:r w:rsidRPr="003B475F">
        <w:rPr>
          <w:rFonts w:ascii="Arial" w:hAnsi="Arial" w:cs="Arial"/>
          <w:sz w:val="24"/>
          <w:szCs w:val="24"/>
        </w:rPr>
        <w:t xml:space="preserve">is currently </w:t>
      </w:r>
      <w:r w:rsidR="004928E9" w:rsidRPr="003B475F">
        <w:rPr>
          <w:rFonts w:ascii="Arial" w:hAnsi="Arial" w:cs="Arial"/>
          <w:sz w:val="24"/>
          <w:szCs w:val="24"/>
        </w:rPr>
        <w:t>involved</w:t>
      </w:r>
      <w:r w:rsidRPr="003B475F">
        <w:rPr>
          <w:rFonts w:ascii="Arial" w:hAnsi="Arial" w:cs="Arial"/>
          <w:sz w:val="24"/>
          <w:szCs w:val="24"/>
        </w:rPr>
        <w:t xml:space="preserve"> with the adult and is a </w:t>
      </w:r>
      <w:r w:rsidR="00947847">
        <w:rPr>
          <w:rFonts w:ascii="Arial" w:hAnsi="Arial" w:cs="Arial"/>
          <w:sz w:val="24"/>
          <w:szCs w:val="24"/>
        </w:rPr>
        <w:t>C</w:t>
      </w:r>
      <w:r w:rsidRPr="003B475F">
        <w:rPr>
          <w:rFonts w:ascii="Arial" w:hAnsi="Arial" w:cs="Arial"/>
          <w:sz w:val="24"/>
          <w:szCs w:val="24"/>
        </w:rPr>
        <w:t xml:space="preserve">ouncil </w:t>
      </w:r>
      <w:r w:rsidR="00947847">
        <w:rPr>
          <w:rFonts w:ascii="Arial" w:hAnsi="Arial" w:cs="Arial"/>
          <w:sz w:val="24"/>
          <w:szCs w:val="24"/>
        </w:rPr>
        <w:t>O</w:t>
      </w:r>
      <w:r w:rsidRPr="003B475F">
        <w:rPr>
          <w:rFonts w:ascii="Arial" w:hAnsi="Arial" w:cs="Arial"/>
          <w:sz w:val="24"/>
          <w:szCs w:val="24"/>
        </w:rPr>
        <w:t xml:space="preserve">fficer their manager will direct them in progressing the inquiry. If this adult does not have an allocated </w:t>
      </w:r>
      <w:r w:rsidR="00947847">
        <w:rPr>
          <w:rFonts w:ascii="Arial" w:hAnsi="Arial" w:cs="Arial"/>
          <w:sz w:val="24"/>
          <w:szCs w:val="24"/>
        </w:rPr>
        <w:t>C</w:t>
      </w:r>
      <w:r w:rsidRPr="003B475F">
        <w:rPr>
          <w:rFonts w:ascii="Arial" w:hAnsi="Arial" w:cs="Arial"/>
          <w:sz w:val="24"/>
          <w:szCs w:val="24"/>
        </w:rPr>
        <w:t xml:space="preserve">ouncil </w:t>
      </w:r>
      <w:r w:rsidR="00947847">
        <w:rPr>
          <w:rFonts w:ascii="Arial" w:hAnsi="Arial" w:cs="Arial"/>
          <w:sz w:val="24"/>
          <w:szCs w:val="24"/>
        </w:rPr>
        <w:t>O</w:t>
      </w:r>
      <w:r w:rsidRPr="003B475F">
        <w:rPr>
          <w:rFonts w:ascii="Arial" w:hAnsi="Arial" w:cs="Arial"/>
          <w:sz w:val="24"/>
          <w:szCs w:val="24"/>
        </w:rPr>
        <w:t>fficer this will be progre</w:t>
      </w:r>
      <w:r w:rsidR="00303878" w:rsidRPr="003B475F">
        <w:rPr>
          <w:rFonts w:ascii="Arial" w:hAnsi="Arial" w:cs="Arial"/>
          <w:sz w:val="24"/>
          <w:szCs w:val="24"/>
        </w:rPr>
        <w:t>ssed by the Adult Support and Protection Team</w:t>
      </w:r>
      <w:r w:rsidRPr="003B475F">
        <w:rPr>
          <w:rFonts w:ascii="Arial" w:hAnsi="Arial" w:cs="Arial"/>
          <w:sz w:val="24"/>
          <w:szCs w:val="24"/>
        </w:rPr>
        <w:t xml:space="preserve">. </w:t>
      </w:r>
    </w:p>
    <w:p w:rsidR="002A7F92" w:rsidRPr="003B475F" w:rsidRDefault="002A7F92" w:rsidP="00302332">
      <w:pPr>
        <w:jc w:val="both"/>
        <w:rPr>
          <w:rFonts w:ascii="Arial" w:hAnsi="Arial" w:cs="Arial"/>
          <w:sz w:val="24"/>
          <w:szCs w:val="24"/>
        </w:rPr>
      </w:pPr>
    </w:p>
    <w:p w:rsidR="00B73952" w:rsidRPr="003B475F" w:rsidRDefault="00B73952" w:rsidP="00302332">
      <w:pPr>
        <w:jc w:val="both"/>
        <w:rPr>
          <w:rFonts w:ascii="Arial" w:hAnsi="Arial" w:cs="Arial"/>
          <w:sz w:val="24"/>
          <w:szCs w:val="24"/>
        </w:rPr>
      </w:pPr>
      <w:r w:rsidRPr="003B475F">
        <w:rPr>
          <w:rFonts w:ascii="Arial" w:hAnsi="Arial" w:cs="Arial"/>
          <w:noProof/>
          <w:sz w:val="24"/>
          <w:szCs w:val="24"/>
          <w:lang w:eastAsia="en-GB"/>
        </w:rPr>
        <mc:AlternateContent>
          <mc:Choice Requires="wps">
            <w:drawing>
              <wp:anchor distT="0" distB="0" distL="114300" distR="114300" simplePos="0" relativeHeight="251648512" behindDoc="1" locked="0" layoutInCell="1" allowOverlap="1" wp14:anchorId="43F18FA3" wp14:editId="25202DB1">
                <wp:simplePos x="0" y="0"/>
                <wp:positionH relativeFrom="column">
                  <wp:posOffset>-95534</wp:posOffset>
                </wp:positionH>
                <wp:positionV relativeFrom="paragraph">
                  <wp:posOffset>119532</wp:posOffset>
                </wp:positionV>
                <wp:extent cx="5878830" cy="484495"/>
                <wp:effectExtent l="0" t="0" r="26670" b="11430"/>
                <wp:wrapNone/>
                <wp:docPr id="295" name="Rounded Rectangle 295"/>
                <wp:cNvGraphicFramePr/>
                <a:graphic xmlns:a="http://schemas.openxmlformats.org/drawingml/2006/main">
                  <a:graphicData uri="http://schemas.microsoft.com/office/word/2010/wordprocessingShape">
                    <wps:wsp>
                      <wps:cNvSpPr/>
                      <wps:spPr>
                        <a:xfrm>
                          <a:off x="0" y="0"/>
                          <a:ext cx="5878830" cy="484495"/>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F3F9D4" id="Rounded Rectangle 295" o:spid="_x0000_s1026" style="position:absolute;margin-left:-7.5pt;margin-top:9.4pt;width:462.9pt;height:38.1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" fillcolor="white [3201]" strokecolor="#4bacc6 [3208]" strokeweight="2pt"/>
            </w:pict>
          </mc:Fallback>
        </mc:AlternateContent>
      </w:r>
    </w:p>
    <w:p w:rsidR="00B73952" w:rsidRPr="003B475F" w:rsidRDefault="00D40B57" w:rsidP="00302332">
      <w:pPr>
        <w:jc w:val="both"/>
        <w:rPr>
          <w:rFonts w:ascii="Arial" w:hAnsi="Arial" w:cs="Arial"/>
          <w:sz w:val="24"/>
          <w:szCs w:val="24"/>
        </w:rPr>
      </w:pPr>
      <w:r w:rsidRPr="003B475F">
        <w:rPr>
          <w:rFonts w:ascii="Arial" w:hAnsi="Arial" w:cs="Arial"/>
          <w:sz w:val="24"/>
          <w:szCs w:val="24"/>
        </w:rPr>
        <w:t xml:space="preserve">Where information </w:t>
      </w:r>
      <w:r w:rsidR="00B73952" w:rsidRPr="003B475F">
        <w:rPr>
          <w:rFonts w:ascii="Arial" w:hAnsi="Arial" w:cs="Arial"/>
          <w:sz w:val="24"/>
          <w:szCs w:val="24"/>
        </w:rPr>
        <w:t>is shared that would suggest that the adult is not safe</w:t>
      </w:r>
      <w:r w:rsidRPr="003B475F">
        <w:rPr>
          <w:rFonts w:ascii="Arial" w:hAnsi="Arial" w:cs="Arial"/>
          <w:sz w:val="24"/>
          <w:szCs w:val="24"/>
        </w:rPr>
        <w:t>,</w:t>
      </w:r>
      <w:r w:rsidR="00B73952" w:rsidRPr="003B475F">
        <w:rPr>
          <w:rFonts w:ascii="Arial" w:hAnsi="Arial" w:cs="Arial"/>
          <w:sz w:val="24"/>
          <w:szCs w:val="24"/>
        </w:rPr>
        <w:t xml:space="preserve"> immediate action should be taken and the adult is seen.</w:t>
      </w:r>
    </w:p>
    <w:p w:rsidR="002A7F92" w:rsidRPr="003B475F" w:rsidRDefault="002A7F92" w:rsidP="00302332">
      <w:pPr>
        <w:jc w:val="both"/>
        <w:rPr>
          <w:rFonts w:ascii="Arial" w:hAnsi="Arial" w:cs="Arial"/>
          <w:sz w:val="24"/>
          <w:szCs w:val="24"/>
        </w:rPr>
      </w:pPr>
    </w:p>
    <w:p w:rsidR="002A7F92" w:rsidRPr="003B475F" w:rsidRDefault="002A7F92" w:rsidP="00302332">
      <w:pPr>
        <w:jc w:val="both"/>
        <w:rPr>
          <w:rFonts w:ascii="Arial" w:hAnsi="Arial" w:cs="Arial"/>
          <w:sz w:val="24"/>
          <w:szCs w:val="24"/>
        </w:rPr>
      </w:pPr>
    </w:p>
    <w:p w:rsidR="009C5346" w:rsidRPr="003B475F" w:rsidRDefault="00C730AB" w:rsidP="00302332">
      <w:pPr>
        <w:pStyle w:val="Heading3"/>
        <w:numPr>
          <w:ilvl w:val="1"/>
          <w:numId w:val="24"/>
        </w:numPr>
        <w:jc w:val="both"/>
        <w:rPr>
          <w:szCs w:val="24"/>
        </w:rPr>
      </w:pPr>
      <w:r w:rsidRPr="003B475F">
        <w:rPr>
          <w:szCs w:val="24"/>
        </w:rPr>
        <w:t xml:space="preserve"> </w:t>
      </w:r>
      <w:bookmarkStart w:id="24" w:name="_Toc128653231"/>
      <w:r w:rsidR="009C5346" w:rsidRPr="003B475F">
        <w:rPr>
          <w:szCs w:val="24"/>
        </w:rPr>
        <w:t>Criminality and referring to the police</w:t>
      </w:r>
      <w:bookmarkEnd w:id="24"/>
    </w:p>
    <w:p w:rsidR="009C5346" w:rsidRPr="003B475F" w:rsidRDefault="009C5346" w:rsidP="00302332">
      <w:pPr>
        <w:spacing w:after="200" w:line="276" w:lineRule="auto"/>
        <w:jc w:val="both"/>
        <w:rPr>
          <w:rFonts w:ascii="Arial" w:hAnsi="Arial" w:cs="Arial"/>
          <w:sz w:val="24"/>
          <w:szCs w:val="24"/>
        </w:rPr>
      </w:pPr>
    </w:p>
    <w:p w:rsidR="009C5346" w:rsidRPr="003B475F" w:rsidRDefault="009C5346" w:rsidP="00302332">
      <w:pPr>
        <w:spacing w:after="200" w:line="276" w:lineRule="auto"/>
        <w:jc w:val="both"/>
        <w:rPr>
          <w:rFonts w:ascii="Arial" w:hAnsi="Arial" w:cs="Arial"/>
          <w:sz w:val="24"/>
          <w:szCs w:val="24"/>
        </w:rPr>
      </w:pPr>
      <w:r w:rsidRPr="003B475F">
        <w:rPr>
          <w:rFonts w:ascii="Arial" w:hAnsi="Arial" w:cs="Arial"/>
          <w:sz w:val="24"/>
          <w:szCs w:val="24"/>
        </w:rPr>
        <w:t>When undertaking an inquiry we must always consider any indication of criminal activity. Where there is suspicion of any criminal activity, this must be reported to Police Scotland, who shall determine if a crime has occurred and if they have a role in any further investigation.</w:t>
      </w:r>
    </w:p>
    <w:p w:rsidR="009C5346" w:rsidRPr="003B475F" w:rsidRDefault="009C5346" w:rsidP="00302332">
      <w:pPr>
        <w:jc w:val="both"/>
        <w:rPr>
          <w:rFonts w:ascii="Arial" w:hAnsi="Arial" w:cs="Arial"/>
          <w:sz w:val="24"/>
          <w:szCs w:val="24"/>
        </w:rPr>
      </w:pPr>
      <w:r w:rsidRPr="003B475F">
        <w:rPr>
          <w:rFonts w:ascii="Arial" w:hAnsi="Arial" w:cs="Arial"/>
          <w:sz w:val="24"/>
          <w:szCs w:val="24"/>
        </w:rPr>
        <w:t>Criminal investigation must be given priority over ongoing ASP activity</w:t>
      </w:r>
      <w:r w:rsidR="00336E67" w:rsidRPr="003B475F">
        <w:rPr>
          <w:rFonts w:ascii="Arial" w:hAnsi="Arial" w:cs="Arial"/>
          <w:sz w:val="24"/>
          <w:szCs w:val="24"/>
        </w:rPr>
        <w:t xml:space="preserve">, in order to ensure that the investigation and evidence gathering is </w:t>
      </w:r>
      <w:r w:rsidR="00A0594D" w:rsidRPr="003B475F">
        <w:rPr>
          <w:rFonts w:ascii="Arial" w:hAnsi="Arial" w:cs="Arial"/>
          <w:sz w:val="24"/>
          <w:szCs w:val="24"/>
        </w:rPr>
        <w:t>compliant</w:t>
      </w:r>
      <w:r w:rsidR="00336E67" w:rsidRPr="003B475F">
        <w:rPr>
          <w:rFonts w:ascii="Arial" w:hAnsi="Arial" w:cs="Arial"/>
          <w:sz w:val="24"/>
          <w:szCs w:val="24"/>
        </w:rPr>
        <w:t xml:space="preserve"> with the standards required for criminal prosecution. A</w:t>
      </w:r>
      <w:r w:rsidRPr="003B475F">
        <w:rPr>
          <w:rFonts w:ascii="Arial" w:hAnsi="Arial" w:cs="Arial"/>
          <w:sz w:val="24"/>
          <w:szCs w:val="24"/>
        </w:rPr>
        <w:t xml:space="preserve">s such it is imperative that Police Scotland are contacted at the earliest opportunity. </w:t>
      </w:r>
    </w:p>
    <w:p w:rsidR="009C5346" w:rsidRPr="003B475F" w:rsidRDefault="009C5346" w:rsidP="00302332">
      <w:pPr>
        <w:jc w:val="both"/>
        <w:rPr>
          <w:rFonts w:ascii="Arial" w:hAnsi="Arial" w:cs="Arial"/>
          <w:sz w:val="24"/>
          <w:szCs w:val="24"/>
        </w:rPr>
      </w:pPr>
    </w:p>
    <w:p w:rsidR="00336E67" w:rsidRPr="003B475F" w:rsidRDefault="00336E67" w:rsidP="00302332">
      <w:pPr>
        <w:jc w:val="both"/>
        <w:rPr>
          <w:rFonts w:ascii="Arial" w:hAnsi="Arial" w:cs="Arial"/>
          <w:sz w:val="24"/>
          <w:szCs w:val="24"/>
        </w:rPr>
      </w:pPr>
      <w:r w:rsidRPr="003B475F">
        <w:rPr>
          <w:rFonts w:ascii="Arial" w:hAnsi="Arial" w:cs="Arial"/>
          <w:sz w:val="24"/>
          <w:szCs w:val="24"/>
        </w:rPr>
        <w:t>The adult does not need to consent to the report</w:t>
      </w:r>
      <w:r w:rsidR="00A0594D" w:rsidRPr="003B475F">
        <w:rPr>
          <w:rFonts w:ascii="Arial" w:hAnsi="Arial" w:cs="Arial"/>
          <w:sz w:val="24"/>
          <w:szCs w:val="24"/>
        </w:rPr>
        <w:t>ing of this information to the P</w:t>
      </w:r>
      <w:r w:rsidRPr="003B475F">
        <w:rPr>
          <w:rFonts w:ascii="Arial" w:hAnsi="Arial" w:cs="Arial"/>
          <w:sz w:val="24"/>
          <w:szCs w:val="24"/>
        </w:rPr>
        <w:t xml:space="preserve">olice, but should be made aware of our reporting requirements even if they do not wish to report an incident. This can be distressing, particularly when supporting victims of domestic abuse or sexual harm, sensitivity and awareness of trauma in these discussions is essential. The adult’s </w:t>
      </w:r>
      <w:r w:rsidR="001E7767" w:rsidRPr="003B475F">
        <w:rPr>
          <w:rFonts w:ascii="Arial" w:hAnsi="Arial" w:cs="Arial"/>
          <w:sz w:val="24"/>
          <w:szCs w:val="24"/>
        </w:rPr>
        <w:t>views and</w:t>
      </w:r>
      <w:r w:rsidR="00ED66FE" w:rsidRPr="003B475F">
        <w:rPr>
          <w:rFonts w:ascii="Arial" w:hAnsi="Arial" w:cs="Arial"/>
          <w:sz w:val="24"/>
          <w:szCs w:val="24"/>
        </w:rPr>
        <w:t xml:space="preserve"> desired outcome </w:t>
      </w:r>
      <w:r w:rsidRPr="003B475F">
        <w:rPr>
          <w:rFonts w:ascii="Arial" w:hAnsi="Arial" w:cs="Arial"/>
          <w:sz w:val="24"/>
          <w:szCs w:val="24"/>
        </w:rPr>
        <w:t>should be clearly re</w:t>
      </w:r>
      <w:r w:rsidR="00A0594D" w:rsidRPr="003B475F">
        <w:rPr>
          <w:rFonts w:ascii="Arial" w:hAnsi="Arial" w:cs="Arial"/>
          <w:sz w:val="24"/>
          <w:szCs w:val="24"/>
        </w:rPr>
        <w:t>corded and communicated to the P</w:t>
      </w:r>
      <w:r w:rsidRPr="003B475F">
        <w:rPr>
          <w:rFonts w:ascii="Arial" w:hAnsi="Arial" w:cs="Arial"/>
          <w:sz w:val="24"/>
          <w:szCs w:val="24"/>
        </w:rPr>
        <w:t xml:space="preserve">olice, to ensure that </w:t>
      </w:r>
      <w:r w:rsidR="001E7767" w:rsidRPr="003B475F">
        <w:rPr>
          <w:rFonts w:ascii="Arial" w:hAnsi="Arial" w:cs="Arial"/>
          <w:sz w:val="24"/>
          <w:szCs w:val="24"/>
        </w:rPr>
        <w:t xml:space="preserve">the adult is </w:t>
      </w:r>
      <w:r w:rsidRPr="003B475F">
        <w:rPr>
          <w:rFonts w:ascii="Arial" w:hAnsi="Arial" w:cs="Arial"/>
          <w:sz w:val="24"/>
          <w:szCs w:val="24"/>
        </w:rPr>
        <w:t xml:space="preserve">not disempowered further by this process.  </w:t>
      </w:r>
    </w:p>
    <w:p w:rsidR="009C5346" w:rsidRPr="003B475F" w:rsidRDefault="00336E67" w:rsidP="00302332">
      <w:pPr>
        <w:jc w:val="both"/>
        <w:rPr>
          <w:rFonts w:ascii="Arial" w:hAnsi="Arial" w:cs="Arial"/>
          <w:sz w:val="24"/>
          <w:szCs w:val="24"/>
        </w:rPr>
      </w:pPr>
      <w:r w:rsidRPr="003B475F">
        <w:rPr>
          <w:rFonts w:ascii="Arial" w:hAnsi="Arial" w:cs="Arial"/>
          <w:sz w:val="24"/>
          <w:szCs w:val="24"/>
        </w:rPr>
        <w:t xml:space="preserve"> </w:t>
      </w:r>
    </w:p>
    <w:p w:rsidR="00ED66FE" w:rsidRPr="003B475F" w:rsidRDefault="00C730AB" w:rsidP="00302332">
      <w:pPr>
        <w:spacing w:after="200" w:line="276" w:lineRule="auto"/>
        <w:jc w:val="both"/>
        <w:rPr>
          <w:rFonts w:ascii="Arial" w:hAnsi="Arial" w:cs="Arial"/>
          <w:sz w:val="24"/>
          <w:szCs w:val="24"/>
        </w:rPr>
      </w:pPr>
      <w:r w:rsidRPr="003B475F">
        <w:rPr>
          <w:rFonts w:ascii="Arial" w:hAnsi="Arial" w:cs="Arial"/>
          <w:sz w:val="24"/>
          <w:szCs w:val="24"/>
        </w:rPr>
        <w:t>Unless a delay would place the adult at risk, concerns of criminality</w:t>
      </w:r>
      <w:r w:rsidR="00336E67" w:rsidRPr="003B475F">
        <w:rPr>
          <w:rFonts w:ascii="Arial" w:hAnsi="Arial" w:cs="Arial"/>
          <w:sz w:val="24"/>
          <w:szCs w:val="24"/>
        </w:rPr>
        <w:t xml:space="preserve"> should </w:t>
      </w:r>
      <w:r w:rsidR="00ED66FE" w:rsidRPr="003B475F">
        <w:rPr>
          <w:rFonts w:ascii="Arial" w:hAnsi="Arial" w:cs="Arial"/>
          <w:sz w:val="24"/>
          <w:szCs w:val="24"/>
        </w:rPr>
        <w:t>be</w:t>
      </w:r>
      <w:r w:rsidR="00336E67" w:rsidRPr="003B475F">
        <w:rPr>
          <w:rFonts w:ascii="Arial" w:hAnsi="Arial" w:cs="Arial"/>
          <w:sz w:val="24"/>
          <w:szCs w:val="24"/>
        </w:rPr>
        <w:t xml:space="preserve"> discussed with the responsible team manager who will identify the appropriate route </w:t>
      </w:r>
      <w:r w:rsidR="00ED66FE" w:rsidRPr="003B475F">
        <w:rPr>
          <w:rFonts w:ascii="Arial" w:hAnsi="Arial" w:cs="Arial"/>
          <w:sz w:val="24"/>
          <w:szCs w:val="24"/>
        </w:rPr>
        <w:t>for</w:t>
      </w:r>
      <w:r w:rsidR="00336E67" w:rsidRPr="003B475F">
        <w:rPr>
          <w:rFonts w:ascii="Arial" w:hAnsi="Arial" w:cs="Arial"/>
          <w:sz w:val="24"/>
          <w:szCs w:val="24"/>
        </w:rPr>
        <w:t xml:space="preserve"> </w:t>
      </w:r>
      <w:r w:rsidR="004D2FAB" w:rsidRPr="003B475F">
        <w:rPr>
          <w:rFonts w:ascii="Arial" w:hAnsi="Arial" w:cs="Arial"/>
          <w:sz w:val="24"/>
          <w:szCs w:val="24"/>
        </w:rPr>
        <w:t>reporting:</w:t>
      </w:r>
    </w:p>
    <w:p w:rsidR="00ED66FE" w:rsidRPr="003B475F" w:rsidRDefault="00ED66FE" w:rsidP="00302332">
      <w:pPr>
        <w:pStyle w:val="ListParagraph"/>
        <w:numPr>
          <w:ilvl w:val="0"/>
          <w:numId w:val="25"/>
        </w:numPr>
        <w:spacing w:after="200" w:line="276" w:lineRule="auto"/>
        <w:jc w:val="both"/>
        <w:rPr>
          <w:rFonts w:ascii="Arial" w:hAnsi="Arial" w:cs="Arial"/>
          <w:sz w:val="24"/>
          <w:szCs w:val="24"/>
        </w:rPr>
      </w:pPr>
      <w:r w:rsidRPr="003B475F">
        <w:rPr>
          <w:rFonts w:ascii="Arial" w:hAnsi="Arial" w:cs="Arial"/>
          <w:sz w:val="24"/>
          <w:szCs w:val="24"/>
        </w:rPr>
        <w:t xml:space="preserve">Where we suspect a crime may have occurred or when there is a requirement for planned police involvement, Police Scotland should be contact on 101. </w:t>
      </w:r>
    </w:p>
    <w:p w:rsidR="00ED66FE" w:rsidRPr="003B475F" w:rsidRDefault="00ED66FE" w:rsidP="00302332">
      <w:pPr>
        <w:pStyle w:val="ListParagraph"/>
        <w:numPr>
          <w:ilvl w:val="0"/>
          <w:numId w:val="25"/>
        </w:numPr>
        <w:jc w:val="both"/>
        <w:rPr>
          <w:rFonts w:ascii="Arial" w:hAnsi="Arial" w:cs="Arial"/>
          <w:sz w:val="24"/>
          <w:szCs w:val="24"/>
        </w:rPr>
      </w:pPr>
      <w:r w:rsidRPr="003B475F">
        <w:rPr>
          <w:rFonts w:ascii="Arial" w:hAnsi="Arial" w:cs="Arial"/>
          <w:sz w:val="24"/>
          <w:szCs w:val="24"/>
        </w:rPr>
        <w:t>For complex/specialist responses the manager sh</w:t>
      </w:r>
      <w:r w:rsidR="00A0594D" w:rsidRPr="003B475F">
        <w:rPr>
          <w:rFonts w:ascii="Arial" w:hAnsi="Arial" w:cs="Arial"/>
          <w:sz w:val="24"/>
          <w:szCs w:val="24"/>
        </w:rPr>
        <w:t>ould request contact with the Public Protection U</w:t>
      </w:r>
      <w:r w:rsidRPr="003B475F">
        <w:rPr>
          <w:rFonts w:ascii="Arial" w:hAnsi="Arial" w:cs="Arial"/>
          <w:sz w:val="24"/>
          <w:szCs w:val="24"/>
        </w:rPr>
        <w:t xml:space="preserve">nit/Police Concern Hub. </w:t>
      </w:r>
    </w:p>
    <w:p w:rsidR="00ED66FE" w:rsidRPr="003B475F" w:rsidRDefault="00ED66FE" w:rsidP="00302332">
      <w:pPr>
        <w:jc w:val="both"/>
        <w:rPr>
          <w:rFonts w:ascii="Arial" w:hAnsi="Arial" w:cs="Arial"/>
          <w:sz w:val="24"/>
          <w:szCs w:val="24"/>
        </w:rPr>
      </w:pPr>
    </w:p>
    <w:p w:rsidR="00C730AB" w:rsidRPr="003B475F" w:rsidRDefault="00C730AB" w:rsidP="00302332">
      <w:pPr>
        <w:jc w:val="both"/>
        <w:rPr>
          <w:rFonts w:ascii="Arial" w:hAnsi="Arial" w:cs="Arial"/>
          <w:sz w:val="24"/>
          <w:szCs w:val="24"/>
        </w:rPr>
      </w:pPr>
    </w:p>
    <w:p w:rsidR="00C730AB" w:rsidRPr="003B475F" w:rsidRDefault="004D2FAB" w:rsidP="00302332">
      <w:pPr>
        <w:jc w:val="both"/>
        <w:rPr>
          <w:rFonts w:ascii="Arial" w:hAnsi="Arial" w:cs="Arial"/>
          <w:sz w:val="24"/>
          <w:szCs w:val="24"/>
        </w:rPr>
      </w:pPr>
      <w:r w:rsidRPr="003B475F">
        <w:rPr>
          <w:rFonts w:ascii="Arial" w:hAnsi="Arial" w:cs="Arial"/>
          <w:noProof/>
          <w:sz w:val="24"/>
          <w:szCs w:val="24"/>
          <w:lang w:eastAsia="en-GB"/>
        </w:rPr>
        <mc:AlternateContent>
          <mc:Choice Requires="wps">
            <w:drawing>
              <wp:anchor distT="0" distB="0" distL="114300" distR="114300" simplePos="0" relativeHeight="251667968" behindDoc="0" locked="0" layoutInCell="1" allowOverlap="1" wp14:anchorId="5E85B218" wp14:editId="4A0E37E8">
                <wp:simplePos x="0" y="0"/>
                <wp:positionH relativeFrom="column">
                  <wp:posOffset>-93676</wp:posOffset>
                </wp:positionH>
                <wp:positionV relativeFrom="paragraph">
                  <wp:posOffset>-134402</wp:posOffset>
                </wp:positionV>
                <wp:extent cx="5880100" cy="558800"/>
                <wp:effectExtent l="76200" t="38100" r="82550" b="88900"/>
                <wp:wrapNone/>
                <wp:docPr id="2" name="Rounded Rectangle 2"/>
                <wp:cNvGraphicFramePr/>
                <a:graphic xmlns:a="http://schemas.openxmlformats.org/drawingml/2006/main">
                  <a:graphicData uri="http://schemas.microsoft.com/office/word/2010/wordprocessingShape">
                    <wps:wsp>
                      <wps:cNvSpPr/>
                      <wps:spPr>
                        <a:xfrm>
                          <a:off x="0" y="0"/>
                          <a:ext cx="5880100" cy="558800"/>
                        </a:xfrm>
                        <a:prstGeom prst="roundRect">
                          <a:avLst/>
                        </a:prstGeom>
                        <a:noFill/>
                        <a:ln w="28575"/>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85694B" id="Rounded Rectangle 2" o:spid="_x0000_s1026" style="position:absolute;margin-left:-7.4pt;margin-top:-10.6pt;width:463pt;height:44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" filled="f" strokecolor="#94b64e [3046]" strokeweight="2.25pt">
                <v:shadow on="t" color="black" opacity="22937f" origin=",.5" offset="0,.63889mm"/>
              </v:roundrect>
            </w:pict>
          </mc:Fallback>
        </mc:AlternateContent>
      </w:r>
      <w:r w:rsidR="00C730AB" w:rsidRPr="003B475F">
        <w:rPr>
          <w:rFonts w:ascii="Arial" w:hAnsi="Arial" w:cs="Arial"/>
          <w:sz w:val="24"/>
          <w:szCs w:val="24"/>
        </w:rPr>
        <w:t xml:space="preserve">Where an emergency </w:t>
      </w:r>
      <w:r w:rsidR="00A0594D" w:rsidRPr="003B475F">
        <w:rPr>
          <w:rFonts w:ascii="Arial" w:hAnsi="Arial" w:cs="Arial"/>
          <w:sz w:val="24"/>
          <w:szCs w:val="24"/>
        </w:rPr>
        <w:t>situation exists and immediate P</w:t>
      </w:r>
      <w:r w:rsidR="00C730AB" w:rsidRPr="003B475F">
        <w:rPr>
          <w:rFonts w:ascii="Arial" w:hAnsi="Arial" w:cs="Arial"/>
          <w:sz w:val="24"/>
          <w:szCs w:val="24"/>
        </w:rPr>
        <w:t xml:space="preserve">olice involvement is required contact should be made via 999. </w:t>
      </w:r>
    </w:p>
    <w:p w:rsidR="00C730AB" w:rsidRPr="003B475F" w:rsidRDefault="00C730AB" w:rsidP="00302332">
      <w:pPr>
        <w:jc w:val="both"/>
        <w:rPr>
          <w:rFonts w:ascii="Arial" w:hAnsi="Arial" w:cs="Arial"/>
          <w:sz w:val="24"/>
          <w:szCs w:val="24"/>
        </w:rPr>
      </w:pPr>
    </w:p>
    <w:p w:rsidR="00ED66FE" w:rsidRPr="003B475F" w:rsidRDefault="00ED66FE" w:rsidP="00302332">
      <w:pPr>
        <w:jc w:val="both"/>
        <w:rPr>
          <w:rFonts w:ascii="Arial" w:hAnsi="Arial" w:cs="Arial"/>
          <w:sz w:val="24"/>
          <w:szCs w:val="24"/>
        </w:rPr>
      </w:pPr>
    </w:p>
    <w:p w:rsidR="00C730AB" w:rsidRPr="003B475F" w:rsidRDefault="00A0594D" w:rsidP="00302332">
      <w:pPr>
        <w:jc w:val="both"/>
        <w:rPr>
          <w:rFonts w:ascii="Arial" w:hAnsi="Arial" w:cs="Arial"/>
          <w:sz w:val="24"/>
          <w:szCs w:val="24"/>
        </w:rPr>
      </w:pPr>
      <w:r w:rsidRPr="003B475F">
        <w:rPr>
          <w:rFonts w:ascii="Arial" w:hAnsi="Arial" w:cs="Arial"/>
          <w:sz w:val="24"/>
          <w:szCs w:val="24"/>
        </w:rPr>
        <w:t>If following referral to the P</w:t>
      </w:r>
      <w:r w:rsidR="00C730AB" w:rsidRPr="003B475F">
        <w:rPr>
          <w:rFonts w:ascii="Arial" w:hAnsi="Arial" w:cs="Arial"/>
          <w:sz w:val="24"/>
          <w:szCs w:val="24"/>
        </w:rPr>
        <w:t>olice there is no further action required under ASP then the following actions, and the reasons for them, should be recorded and applied (as appropriate):</w:t>
      </w:r>
    </w:p>
    <w:p w:rsidR="00C730AB" w:rsidRPr="003B475F" w:rsidRDefault="00C730AB" w:rsidP="00302332">
      <w:pPr>
        <w:jc w:val="both"/>
        <w:rPr>
          <w:rFonts w:ascii="Arial" w:hAnsi="Arial" w:cs="Arial"/>
          <w:sz w:val="24"/>
          <w:szCs w:val="24"/>
        </w:rPr>
      </w:pPr>
    </w:p>
    <w:p w:rsidR="00C730AB" w:rsidRPr="003B475F" w:rsidRDefault="00C730AB" w:rsidP="00302332">
      <w:pPr>
        <w:pStyle w:val="ListParagraph"/>
        <w:numPr>
          <w:ilvl w:val="0"/>
          <w:numId w:val="13"/>
        </w:numPr>
        <w:jc w:val="both"/>
        <w:rPr>
          <w:rFonts w:ascii="Arial" w:hAnsi="Arial" w:cs="Arial"/>
          <w:sz w:val="24"/>
          <w:szCs w:val="24"/>
        </w:rPr>
      </w:pPr>
      <w:r w:rsidRPr="003B475F">
        <w:rPr>
          <w:rFonts w:ascii="Arial" w:hAnsi="Arial" w:cs="Arial"/>
          <w:sz w:val="24"/>
          <w:szCs w:val="24"/>
        </w:rPr>
        <w:t>Confirm ongoing supports to the adult.</w:t>
      </w:r>
    </w:p>
    <w:p w:rsidR="00C730AB" w:rsidRPr="003B475F" w:rsidRDefault="00C730AB" w:rsidP="00302332">
      <w:pPr>
        <w:pStyle w:val="ListParagraph"/>
        <w:numPr>
          <w:ilvl w:val="0"/>
          <w:numId w:val="13"/>
        </w:numPr>
        <w:jc w:val="both"/>
        <w:rPr>
          <w:rFonts w:ascii="Arial" w:hAnsi="Arial" w:cs="Arial"/>
          <w:sz w:val="24"/>
          <w:szCs w:val="24"/>
        </w:rPr>
      </w:pPr>
      <w:r w:rsidRPr="003B475F">
        <w:rPr>
          <w:rFonts w:ascii="Arial" w:hAnsi="Arial" w:cs="Arial"/>
          <w:sz w:val="24"/>
          <w:szCs w:val="24"/>
        </w:rPr>
        <w:t>Initiate appropriate interventions under assessment planning and review.</w:t>
      </w:r>
    </w:p>
    <w:p w:rsidR="00C730AB" w:rsidRPr="003B475F" w:rsidRDefault="00C730AB" w:rsidP="00302332">
      <w:pPr>
        <w:pStyle w:val="ListParagraph"/>
        <w:numPr>
          <w:ilvl w:val="0"/>
          <w:numId w:val="13"/>
        </w:numPr>
        <w:jc w:val="both"/>
        <w:rPr>
          <w:rFonts w:ascii="Arial" w:hAnsi="Arial" w:cs="Arial"/>
          <w:sz w:val="24"/>
          <w:szCs w:val="24"/>
        </w:rPr>
      </w:pPr>
      <w:r w:rsidRPr="003B475F">
        <w:rPr>
          <w:rFonts w:ascii="Arial" w:hAnsi="Arial" w:cs="Arial"/>
          <w:sz w:val="24"/>
          <w:szCs w:val="24"/>
        </w:rPr>
        <w:t>Consider other statutory measures.</w:t>
      </w:r>
    </w:p>
    <w:p w:rsidR="00C730AB" w:rsidRPr="003B475F" w:rsidRDefault="00C730AB" w:rsidP="00302332">
      <w:pPr>
        <w:pStyle w:val="ListParagraph"/>
        <w:numPr>
          <w:ilvl w:val="0"/>
          <w:numId w:val="13"/>
        </w:numPr>
        <w:jc w:val="both"/>
        <w:rPr>
          <w:rFonts w:ascii="Arial" w:hAnsi="Arial" w:cs="Arial"/>
          <w:sz w:val="24"/>
          <w:szCs w:val="24"/>
        </w:rPr>
      </w:pPr>
      <w:r w:rsidRPr="003B475F">
        <w:rPr>
          <w:rFonts w:ascii="Arial" w:hAnsi="Arial" w:cs="Arial"/>
          <w:sz w:val="24"/>
          <w:szCs w:val="24"/>
        </w:rPr>
        <w:t>No further action.</w:t>
      </w:r>
    </w:p>
    <w:p w:rsidR="00C730AB" w:rsidRPr="003B475F" w:rsidRDefault="00C730AB" w:rsidP="00302332">
      <w:pPr>
        <w:pStyle w:val="ListParagraph"/>
        <w:numPr>
          <w:ilvl w:val="0"/>
          <w:numId w:val="13"/>
        </w:numPr>
        <w:jc w:val="both"/>
        <w:rPr>
          <w:rFonts w:ascii="Arial" w:hAnsi="Arial" w:cs="Arial"/>
          <w:sz w:val="24"/>
          <w:szCs w:val="24"/>
        </w:rPr>
      </w:pPr>
      <w:r w:rsidRPr="003B475F">
        <w:rPr>
          <w:rFonts w:ascii="Arial" w:hAnsi="Arial" w:cs="Arial"/>
          <w:sz w:val="24"/>
          <w:szCs w:val="24"/>
        </w:rPr>
        <w:t>Inform referrer/agency of the outcome of the referral.</w:t>
      </w:r>
    </w:p>
    <w:p w:rsidR="00C730AB" w:rsidRPr="003B475F" w:rsidRDefault="00C730AB" w:rsidP="00302332">
      <w:pPr>
        <w:pStyle w:val="ListParagraph"/>
        <w:numPr>
          <w:ilvl w:val="0"/>
          <w:numId w:val="13"/>
        </w:numPr>
        <w:jc w:val="both"/>
        <w:rPr>
          <w:rFonts w:ascii="Arial" w:hAnsi="Arial" w:cs="Arial"/>
          <w:sz w:val="24"/>
          <w:szCs w:val="24"/>
        </w:rPr>
      </w:pPr>
      <w:r w:rsidRPr="003B475F">
        <w:rPr>
          <w:rFonts w:ascii="Arial" w:hAnsi="Arial" w:cs="Arial"/>
          <w:sz w:val="24"/>
          <w:szCs w:val="24"/>
        </w:rPr>
        <w:t>Record decision as required on Carefirst.</w:t>
      </w:r>
    </w:p>
    <w:p w:rsidR="009C5346" w:rsidRPr="003B475F" w:rsidRDefault="009C5346" w:rsidP="00302332">
      <w:pPr>
        <w:jc w:val="both"/>
        <w:rPr>
          <w:rFonts w:ascii="Arial" w:hAnsi="Arial" w:cs="Arial"/>
          <w:sz w:val="24"/>
          <w:szCs w:val="24"/>
        </w:rPr>
      </w:pPr>
    </w:p>
    <w:p w:rsidR="002A7F92" w:rsidRDefault="002A7F92" w:rsidP="00302332">
      <w:pPr>
        <w:jc w:val="both"/>
        <w:rPr>
          <w:rFonts w:ascii="Arial" w:hAnsi="Arial" w:cs="Arial"/>
          <w:sz w:val="24"/>
          <w:szCs w:val="24"/>
        </w:rPr>
      </w:pPr>
    </w:p>
    <w:bookmarkStart w:id="25" w:name="_MON_1737447027"/>
    <w:bookmarkEnd w:id="25"/>
    <w:p w:rsidR="00FC7572" w:rsidRPr="003B475F" w:rsidRDefault="00FC7572" w:rsidP="00302332">
      <w:pPr>
        <w:jc w:val="both"/>
        <w:rPr>
          <w:rFonts w:ascii="Arial" w:hAnsi="Arial" w:cs="Arial"/>
          <w:sz w:val="24"/>
          <w:szCs w:val="24"/>
        </w:rPr>
      </w:pPr>
      <w:r>
        <w:rPr>
          <w:rFonts w:ascii="Arial" w:hAnsi="Arial" w:cs="Arial"/>
          <w:sz w:val="24"/>
          <w:szCs w:val="24"/>
        </w:rPr>
        <w:object w:dxaOrig="1531" w:dyaOrig="992" w14:anchorId="1E839C6B">
          <v:shape id="_x0000_i1025" type="#_x0000_t75" style="width:76.5pt;height:49.5pt" o:ole="">
            <v:imagedata r:id="rId29" o:title=""/>
          </v:shape>
          <o:OLEObject Type="Embed" ProgID="Word.Document.12" ShapeID="_x0000_i1025" DrawAspect="Icon" ObjectID="_1739699338" r:id="rId30">
            <o:FieldCodes>\s</o:FieldCodes>
          </o:OLEObject>
        </w:object>
      </w:r>
    </w:p>
    <w:p w:rsidR="00486AA2" w:rsidRPr="003B475F" w:rsidRDefault="00486AA2" w:rsidP="00302332">
      <w:pPr>
        <w:pStyle w:val="Heading3"/>
        <w:jc w:val="both"/>
        <w:rPr>
          <w:szCs w:val="24"/>
        </w:rPr>
      </w:pPr>
      <w:bookmarkStart w:id="26" w:name="_Toc128653232"/>
      <w:r w:rsidRPr="003B475F">
        <w:rPr>
          <w:szCs w:val="24"/>
        </w:rPr>
        <w:t>2.3 Large Scale Investigations</w:t>
      </w:r>
      <w:bookmarkEnd w:id="26"/>
    </w:p>
    <w:p w:rsidR="00486AA2" w:rsidRPr="003B475F" w:rsidRDefault="00486AA2" w:rsidP="00302332">
      <w:pPr>
        <w:jc w:val="both"/>
        <w:rPr>
          <w:rFonts w:ascii="Arial" w:hAnsi="Arial" w:cs="Arial"/>
          <w:sz w:val="24"/>
          <w:szCs w:val="24"/>
        </w:rPr>
      </w:pPr>
    </w:p>
    <w:p w:rsidR="00B73952" w:rsidRPr="003B475F" w:rsidRDefault="002B2D4D" w:rsidP="00302332">
      <w:pPr>
        <w:jc w:val="both"/>
        <w:rPr>
          <w:rFonts w:ascii="Arial" w:hAnsi="Arial" w:cs="Arial"/>
          <w:sz w:val="24"/>
          <w:szCs w:val="24"/>
        </w:rPr>
      </w:pPr>
      <w:r w:rsidRPr="003B475F">
        <w:rPr>
          <w:rFonts w:ascii="Arial" w:hAnsi="Arial" w:cs="Arial"/>
          <w:sz w:val="24"/>
          <w:szCs w:val="24"/>
        </w:rPr>
        <w:t>Where</w:t>
      </w:r>
      <w:r w:rsidR="008730AC" w:rsidRPr="003B475F">
        <w:rPr>
          <w:rFonts w:ascii="Arial" w:hAnsi="Arial" w:cs="Arial"/>
          <w:sz w:val="24"/>
          <w:szCs w:val="24"/>
        </w:rPr>
        <w:t xml:space="preserve"> the suspected harm has occurred in a registered establishment or NHS facility </w:t>
      </w:r>
      <w:r w:rsidR="003F61A1" w:rsidRPr="003B475F">
        <w:rPr>
          <w:rFonts w:ascii="Arial" w:hAnsi="Arial" w:cs="Arial"/>
          <w:sz w:val="24"/>
          <w:szCs w:val="24"/>
        </w:rPr>
        <w:t xml:space="preserve">or </w:t>
      </w:r>
      <w:r w:rsidR="00486AA2" w:rsidRPr="003B475F">
        <w:rPr>
          <w:rFonts w:ascii="Arial" w:hAnsi="Arial" w:cs="Arial"/>
          <w:sz w:val="24"/>
          <w:szCs w:val="24"/>
        </w:rPr>
        <w:t xml:space="preserve">where </w:t>
      </w:r>
      <w:r w:rsidR="003F61A1" w:rsidRPr="003B475F">
        <w:rPr>
          <w:rFonts w:ascii="Arial" w:hAnsi="Arial" w:cs="Arial"/>
          <w:sz w:val="24"/>
          <w:szCs w:val="24"/>
        </w:rPr>
        <w:t>a number of people</w:t>
      </w:r>
      <w:r w:rsidR="00486AA2" w:rsidRPr="003B475F">
        <w:rPr>
          <w:rFonts w:ascii="Arial" w:hAnsi="Arial" w:cs="Arial"/>
          <w:sz w:val="24"/>
          <w:szCs w:val="24"/>
        </w:rPr>
        <w:t xml:space="preserve"> who are supported by the one provider</w:t>
      </w:r>
      <w:r w:rsidR="003F61A1" w:rsidRPr="003B475F">
        <w:rPr>
          <w:rFonts w:ascii="Arial" w:hAnsi="Arial" w:cs="Arial"/>
          <w:sz w:val="24"/>
          <w:szCs w:val="24"/>
        </w:rPr>
        <w:t xml:space="preserve"> may be at </w:t>
      </w:r>
      <w:r w:rsidR="00EB22F7" w:rsidRPr="003B475F">
        <w:rPr>
          <w:rFonts w:ascii="Arial" w:hAnsi="Arial" w:cs="Arial"/>
          <w:sz w:val="24"/>
          <w:szCs w:val="24"/>
        </w:rPr>
        <w:t xml:space="preserve">risk of </w:t>
      </w:r>
      <w:r w:rsidR="003F61A1" w:rsidRPr="003B475F">
        <w:rPr>
          <w:rFonts w:ascii="Arial" w:hAnsi="Arial" w:cs="Arial"/>
          <w:sz w:val="24"/>
          <w:szCs w:val="24"/>
        </w:rPr>
        <w:t>harm</w:t>
      </w:r>
      <w:r w:rsidR="0060448C" w:rsidRPr="003B475F">
        <w:rPr>
          <w:rFonts w:ascii="Arial" w:hAnsi="Arial" w:cs="Arial"/>
          <w:sz w:val="24"/>
          <w:szCs w:val="24"/>
        </w:rPr>
        <w:t>, consideration</w:t>
      </w:r>
      <w:r w:rsidR="003F61A1" w:rsidRPr="003B475F">
        <w:rPr>
          <w:rFonts w:ascii="Arial" w:hAnsi="Arial" w:cs="Arial"/>
          <w:sz w:val="24"/>
          <w:szCs w:val="24"/>
        </w:rPr>
        <w:t xml:space="preserve"> should be given to </w:t>
      </w:r>
      <w:r w:rsidR="00EB22F7" w:rsidRPr="003B475F">
        <w:rPr>
          <w:rFonts w:ascii="Arial" w:hAnsi="Arial" w:cs="Arial"/>
          <w:sz w:val="24"/>
          <w:szCs w:val="24"/>
        </w:rPr>
        <w:t xml:space="preserve">a </w:t>
      </w:r>
      <w:r w:rsidR="000C70A1" w:rsidRPr="003B475F">
        <w:rPr>
          <w:rFonts w:ascii="Arial" w:hAnsi="Arial" w:cs="Arial"/>
          <w:sz w:val="24"/>
          <w:szCs w:val="24"/>
        </w:rPr>
        <w:t>L</w:t>
      </w:r>
      <w:r w:rsidR="00EB22F7" w:rsidRPr="003B475F">
        <w:rPr>
          <w:rFonts w:ascii="Arial" w:hAnsi="Arial" w:cs="Arial"/>
          <w:sz w:val="24"/>
          <w:szCs w:val="24"/>
        </w:rPr>
        <w:t xml:space="preserve">arge </w:t>
      </w:r>
      <w:r w:rsidR="000C70A1" w:rsidRPr="003B475F">
        <w:rPr>
          <w:rFonts w:ascii="Arial" w:hAnsi="Arial" w:cs="Arial"/>
          <w:sz w:val="24"/>
          <w:szCs w:val="24"/>
        </w:rPr>
        <w:t>Scale I</w:t>
      </w:r>
      <w:r w:rsidR="00EB22F7" w:rsidRPr="003B475F">
        <w:rPr>
          <w:rFonts w:ascii="Arial" w:hAnsi="Arial" w:cs="Arial"/>
          <w:sz w:val="24"/>
          <w:szCs w:val="24"/>
        </w:rPr>
        <w:t xml:space="preserve">nvestigation. The </w:t>
      </w:r>
      <w:r w:rsidR="00535432" w:rsidRPr="003B475F">
        <w:rPr>
          <w:rFonts w:ascii="Arial" w:hAnsi="Arial" w:cs="Arial"/>
          <w:sz w:val="24"/>
          <w:szCs w:val="24"/>
        </w:rPr>
        <w:t xml:space="preserve">Team </w:t>
      </w:r>
      <w:r w:rsidR="00D40B57" w:rsidRPr="003B475F">
        <w:rPr>
          <w:rFonts w:ascii="Arial" w:hAnsi="Arial" w:cs="Arial"/>
          <w:sz w:val="24"/>
          <w:szCs w:val="24"/>
        </w:rPr>
        <w:t>M</w:t>
      </w:r>
      <w:r w:rsidR="00F56ADA" w:rsidRPr="003B475F">
        <w:rPr>
          <w:rFonts w:ascii="Arial" w:hAnsi="Arial" w:cs="Arial"/>
          <w:sz w:val="24"/>
          <w:szCs w:val="24"/>
        </w:rPr>
        <w:t>anager should</w:t>
      </w:r>
      <w:r w:rsidR="00EB22F7" w:rsidRPr="003B475F">
        <w:rPr>
          <w:rFonts w:ascii="Arial" w:hAnsi="Arial" w:cs="Arial"/>
          <w:sz w:val="24"/>
          <w:szCs w:val="24"/>
        </w:rPr>
        <w:t xml:space="preserve"> also </w:t>
      </w:r>
      <w:r w:rsidR="000C70A1" w:rsidRPr="003B475F">
        <w:rPr>
          <w:rFonts w:ascii="Arial" w:hAnsi="Arial" w:cs="Arial"/>
          <w:sz w:val="24"/>
          <w:szCs w:val="24"/>
        </w:rPr>
        <w:t xml:space="preserve">alert </w:t>
      </w:r>
      <w:r w:rsidR="00EB22F7" w:rsidRPr="003B475F">
        <w:rPr>
          <w:rFonts w:ascii="Arial" w:hAnsi="Arial" w:cs="Arial"/>
          <w:sz w:val="24"/>
          <w:szCs w:val="24"/>
        </w:rPr>
        <w:t xml:space="preserve">the referral </w:t>
      </w:r>
      <w:r w:rsidR="000C70A1" w:rsidRPr="003B475F">
        <w:rPr>
          <w:rFonts w:ascii="Arial" w:hAnsi="Arial" w:cs="Arial"/>
          <w:sz w:val="24"/>
          <w:szCs w:val="24"/>
        </w:rPr>
        <w:t>to</w:t>
      </w:r>
      <w:r w:rsidR="00EB22F7" w:rsidRPr="003B475F">
        <w:rPr>
          <w:rFonts w:ascii="Arial" w:hAnsi="Arial" w:cs="Arial"/>
          <w:sz w:val="24"/>
          <w:szCs w:val="24"/>
        </w:rPr>
        <w:t xml:space="preserve"> the </w:t>
      </w:r>
      <w:r w:rsidR="00B6752E" w:rsidRPr="003B475F">
        <w:rPr>
          <w:rFonts w:ascii="Arial" w:hAnsi="Arial" w:cs="Arial"/>
          <w:sz w:val="24"/>
          <w:szCs w:val="24"/>
        </w:rPr>
        <w:t xml:space="preserve">Adult Support and </w:t>
      </w:r>
      <w:r w:rsidR="00793583" w:rsidRPr="003B475F">
        <w:rPr>
          <w:rFonts w:ascii="Arial" w:hAnsi="Arial" w:cs="Arial"/>
          <w:sz w:val="24"/>
          <w:szCs w:val="24"/>
        </w:rPr>
        <w:t>Protection Service</w:t>
      </w:r>
      <w:r w:rsidR="00D40B57" w:rsidRPr="003B475F">
        <w:rPr>
          <w:rFonts w:ascii="Arial" w:hAnsi="Arial" w:cs="Arial"/>
          <w:sz w:val="24"/>
          <w:szCs w:val="24"/>
        </w:rPr>
        <w:t xml:space="preserve"> M</w:t>
      </w:r>
      <w:r w:rsidR="0060448C" w:rsidRPr="003B475F">
        <w:rPr>
          <w:rFonts w:ascii="Arial" w:hAnsi="Arial" w:cs="Arial"/>
          <w:sz w:val="24"/>
          <w:szCs w:val="24"/>
        </w:rPr>
        <w:t>anager</w:t>
      </w:r>
      <w:r w:rsidR="00CB157F" w:rsidRPr="003B475F">
        <w:rPr>
          <w:rFonts w:ascii="Arial" w:hAnsi="Arial" w:cs="Arial"/>
          <w:sz w:val="24"/>
          <w:szCs w:val="24"/>
        </w:rPr>
        <w:t>.</w:t>
      </w:r>
    </w:p>
    <w:p w:rsidR="002A7F92" w:rsidRPr="003B475F" w:rsidRDefault="002A7F92" w:rsidP="00302332">
      <w:pPr>
        <w:jc w:val="both"/>
        <w:rPr>
          <w:rFonts w:ascii="Arial" w:hAnsi="Arial" w:cs="Arial"/>
          <w:sz w:val="24"/>
          <w:szCs w:val="24"/>
        </w:rPr>
      </w:pPr>
    </w:p>
    <w:p w:rsidR="00B73952" w:rsidRPr="003B475F" w:rsidRDefault="00B73952" w:rsidP="00302332">
      <w:pPr>
        <w:jc w:val="both"/>
        <w:rPr>
          <w:rFonts w:ascii="Arial" w:hAnsi="Arial" w:cs="Arial"/>
          <w:sz w:val="24"/>
          <w:szCs w:val="24"/>
        </w:rPr>
      </w:pPr>
    </w:p>
    <w:p w:rsidR="009855F1" w:rsidRPr="003B475F" w:rsidRDefault="00CB157F" w:rsidP="00302332">
      <w:pPr>
        <w:jc w:val="both"/>
        <w:rPr>
          <w:rFonts w:ascii="Arial" w:hAnsi="Arial" w:cs="Arial"/>
          <w:sz w:val="24"/>
          <w:szCs w:val="24"/>
        </w:rPr>
      </w:pPr>
      <w:r w:rsidRPr="003B475F">
        <w:rPr>
          <w:rFonts w:ascii="Arial" w:hAnsi="Arial" w:cs="Arial"/>
          <w:sz w:val="24"/>
          <w:szCs w:val="24"/>
        </w:rPr>
        <w:t>Where a L</w:t>
      </w:r>
      <w:r w:rsidR="00EB22F7" w:rsidRPr="003B475F">
        <w:rPr>
          <w:rFonts w:ascii="Arial" w:hAnsi="Arial" w:cs="Arial"/>
          <w:sz w:val="24"/>
          <w:szCs w:val="24"/>
        </w:rPr>
        <w:t xml:space="preserve">arge </w:t>
      </w:r>
      <w:r w:rsidRPr="003B475F">
        <w:rPr>
          <w:rFonts w:ascii="Arial" w:hAnsi="Arial" w:cs="Arial"/>
          <w:sz w:val="24"/>
          <w:szCs w:val="24"/>
        </w:rPr>
        <w:t>Scale I</w:t>
      </w:r>
      <w:r w:rsidR="00EB22F7" w:rsidRPr="003B475F">
        <w:rPr>
          <w:rFonts w:ascii="Arial" w:hAnsi="Arial" w:cs="Arial"/>
          <w:sz w:val="24"/>
          <w:szCs w:val="24"/>
        </w:rPr>
        <w:t xml:space="preserve">nvestigation is being considered, </w:t>
      </w:r>
      <w:r w:rsidR="002A7F92" w:rsidRPr="003B475F">
        <w:rPr>
          <w:rFonts w:ascii="Arial" w:hAnsi="Arial" w:cs="Arial"/>
          <w:sz w:val="24"/>
          <w:szCs w:val="24"/>
        </w:rPr>
        <w:t>ERHSCP</w:t>
      </w:r>
      <w:r w:rsidR="00EB22F7" w:rsidRPr="003B475F">
        <w:rPr>
          <w:rFonts w:ascii="Arial" w:hAnsi="Arial" w:cs="Arial"/>
          <w:sz w:val="24"/>
          <w:szCs w:val="24"/>
        </w:rPr>
        <w:t xml:space="preserve"> </w:t>
      </w:r>
      <w:r w:rsidR="00AA7331" w:rsidRPr="003B475F">
        <w:rPr>
          <w:rFonts w:ascii="Arial" w:hAnsi="Arial" w:cs="Arial"/>
          <w:sz w:val="24"/>
          <w:szCs w:val="24"/>
        </w:rPr>
        <w:t>LSI</w:t>
      </w:r>
      <w:r w:rsidR="00EB22F7" w:rsidRPr="003B475F">
        <w:rPr>
          <w:rFonts w:ascii="Arial" w:hAnsi="Arial" w:cs="Arial"/>
          <w:sz w:val="24"/>
          <w:szCs w:val="24"/>
        </w:rPr>
        <w:t xml:space="preserve"> guidance </w:t>
      </w:r>
      <w:r w:rsidR="002A7F92" w:rsidRPr="003B475F">
        <w:rPr>
          <w:rFonts w:ascii="Arial" w:hAnsi="Arial" w:cs="Arial"/>
          <w:sz w:val="24"/>
          <w:szCs w:val="24"/>
        </w:rPr>
        <w:t>must</w:t>
      </w:r>
      <w:r w:rsidR="00EB22F7" w:rsidRPr="003B475F">
        <w:rPr>
          <w:rFonts w:ascii="Arial" w:hAnsi="Arial" w:cs="Arial"/>
          <w:sz w:val="24"/>
          <w:szCs w:val="24"/>
        </w:rPr>
        <w:t xml:space="preserve"> be followed.</w:t>
      </w:r>
      <w:r w:rsidR="004A74EC" w:rsidRPr="003B475F">
        <w:rPr>
          <w:rFonts w:ascii="Arial" w:hAnsi="Arial" w:cs="Arial"/>
          <w:sz w:val="24"/>
          <w:szCs w:val="24"/>
        </w:rPr>
        <w:t xml:space="preserve">  </w:t>
      </w:r>
    </w:p>
    <w:bookmarkStart w:id="27" w:name="_MON_1737447054"/>
    <w:bookmarkEnd w:id="27"/>
    <w:p w:rsidR="009855F1" w:rsidRPr="003B475F" w:rsidRDefault="00FC7572" w:rsidP="00302332">
      <w:pPr>
        <w:jc w:val="both"/>
        <w:rPr>
          <w:rFonts w:ascii="Arial" w:hAnsi="Arial" w:cs="Arial"/>
          <w:sz w:val="24"/>
          <w:szCs w:val="24"/>
        </w:rPr>
      </w:pPr>
      <w:r>
        <w:rPr>
          <w:rFonts w:ascii="Arial" w:hAnsi="Arial" w:cs="Arial"/>
          <w:sz w:val="24"/>
          <w:szCs w:val="24"/>
        </w:rPr>
        <w:object w:dxaOrig="1531" w:dyaOrig="992" w14:anchorId="3A14863E">
          <v:shape id="_x0000_i1026" type="#_x0000_t75" style="width:76.5pt;height:49.5pt" o:ole="">
            <v:imagedata r:id="rId31" o:title=""/>
          </v:shape>
          <o:OLEObject Type="Embed" ProgID="Word.Document.12" ShapeID="_x0000_i1026" DrawAspect="Icon" ObjectID="_1739699339" r:id="rId32">
            <o:FieldCodes>\s</o:FieldCodes>
          </o:OLEObject>
        </w:object>
      </w:r>
    </w:p>
    <w:p w:rsidR="002A7F92" w:rsidRPr="003B475F" w:rsidRDefault="002A7F92" w:rsidP="00302332">
      <w:pPr>
        <w:pStyle w:val="Heading3"/>
        <w:jc w:val="both"/>
        <w:rPr>
          <w:szCs w:val="24"/>
        </w:rPr>
      </w:pPr>
    </w:p>
    <w:p w:rsidR="009855F1" w:rsidRPr="003B475F" w:rsidRDefault="004928E9" w:rsidP="00302332">
      <w:pPr>
        <w:pStyle w:val="Heading3"/>
        <w:jc w:val="both"/>
        <w:rPr>
          <w:szCs w:val="24"/>
        </w:rPr>
      </w:pPr>
      <w:bookmarkStart w:id="28" w:name="_Toc128653233"/>
      <w:r w:rsidRPr="003B475F">
        <w:rPr>
          <w:szCs w:val="24"/>
        </w:rPr>
        <w:t>2.</w:t>
      </w:r>
      <w:r w:rsidR="00486AA2" w:rsidRPr="003B475F">
        <w:rPr>
          <w:szCs w:val="24"/>
        </w:rPr>
        <w:t>4</w:t>
      </w:r>
      <w:r w:rsidRPr="003B475F">
        <w:rPr>
          <w:szCs w:val="24"/>
        </w:rPr>
        <w:t xml:space="preserve"> </w:t>
      </w:r>
      <w:r w:rsidR="00D40B57" w:rsidRPr="003B475F">
        <w:rPr>
          <w:szCs w:val="24"/>
        </w:rPr>
        <w:t>Undertaking I</w:t>
      </w:r>
      <w:r w:rsidR="009855F1" w:rsidRPr="003B475F">
        <w:rPr>
          <w:szCs w:val="24"/>
        </w:rPr>
        <w:t>nquiries</w:t>
      </w:r>
      <w:bookmarkEnd w:id="28"/>
    </w:p>
    <w:p w:rsidR="00B73952" w:rsidRPr="003B475F" w:rsidRDefault="00B73952" w:rsidP="00302332">
      <w:pPr>
        <w:jc w:val="both"/>
        <w:rPr>
          <w:rFonts w:ascii="Arial" w:hAnsi="Arial" w:cs="Arial"/>
          <w:sz w:val="24"/>
          <w:szCs w:val="24"/>
        </w:rPr>
      </w:pPr>
    </w:p>
    <w:p w:rsidR="0019459F" w:rsidRPr="003B475F" w:rsidRDefault="00D40B57" w:rsidP="00302332">
      <w:pPr>
        <w:jc w:val="both"/>
        <w:rPr>
          <w:rFonts w:ascii="Arial" w:hAnsi="Arial" w:cs="Arial"/>
          <w:sz w:val="24"/>
          <w:szCs w:val="24"/>
        </w:rPr>
      </w:pPr>
      <w:r w:rsidRPr="003B475F">
        <w:rPr>
          <w:rFonts w:ascii="Arial" w:hAnsi="Arial" w:cs="Arial"/>
          <w:sz w:val="24"/>
          <w:szCs w:val="24"/>
        </w:rPr>
        <w:t>The progression of an initial I</w:t>
      </w:r>
      <w:r w:rsidR="000C70A1" w:rsidRPr="003B475F">
        <w:rPr>
          <w:rFonts w:ascii="Arial" w:hAnsi="Arial" w:cs="Arial"/>
          <w:sz w:val="24"/>
          <w:szCs w:val="24"/>
        </w:rPr>
        <w:t xml:space="preserve">nquiry is dependent on the level of risk, harm and complexity and will require the </w:t>
      </w:r>
      <w:r w:rsidR="00640872">
        <w:rPr>
          <w:rFonts w:ascii="Arial" w:hAnsi="Arial" w:cs="Arial"/>
          <w:sz w:val="24"/>
          <w:szCs w:val="24"/>
        </w:rPr>
        <w:t>C</w:t>
      </w:r>
      <w:r w:rsidR="000C70A1" w:rsidRPr="003B475F">
        <w:rPr>
          <w:rFonts w:ascii="Arial" w:hAnsi="Arial" w:cs="Arial"/>
          <w:sz w:val="24"/>
          <w:szCs w:val="24"/>
        </w:rPr>
        <w:t xml:space="preserve">ouncil </w:t>
      </w:r>
      <w:r w:rsidR="00640872">
        <w:rPr>
          <w:rFonts w:ascii="Arial" w:hAnsi="Arial" w:cs="Arial"/>
          <w:sz w:val="24"/>
          <w:szCs w:val="24"/>
        </w:rPr>
        <w:t>O</w:t>
      </w:r>
      <w:r w:rsidR="000C70A1" w:rsidRPr="003B475F">
        <w:rPr>
          <w:rFonts w:ascii="Arial" w:hAnsi="Arial" w:cs="Arial"/>
          <w:sz w:val="24"/>
          <w:szCs w:val="24"/>
        </w:rPr>
        <w:t xml:space="preserve">fficer to make a professional judgment about how this is best progressed. This may include telephone contact with the adult at risk, but in many cases may require the </w:t>
      </w:r>
      <w:r w:rsidR="00640872">
        <w:rPr>
          <w:rFonts w:ascii="Arial" w:hAnsi="Arial" w:cs="Arial"/>
          <w:sz w:val="24"/>
          <w:szCs w:val="24"/>
        </w:rPr>
        <w:t>C</w:t>
      </w:r>
      <w:r w:rsidR="000C70A1" w:rsidRPr="003B475F">
        <w:rPr>
          <w:rFonts w:ascii="Arial" w:hAnsi="Arial" w:cs="Arial"/>
          <w:sz w:val="24"/>
          <w:szCs w:val="24"/>
        </w:rPr>
        <w:t xml:space="preserve">ouncil </w:t>
      </w:r>
      <w:r w:rsidR="00640872">
        <w:rPr>
          <w:rFonts w:ascii="Arial" w:hAnsi="Arial" w:cs="Arial"/>
          <w:sz w:val="24"/>
          <w:szCs w:val="24"/>
        </w:rPr>
        <w:t>O</w:t>
      </w:r>
      <w:r w:rsidR="000C70A1" w:rsidRPr="003B475F">
        <w:rPr>
          <w:rFonts w:ascii="Arial" w:hAnsi="Arial" w:cs="Arial"/>
          <w:sz w:val="24"/>
          <w:szCs w:val="24"/>
        </w:rPr>
        <w:t xml:space="preserve">fficer to visit the adult or ask the adult </w:t>
      </w:r>
      <w:r w:rsidR="00822894" w:rsidRPr="003B475F">
        <w:rPr>
          <w:rFonts w:ascii="Arial" w:hAnsi="Arial" w:cs="Arial"/>
          <w:sz w:val="24"/>
          <w:szCs w:val="24"/>
        </w:rPr>
        <w:t>to</w:t>
      </w:r>
      <w:r w:rsidR="000C70A1" w:rsidRPr="003B475F">
        <w:rPr>
          <w:rFonts w:ascii="Arial" w:hAnsi="Arial" w:cs="Arial"/>
          <w:sz w:val="24"/>
          <w:szCs w:val="24"/>
        </w:rPr>
        <w:t xml:space="preserve"> attend the office</w:t>
      </w:r>
      <w:r w:rsidR="00822894" w:rsidRPr="003B475F">
        <w:rPr>
          <w:rFonts w:ascii="Arial" w:hAnsi="Arial" w:cs="Arial"/>
          <w:sz w:val="24"/>
          <w:szCs w:val="24"/>
        </w:rPr>
        <w:t xml:space="preserve"> or a place they feel safe </w:t>
      </w:r>
      <w:r w:rsidR="000C70A1" w:rsidRPr="003B475F">
        <w:rPr>
          <w:rFonts w:ascii="Arial" w:hAnsi="Arial" w:cs="Arial"/>
          <w:sz w:val="24"/>
          <w:szCs w:val="24"/>
        </w:rPr>
        <w:t xml:space="preserve">and ensure that they are not at risk of immediate harm. </w:t>
      </w:r>
      <w:r w:rsidR="00822894" w:rsidRPr="003B475F">
        <w:rPr>
          <w:rFonts w:ascii="Arial" w:hAnsi="Arial" w:cs="Arial"/>
          <w:sz w:val="24"/>
          <w:szCs w:val="24"/>
        </w:rPr>
        <w:t xml:space="preserve">Council </w:t>
      </w:r>
      <w:r w:rsidR="00640872">
        <w:rPr>
          <w:rFonts w:ascii="Arial" w:hAnsi="Arial" w:cs="Arial"/>
          <w:sz w:val="24"/>
          <w:szCs w:val="24"/>
        </w:rPr>
        <w:t>O</w:t>
      </w:r>
      <w:r w:rsidR="00822894" w:rsidRPr="003B475F">
        <w:rPr>
          <w:rFonts w:ascii="Arial" w:hAnsi="Arial" w:cs="Arial"/>
          <w:sz w:val="24"/>
          <w:szCs w:val="24"/>
        </w:rPr>
        <w:t xml:space="preserve">fficers need to ensure the adult is able to speak freely without coercion. </w:t>
      </w:r>
    </w:p>
    <w:p w:rsidR="0019459F" w:rsidRPr="003B475F" w:rsidRDefault="0019459F" w:rsidP="00302332">
      <w:pPr>
        <w:jc w:val="both"/>
        <w:rPr>
          <w:rFonts w:ascii="Arial" w:hAnsi="Arial" w:cs="Arial"/>
          <w:sz w:val="24"/>
          <w:szCs w:val="24"/>
        </w:rPr>
      </w:pPr>
    </w:p>
    <w:p w:rsidR="009855F1" w:rsidRPr="003B475F" w:rsidRDefault="0019459F" w:rsidP="00302332">
      <w:pPr>
        <w:jc w:val="both"/>
        <w:rPr>
          <w:rFonts w:ascii="Arial" w:hAnsi="Arial" w:cs="Arial"/>
          <w:sz w:val="24"/>
          <w:szCs w:val="24"/>
        </w:rPr>
      </w:pPr>
      <w:r w:rsidRPr="003B475F">
        <w:rPr>
          <w:rFonts w:ascii="Arial" w:hAnsi="Arial" w:cs="Arial"/>
          <w:sz w:val="24"/>
          <w:szCs w:val="24"/>
        </w:rPr>
        <w:t xml:space="preserve">It is essential </w:t>
      </w:r>
      <w:r w:rsidR="00F07E41" w:rsidRPr="003B475F">
        <w:rPr>
          <w:rFonts w:ascii="Arial" w:hAnsi="Arial" w:cs="Arial"/>
          <w:sz w:val="24"/>
          <w:szCs w:val="24"/>
        </w:rPr>
        <w:t>that the</w:t>
      </w:r>
      <w:r w:rsidRPr="003B475F">
        <w:rPr>
          <w:rFonts w:ascii="Arial" w:hAnsi="Arial" w:cs="Arial"/>
          <w:sz w:val="24"/>
          <w:szCs w:val="24"/>
        </w:rPr>
        <w:t xml:space="preserve"> adult or their legal proxy is consulted</w:t>
      </w:r>
      <w:r w:rsidR="00F07E41" w:rsidRPr="003B475F">
        <w:rPr>
          <w:rFonts w:ascii="Arial" w:hAnsi="Arial" w:cs="Arial"/>
          <w:sz w:val="24"/>
          <w:szCs w:val="24"/>
        </w:rPr>
        <w:t xml:space="preserve"> (where appropriate)</w:t>
      </w:r>
      <w:r w:rsidR="00822894" w:rsidRPr="003B475F">
        <w:rPr>
          <w:rFonts w:ascii="Arial" w:hAnsi="Arial" w:cs="Arial"/>
          <w:sz w:val="24"/>
          <w:szCs w:val="24"/>
        </w:rPr>
        <w:t xml:space="preserve"> unless there is an indication that they may be the perpetrator of harm</w:t>
      </w:r>
      <w:r w:rsidRPr="003B475F">
        <w:rPr>
          <w:rFonts w:ascii="Arial" w:hAnsi="Arial" w:cs="Arial"/>
          <w:sz w:val="24"/>
          <w:szCs w:val="24"/>
        </w:rPr>
        <w:t xml:space="preserve">, taking account of any </w:t>
      </w:r>
      <w:r w:rsidR="00822894" w:rsidRPr="003B475F">
        <w:rPr>
          <w:rFonts w:ascii="Arial" w:hAnsi="Arial" w:cs="Arial"/>
          <w:sz w:val="24"/>
          <w:szCs w:val="24"/>
        </w:rPr>
        <w:t>disability, communication need</w:t>
      </w:r>
      <w:r w:rsidRPr="003B475F">
        <w:rPr>
          <w:rFonts w:ascii="Arial" w:hAnsi="Arial" w:cs="Arial"/>
          <w:sz w:val="24"/>
          <w:szCs w:val="24"/>
        </w:rPr>
        <w:t xml:space="preserve"> or</w:t>
      </w:r>
      <w:r w:rsidR="00822894" w:rsidRPr="003B475F">
        <w:rPr>
          <w:rFonts w:ascii="Arial" w:hAnsi="Arial" w:cs="Arial"/>
          <w:sz w:val="24"/>
          <w:szCs w:val="24"/>
        </w:rPr>
        <w:t xml:space="preserve"> any</w:t>
      </w:r>
      <w:r w:rsidRPr="003B475F">
        <w:rPr>
          <w:rFonts w:ascii="Arial" w:hAnsi="Arial" w:cs="Arial"/>
          <w:sz w:val="24"/>
          <w:szCs w:val="24"/>
        </w:rPr>
        <w:t xml:space="preserve"> </w:t>
      </w:r>
      <w:r w:rsidR="00F07E41" w:rsidRPr="003B475F">
        <w:rPr>
          <w:rFonts w:ascii="Arial" w:hAnsi="Arial" w:cs="Arial"/>
          <w:sz w:val="24"/>
          <w:szCs w:val="24"/>
        </w:rPr>
        <w:t xml:space="preserve">other barriers to their involvement. </w:t>
      </w:r>
    </w:p>
    <w:p w:rsidR="009855F1" w:rsidRPr="003B475F" w:rsidRDefault="009855F1" w:rsidP="00302332">
      <w:pPr>
        <w:jc w:val="both"/>
        <w:rPr>
          <w:rFonts w:ascii="Arial" w:hAnsi="Arial" w:cs="Arial"/>
          <w:sz w:val="24"/>
          <w:szCs w:val="24"/>
        </w:rPr>
      </w:pPr>
    </w:p>
    <w:p w:rsidR="009855F1" w:rsidRPr="003B475F" w:rsidRDefault="009855F1" w:rsidP="00302332">
      <w:pPr>
        <w:jc w:val="both"/>
        <w:rPr>
          <w:rFonts w:ascii="Arial" w:hAnsi="Arial" w:cs="Arial"/>
          <w:sz w:val="24"/>
          <w:szCs w:val="24"/>
        </w:rPr>
      </w:pPr>
      <w:r w:rsidRPr="003B475F">
        <w:rPr>
          <w:rFonts w:ascii="Arial" w:hAnsi="Arial" w:cs="Arial"/>
          <w:sz w:val="24"/>
          <w:szCs w:val="24"/>
        </w:rPr>
        <w:t>The worker should clearly explain the purpose of their visit to the adult and explore the referral gathering information relevant to the 3 point test.  If in the course of this visit the worker recognises that there are risks present which require</w:t>
      </w:r>
      <w:r w:rsidR="00822894" w:rsidRPr="003B475F">
        <w:rPr>
          <w:rFonts w:ascii="Arial" w:hAnsi="Arial" w:cs="Arial"/>
          <w:sz w:val="24"/>
          <w:szCs w:val="24"/>
        </w:rPr>
        <w:t xml:space="preserve"> immediate</w:t>
      </w:r>
      <w:r w:rsidRPr="003B475F">
        <w:rPr>
          <w:rFonts w:ascii="Arial" w:hAnsi="Arial" w:cs="Arial"/>
          <w:sz w:val="24"/>
          <w:szCs w:val="24"/>
        </w:rPr>
        <w:t xml:space="preserve"> investigation under the ASP Act they should conclude the visit and make the adult aware that they or a colleague will visit at a future date following discussion with the relevant manager. </w:t>
      </w:r>
    </w:p>
    <w:p w:rsidR="00E13172" w:rsidRPr="003B475F" w:rsidRDefault="00E13172" w:rsidP="00302332">
      <w:pPr>
        <w:jc w:val="both"/>
        <w:rPr>
          <w:rFonts w:ascii="Arial" w:hAnsi="Arial" w:cs="Arial"/>
          <w:sz w:val="24"/>
          <w:szCs w:val="24"/>
        </w:rPr>
      </w:pPr>
    </w:p>
    <w:p w:rsidR="00B93A7B" w:rsidRPr="003B475F" w:rsidRDefault="00486AA2" w:rsidP="00302332">
      <w:pPr>
        <w:pStyle w:val="Heading3"/>
        <w:jc w:val="both"/>
        <w:rPr>
          <w:szCs w:val="24"/>
        </w:rPr>
      </w:pPr>
      <w:bookmarkStart w:id="29" w:name="_Toc128653234"/>
      <w:r w:rsidRPr="003B475F">
        <w:rPr>
          <w:szCs w:val="24"/>
        </w:rPr>
        <w:t>2.5</w:t>
      </w:r>
      <w:r w:rsidR="004928E9" w:rsidRPr="003B475F">
        <w:rPr>
          <w:szCs w:val="24"/>
        </w:rPr>
        <w:t xml:space="preserve"> </w:t>
      </w:r>
      <w:r w:rsidR="00E13172" w:rsidRPr="003B475F">
        <w:rPr>
          <w:szCs w:val="24"/>
        </w:rPr>
        <w:t>Advocacy</w:t>
      </w:r>
      <w:bookmarkEnd w:id="29"/>
      <w:r w:rsidR="00E13172" w:rsidRPr="003B475F">
        <w:rPr>
          <w:szCs w:val="24"/>
        </w:rPr>
        <w:t xml:space="preserve"> </w:t>
      </w:r>
    </w:p>
    <w:p w:rsidR="002A7F92" w:rsidRPr="003B475F" w:rsidRDefault="002A7F92" w:rsidP="00302332">
      <w:pPr>
        <w:jc w:val="both"/>
        <w:rPr>
          <w:rFonts w:ascii="Arial" w:hAnsi="Arial" w:cs="Arial"/>
          <w:sz w:val="24"/>
          <w:szCs w:val="24"/>
        </w:rPr>
      </w:pPr>
    </w:p>
    <w:p w:rsidR="00CC26F7" w:rsidRPr="003B475F" w:rsidRDefault="00B93A7B" w:rsidP="00302332">
      <w:pPr>
        <w:jc w:val="both"/>
        <w:rPr>
          <w:rFonts w:ascii="Arial" w:hAnsi="Arial" w:cs="Arial"/>
          <w:sz w:val="24"/>
          <w:szCs w:val="24"/>
        </w:rPr>
      </w:pPr>
      <w:r w:rsidRPr="003B475F">
        <w:rPr>
          <w:rFonts w:ascii="Arial" w:hAnsi="Arial" w:cs="Arial"/>
          <w:sz w:val="24"/>
          <w:szCs w:val="24"/>
        </w:rPr>
        <w:t xml:space="preserve">At the point of </w:t>
      </w:r>
      <w:r w:rsidR="00D40B57" w:rsidRPr="003B475F">
        <w:rPr>
          <w:rFonts w:ascii="Arial" w:hAnsi="Arial" w:cs="Arial"/>
          <w:sz w:val="24"/>
          <w:szCs w:val="24"/>
        </w:rPr>
        <w:t>I</w:t>
      </w:r>
      <w:r w:rsidR="00822894" w:rsidRPr="003B475F">
        <w:rPr>
          <w:rFonts w:ascii="Arial" w:hAnsi="Arial" w:cs="Arial"/>
          <w:sz w:val="24"/>
          <w:szCs w:val="24"/>
        </w:rPr>
        <w:t>nquiry</w:t>
      </w:r>
      <w:r w:rsidRPr="003B475F">
        <w:rPr>
          <w:rFonts w:ascii="Arial" w:hAnsi="Arial" w:cs="Arial"/>
          <w:sz w:val="24"/>
          <w:szCs w:val="24"/>
        </w:rPr>
        <w:t xml:space="preserve"> the adult should be made aware of the availability and function of advocacy services provided by </w:t>
      </w:r>
      <w:r w:rsidR="007B3146" w:rsidRPr="003B475F">
        <w:rPr>
          <w:rFonts w:ascii="Arial" w:hAnsi="Arial" w:cs="Arial"/>
          <w:sz w:val="24"/>
          <w:szCs w:val="24"/>
        </w:rPr>
        <w:t>the Advocacy Project</w:t>
      </w:r>
      <w:r w:rsidRPr="003B475F">
        <w:rPr>
          <w:rFonts w:ascii="Arial" w:hAnsi="Arial" w:cs="Arial"/>
          <w:sz w:val="24"/>
          <w:szCs w:val="24"/>
        </w:rPr>
        <w:t xml:space="preserve">. </w:t>
      </w:r>
      <w:r w:rsidR="00D40B57" w:rsidRPr="003B475F">
        <w:rPr>
          <w:rFonts w:ascii="Arial" w:hAnsi="Arial" w:cs="Arial"/>
          <w:sz w:val="24"/>
          <w:szCs w:val="24"/>
        </w:rPr>
        <w:t>It is a requirement for all I</w:t>
      </w:r>
      <w:r w:rsidR="00822894" w:rsidRPr="003B475F">
        <w:rPr>
          <w:rFonts w:ascii="Arial" w:hAnsi="Arial" w:cs="Arial"/>
          <w:sz w:val="24"/>
          <w:szCs w:val="24"/>
        </w:rPr>
        <w:t>nquiries that a referral</w:t>
      </w:r>
      <w:r w:rsidRPr="003B475F">
        <w:rPr>
          <w:rFonts w:ascii="Arial" w:hAnsi="Arial" w:cs="Arial"/>
          <w:sz w:val="24"/>
          <w:szCs w:val="24"/>
        </w:rPr>
        <w:t xml:space="preserve"> should</w:t>
      </w:r>
      <w:r w:rsidR="00822894" w:rsidRPr="003B475F">
        <w:rPr>
          <w:rFonts w:ascii="Arial" w:hAnsi="Arial" w:cs="Arial"/>
          <w:sz w:val="24"/>
          <w:szCs w:val="24"/>
        </w:rPr>
        <w:t xml:space="preserve"> be made to advocacy services</w:t>
      </w:r>
      <w:r w:rsidRPr="003B475F">
        <w:rPr>
          <w:rFonts w:ascii="Arial" w:hAnsi="Arial" w:cs="Arial"/>
          <w:sz w:val="24"/>
          <w:szCs w:val="24"/>
        </w:rPr>
        <w:t>, unless otherwise indicated by the adult</w:t>
      </w:r>
      <w:r w:rsidR="00822894" w:rsidRPr="003B475F">
        <w:rPr>
          <w:rFonts w:ascii="Arial" w:hAnsi="Arial" w:cs="Arial"/>
          <w:sz w:val="24"/>
          <w:szCs w:val="24"/>
        </w:rPr>
        <w:t>. This decision can only be made</w:t>
      </w:r>
      <w:r w:rsidR="00A0594D" w:rsidRPr="003B475F">
        <w:rPr>
          <w:rFonts w:ascii="Arial" w:hAnsi="Arial" w:cs="Arial"/>
          <w:sz w:val="24"/>
          <w:szCs w:val="24"/>
        </w:rPr>
        <w:t xml:space="preserve"> by</w:t>
      </w:r>
      <w:r w:rsidR="00822894" w:rsidRPr="003B475F">
        <w:rPr>
          <w:rFonts w:ascii="Arial" w:hAnsi="Arial" w:cs="Arial"/>
          <w:sz w:val="24"/>
          <w:szCs w:val="24"/>
        </w:rPr>
        <w:t xml:space="preserve"> the adult and not by any </w:t>
      </w:r>
      <w:r w:rsidR="00640872">
        <w:rPr>
          <w:rFonts w:ascii="Arial" w:hAnsi="Arial" w:cs="Arial"/>
          <w:sz w:val="24"/>
          <w:szCs w:val="24"/>
        </w:rPr>
        <w:t>legal</w:t>
      </w:r>
      <w:r w:rsidR="00640872" w:rsidRPr="00302332">
        <w:rPr>
          <w:rFonts w:ascii="Arial" w:hAnsi="Arial" w:cs="Arial"/>
          <w:color w:val="FFFFFF" w:themeColor="background1"/>
          <w:sz w:val="24"/>
          <w:szCs w:val="24"/>
        </w:rPr>
        <w:t>.</w:t>
      </w:r>
      <w:r w:rsidR="00640872">
        <w:rPr>
          <w:rFonts w:ascii="Arial" w:hAnsi="Arial" w:cs="Arial"/>
          <w:sz w:val="24"/>
          <w:szCs w:val="24"/>
        </w:rPr>
        <w:t xml:space="preserve">proxy. </w:t>
      </w:r>
      <w:r w:rsidR="002B2D4D" w:rsidRPr="003B475F">
        <w:rPr>
          <w:rFonts w:ascii="Arial" w:hAnsi="Arial" w:cs="Arial"/>
          <w:sz w:val="24"/>
          <w:szCs w:val="24"/>
        </w:rPr>
        <w:br/>
      </w:r>
    </w:p>
    <w:p w:rsidR="002A7F92" w:rsidRPr="003B475F" w:rsidRDefault="00486AA2" w:rsidP="00302332">
      <w:pPr>
        <w:pStyle w:val="Heading3"/>
        <w:jc w:val="both"/>
        <w:rPr>
          <w:szCs w:val="24"/>
        </w:rPr>
      </w:pPr>
      <w:bookmarkStart w:id="30" w:name="_Toc128653235"/>
      <w:r w:rsidRPr="003B475F">
        <w:rPr>
          <w:szCs w:val="24"/>
        </w:rPr>
        <w:t>2.6</w:t>
      </w:r>
      <w:r w:rsidR="002A7F92" w:rsidRPr="003B475F">
        <w:rPr>
          <w:szCs w:val="24"/>
        </w:rPr>
        <w:t xml:space="preserve"> Approval of Inquiry</w:t>
      </w:r>
      <w:bookmarkEnd w:id="30"/>
      <w:r w:rsidR="002A7F92" w:rsidRPr="003B475F">
        <w:rPr>
          <w:szCs w:val="24"/>
        </w:rPr>
        <w:t xml:space="preserve"> </w:t>
      </w:r>
    </w:p>
    <w:p w:rsidR="002A7F92" w:rsidRPr="003B475F" w:rsidRDefault="002A7F92" w:rsidP="00302332">
      <w:pPr>
        <w:jc w:val="both"/>
        <w:rPr>
          <w:rFonts w:ascii="Arial" w:hAnsi="Arial" w:cs="Arial"/>
          <w:b/>
          <w:bCs/>
          <w:sz w:val="24"/>
          <w:szCs w:val="24"/>
          <w:u w:val="single"/>
        </w:rPr>
      </w:pPr>
    </w:p>
    <w:p w:rsidR="002A7F92" w:rsidRPr="003B475F" w:rsidRDefault="002A7F92" w:rsidP="00302332">
      <w:pPr>
        <w:jc w:val="both"/>
        <w:rPr>
          <w:rFonts w:ascii="Arial" w:hAnsi="Arial" w:cs="Arial"/>
          <w:bCs/>
          <w:sz w:val="24"/>
          <w:szCs w:val="24"/>
        </w:rPr>
      </w:pPr>
      <w:r w:rsidRPr="003B475F">
        <w:rPr>
          <w:rFonts w:ascii="Arial" w:hAnsi="Arial" w:cs="Arial"/>
          <w:bCs/>
          <w:sz w:val="24"/>
          <w:szCs w:val="24"/>
        </w:rPr>
        <w:t>When an ASP Inquiry is completed by a Council Officer when they are on the ASP Duty rota</w:t>
      </w:r>
    </w:p>
    <w:p w:rsidR="002A7F92" w:rsidRPr="003B475F" w:rsidRDefault="002A7F92"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The Inquiry should be reassigned by the Council Officer to the ASP Duty Manager in the first instance for approval.</w:t>
      </w:r>
    </w:p>
    <w:p w:rsidR="002A7F92" w:rsidRPr="003B475F" w:rsidRDefault="002A7F92"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The ASP Duty Manager will reassign the Inquiry to the ASP Team Manager for 2</w:t>
      </w:r>
      <w:r w:rsidRPr="003B475F">
        <w:rPr>
          <w:rFonts w:ascii="Arial" w:hAnsi="Arial" w:cs="Arial"/>
          <w:sz w:val="24"/>
          <w:szCs w:val="24"/>
          <w:vertAlign w:val="superscript"/>
        </w:rPr>
        <w:t>nd</w:t>
      </w:r>
      <w:r w:rsidRPr="003B475F">
        <w:rPr>
          <w:rFonts w:ascii="Arial" w:hAnsi="Arial" w:cs="Arial"/>
          <w:sz w:val="24"/>
          <w:szCs w:val="24"/>
        </w:rPr>
        <w:t xml:space="preserve"> TM approval. </w:t>
      </w:r>
    </w:p>
    <w:p w:rsidR="002A7F92" w:rsidRPr="003B475F" w:rsidRDefault="002A7F92"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 xml:space="preserve">The ASP Team Manager will approve the Inquiry and either, close down the activity on Carefirst completely, or close the Inquiry and assign an Investigation to the Council Officer when the case is proceeding to Investigation. </w:t>
      </w:r>
    </w:p>
    <w:p w:rsidR="002A7F92" w:rsidRPr="003B475F" w:rsidRDefault="002A7F92"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The ASP Team Manager will arrange for an Outcome Notification letter to be sent to the referrer.</w:t>
      </w:r>
    </w:p>
    <w:p w:rsidR="002A7F92" w:rsidRPr="003B475F" w:rsidRDefault="002A7F92" w:rsidP="00302332">
      <w:pPr>
        <w:jc w:val="both"/>
        <w:rPr>
          <w:rFonts w:ascii="Arial" w:hAnsi="Arial" w:cs="Arial"/>
          <w:sz w:val="24"/>
          <w:szCs w:val="24"/>
        </w:rPr>
      </w:pPr>
    </w:p>
    <w:p w:rsidR="00640872" w:rsidRDefault="00640872" w:rsidP="00302332">
      <w:pPr>
        <w:jc w:val="both"/>
        <w:rPr>
          <w:rFonts w:ascii="Arial" w:hAnsi="Arial" w:cs="Arial"/>
          <w:bCs/>
          <w:sz w:val="24"/>
          <w:szCs w:val="24"/>
        </w:rPr>
      </w:pPr>
    </w:p>
    <w:p w:rsidR="00640872" w:rsidRDefault="00640872" w:rsidP="00302332">
      <w:pPr>
        <w:jc w:val="both"/>
        <w:rPr>
          <w:rFonts w:ascii="Arial" w:hAnsi="Arial" w:cs="Arial"/>
          <w:bCs/>
          <w:sz w:val="24"/>
          <w:szCs w:val="24"/>
        </w:rPr>
      </w:pPr>
    </w:p>
    <w:p w:rsidR="00640872" w:rsidRDefault="0064087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r w:rsidRPr="003B475F">
        <w:rPr>
          <w:rFonts w:ascii="Arial" w:hAnsi="Arial" w:cs="Arial"/>
          <w:bCs/>
          <w:sz w:val="24"/>
          <w:szCs w:val="24"/>
        </w:rPr>
        <w:t>When an ASP Inquiry is completed by a Council Officer for a case which is open to their existing caseload</w:t>
      </w:r>
    </w:p>
    <w:p w:rsidR="002A7F92" w:rsidRPr="003B475F" w:rsidRDefault="002A7F92" w:rsidP="00302332">
      <w:pPr>
        <w:jc w:val="both"/>
        <w:rPr>
          <w:rFonts w:ascii="Arial" w:hAnsi="Arial" w:cs="Arial"/>
          <w:sz w:val="24"/>
          <w:szCs w:val="24"/>
        </w:rPr>
      </w:pPr>
    </w:p>
    <w:p w:rsidR="002A7F92" w:rsidRPr="003B475F" w:rsidRDefault="002A7F92" w:rsidP="00302332">
      <w:pPr>
        <w:pStyle w:val="ListParagraph"/>
        <w:numPr>
          <w:ilvl w:val="0"/>
          <w:numId w:val="18"/>
        </w:numPr>
        <w:contextualSpacing w:val="0"/>
        <w:jc w:val="both"/>
        <w:rPr>
          <w:rFonts w:ascii="Arial" w:hAnsi="Arial" w:cs="Arial"/>
          <w:sz w:val="24"/>
          <w:szCs w:val="24"/>
        </w:rPr>
      </w:pPr>
      <w:r w:rsidRPr="003B475F">
        <w:rPr>
          <w:rFonts w:ascii="Arial" w:hAnsi="Arial" w:cs="Arial"/>
          <w:sz w:val="24"/>
          <w:szCs w:val="24"/>
        </w:rPr>
        <w:t xml:space="preserve">The Inquiry should be reassigned by the Council Officer to their own Line Manager in the first instance for approval. </w:t>
      </w:r>
    </w:p>
    <w:p w:rsidR="002A7F92" w:rsidRPr="003B475F" w:rsidRDefault="002A7F92" w:rsidP="00302332">
      <w:pPr>
        <w:pStyle w:val="ListParagraph"/>
        <w:numPr>
          <w:ilvl w:val="0"/>
          <w:numId w:val="18"/>
        </w:numPr>
        <w:contextualSpacing w:val="0"/>
        <w:jc w:val="both"/>
        <w:rPr>
          <w:rFonts w:ascii="Arial" w:hAnsi="Arial" w:cs="Arial"/>
          <w:sz w:val="24"/>
          <w:szCs w:val="24"/>
        </w:rPr>
      </w:pPr>
      <w:r w:rsidRPr="003B475F">
        <w:rPr>
          <w:rFonts w:ascii="Arial" w:hAnsi="Arial" w:cs="Arial"/>
          <w:sz w:val="24"/>
          <w:szCs w:val="24"/>
        </w:rPr>
        <w:t>The responsible Team Manager will reassign the Inquiry to the ASP Team Manager for 2</w:t>
      </w:r>
      <w:r w:rsidRPr="003B475F">
        <w:rPr>
          <w:rFonts w:ascii="Arial" w:hAnsi="Arial" w:cs="Arial"/>
          <w:sz w:val="24"/>
          <w:szCs w:val="24"/>
          <w:vertAlign w:val="superscript"/>
        </w:rPr>
        <w:t>nd</w:t>
      </w:r>
      <w:r w:rsidRPr="003B475F">
        <w:rPr>
          <w:rFonts w:ascii="Arial" w:hAnsi="Arial" w:cs="Arial"/>
          <w:sz w:val="24"/>
          <w:szCs w:val="24"/>
        </w:rPr>
        <w:t xml:space="preserve"> TM approval. </w:t>
      </w:r>
    </w:p>
    <w:p w:rsidR="002A7F92" w:rsidRPr="003B475F" w:rsidRDefault="002A7F92" w:rsidP="00302332">
      <w:pPr>
        <w:pStyle w:val="ListParagraph"/>
        <w:numPr>
          <w:ilvl w:val="0"/>
          <w:numId w:val="18"/>
        </w:numPr>
        <w:contextualSpacing w:val="0"/>
        <w:jc w:val="both"/>
        <w:rPr>
          <w:rFonts w:ascii="Arial" w:hAnsi="Arial" w:cs="Arial"/>
          <w:sz w:val="24"/>
          <w:szCs w:val="24"/>
        </w:rPr>
      </w:pPr>
      <w:r w:rsidRPr="003B475F">
        <w:rPr>
          <w:rFonts w:ascii="Arial" w:hAnsi="Arial" w:cs="Arial"/>
          <w:sz w:val="24"/>
          <w:szCs w:val="24"/>
        </w:rPr>
        <w:t xml:space="preserve">The ASP Team Manager will approve the Inquiry and either, close down the activity on Carefirst completely, or close the Inquiry and assign an Investigation to the Council Officer when the case is proceeding to Investigation. </w:t>
      </w:r>
    </w:p>
    <w:p w:rsidR="002A7F92" w:rsidRPr="003B475F" w:rsidRDefault="002A7F92" w:rsidP="00302332">
      <w:pPr>
        <w:pStyle w:val="ListParagraph"/>
        <w:numPr>
          <w:ilvl w:val="0"/>
          <w:numId w:val="18"/>
        </w:numPr>
        <w:contextualSpacing w:val="0"/>
        <w:jc w:val="both"/>
        <w:rPr>
          <w:rFonts w:ascii="Arial" w:hAnsi="Arial" w:cs="Arial"/>
          <w:sz w:val="24"/>
          <w:szCs w:val="24"/>
        </w:rPr>
      </w:pPr>
      <w:r w:rsidRPr="003B475F">
        <w:rPr>
          <w:rFonts w:ascii="Arial" w:hAnsi="Arial" w:cs="Arial"/>
          <w:sz w:val="24"/>
          <w:szCs w:val="24"/>
        </w:rPr>
        <w:t>The ASP Team Manager will arrange for an Outcome Notification letter to be sent to the referrer.</w:t>
      </w:r>
    </w:p>
    <w:p w:rsidR="00893BFB" w:rsidRPr="003B475F" w:rsidRDefault="00893BFB" w:rsidP="00302332">
      <w:pPr>
        <w:jc w:val="both"/>
        <w:rPr>
          <w:rFonts w:ascii="Arial" w:hAnsi="Arial" w:cs="Arial"/>
          <w:sz w:val="24"/>
          <w:szCs w:val="24"/>
        </w:rPr>
      </w:pPr>
    </w:p>
    <w:p w:rsidR="002A7F92" w:rsidRPr="003B475F" w:rsidRDefault="002A7F92" w:rsidP="00302332">
      <w:pPr>
        <w:jc w:val="both"/>
        <w:rPr>
          <w:rFonts w:ascii="Arial" w:hAnsi="Arial" w:cs="Arial"/>
          <w:sz w:val="24"/>
          <w:szCs w:val="24"/>
        </w:rPr>
      </w:pPr>
      <w:r w:rsidRPr="003B475F">
        <w:rPr>
          <w:rFonts w:ascii="Arial" w:hAnsi="Arial" w:cs="Arial"/>
          <w:noProof/>
          <w:sz w:val="24"/>
          <w:szCs w:val="24"/>
          <w:lang w:eastAsia="en-GB"/>
        </w:rPr>
        <mc:AlternateContent>
          <mc:Choice Requires="wps">
            <w:drawing>
              <wp:anchor distT="0" distB="0" distL="114300" distR="114300" simplePos="0" relativeHeight="251665920" behindDoc="1" locked="0" layoutInCell="1" allowOverlap="1" wp14:anchorId="406EDC67" wp14:editId="780A3A20">
                <wp:simplePos x="0" y="0"/>
                <wp:positionH relativeFrom="column">
                  <wp:posOffset>-213173</wp:posOffset>
                </wp:positionH>
                <wp:positionV relativeFrom="paragraph">
                  <wp:posOffset>103482</wp:posOffset>
                </wp:positionV>
                <wp:extent cx="6008113" cy="617079"/>
                <wp:effectExtent l="0" t="0" r="12065" b="12065"/>
                <wp:wrapNone/>
                <wp:docPr id="5" name="Rounded Rectangle 5"/>
                <wp:cNvGraphicFramePr/>
                <a:graphic xmlns:a="http://schemas.openxmlformats.org/drawingml/2006/main">
                  <a:graphicData uri="http://schemas.microsoft.com/office/word/2010/wordprocessingShape">
                    <wps:wsp>
                      <wps:cNvSpPr/>
                      <wps:spPr>
                        <a:xfrm>
                          <a:off x="0" y="0"/>
                          <a:ext cx="6008113" cy="617079"/>
                        </a:xfrm>
                        <a:prstGeom prst="roundRect">
                          <a:avLst/>
                        </a:prstGeom>
                        <a:solidFill>
                          <a:schemeClr val="bg1"/>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D30C59" id="Rounded Rectangle 5" o:spid="_x0000_s1026" style="position:absolute;margin-left:-16.8pt;margin-top:8.15pt;width:473.1pt;height:48.6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" fillcolor="white [3212]" strokecolor="#3f3151 [1607]" strokeweight="2pt"/>
            </w:pict>
          </mc:Fallback>
        </mc:AlternateContent>
      </w:r>
    </w:p>
    <w:p w:rsidR="002A7F92" w:rsidRPr="003B475F" w:rsidRDefault="002A7F92" w:rsidP="00302332">
      <w:pPr>
        <w:jc w:val="both"/>
        <w:rPr>
          <w:rFonts w:ascii="Arial" w:hAnsi="Arial" w:cs="Arial"/>
          <w:bCs/>
          <w:sz w:val="24"/>
          <w:szCs w:val="24"/>
        </w:rPr>
      </w:pPr>
      <w:r w:rsidRPr="003B475F">
        <w:rPr>
          <w:rFonts w:ascii="Arial" w:hAnsi="Arial" w:cs="Arial"/>
          <w:bCs/>
          <w:sz w:val="24"/>
          <w:szCs w:val="24"/>
        </w:rPr>
        <w:t>The only exception to this process is when the Council Officer is not managed by a Social Work Team Manager (e.g. Hospital Team) in this situation, the process outlined for ASP Duty Rota cases should be followed.</w:t>
      </w: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jc w:val="both"/>
        <w:rPr>
          <w:rFonts w:ascii="Arial" w:hAnsi="Arial" w:cs="Arial"/>
          <w:bCs/>
          <w:sz w:val="24"/>
          <w:szCs w:val="24"/>
        </w:rPr>
      </w:pPr>
    </w:p>
    <w:p w:rsidR="002A7F92" w:rsidRPr="003B475F" w:rsidRDefault="002A7F92" w:rsidP="00302332">
      <w:pPr>
        <w:pStyle w:val="Heading2"/>
        <w:jc w:val="both"/>
        <w:rPr>
          <w:szCs w:val="24"/>
        </w:rPr>
      </w:pPr>
      <w:bookmarkStart w:id="31" w:name="_Toc128653236"/>
      <w:r w:rsidRPr="003B475F">
        <w:rPr>
          <w:szCs w:val="24"/>
        </w:rPr>
        <w:t xml:space="preserve">Fig. </w:t>
      </w:r>
      <w:r w:rsidR="00FD719B" w:rsidRPr="003B475F">
        <w:rPr>
          <w:szCs w:val="24"/>
        </w:rPr>
        <w:t>3</w:t>
      </w:r>
      <w:r w:rsidRPr="003B475F">
        <w:rPr>
          <w:szCs w:val="24"/>
        </w:rPr>
        <w:t xml:space="preserve"> Approval of Inquiry</w:t>
      </w:r>
      <w:bookmarkEnd w:id="31"/>
    </w:p>
    <w:p w:rsidR="002A7F92" w:rsidRPr="003B475F" w:rsidRDefault="002A7F92"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3B64CE3E" wp14:editId="2548FAAA">
            <wp:extent cx="6286500" cy="7358332"/>
            <wp:effectExtent l="1905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A7F92" w:rsidRPr="003B475F" w:rsidRDefault="002A7F92" w:rsidP="00302332">
      <w:pPr>
        <w:pStyle w:val="Heading3"/>
        <w:jc w:val="both"/>
        <w:rPr>
          <w:szCs w:val="24"/>
        </w:rPr>
      </w:pPr>
    </w:p>
    <w:p w:rsidR="00DF70DC" w:rsidRPr="003B475F" w:rsidRDefault="00486AA2" w:rsidP="00302332">
      <w:pPr>
        <w:pStyle w:val="Heading3"/>
        <w:jc w:val="both"/>
        <w:rPr>
          <w:szCs w:val="24"/>
        </w:rPr>
      </w:pPr>
      <w:bookmarkStart w:id="32" w:name="_Toc128653237"/>
      <w:r w:rsidRPr="003B475F">
        <w:rPr>
          <w:szCs w:val="24"/>
        </w:rPr>
        <w:t>2.7</w:t>
      </w:r>
      <w:r w:rsidR="004928E9" w:rsidRPr="003B475F">
        <w:rPr>
          <w:szCs w:val="24"/>
        </w:rPr>
        <w:t xml:space="preserve"> </w:t>
      </w:r>
      <w:r w:rsidR="00CC26F7" w:rsidRPr="003B475F">
        <w:rPr>
          <w:szCs w:val="24"/>
        </w:rPr>
        <w:t>Decision Making</w:t>
      </w:r>
      <w:bookmarkEnd w:id="32"/>
      <w:r w:rsidR="00CC26F7" w:rsidRPr="003B475F">
        <w:rPr>
          <w:szCs w:val="24"/>
        </w:rPr>
        <w:t xml:space="preserve"> </w:t>
      </w:r>
    </w:p>
    <w:p w:rsidR="007B3146" w:rsidRPr="003B475F" w:rsidRDefault="007B3146" w:rsidP="00302332">
      <w:pPr>
        <w:jc w:val="both"/>
        <w:rPr>
          <w:rFonts w:ascii="Arial" w:hAnsi="Arial" w:cs="Arial"/>
          <w:sz w:val="24"/>
          <w:szCs w:val="24"/>
        </w:rPr>
      </w:pPr>
    </w:p>
    <w:p w:rsidR="007B3146" w:rsidRPr="003B475F" w:rsidRDefault="000469CD" w:rsidP="00302332">
      <w:pPr>
        <w:jc w:val="both"/>
        <w:rPr>
          <w:rFonts w:ascii="Arial" w:hAnsi="Arial" w:cs="Arial"/>
          <w:sz w:val="24"/>
          <w:szCs w:val="24"/>
        </w:rPr>
      </w:pPr>
      <w:r w:rsidRPr="003B475F">
        <w:rPr>
          <w:rFonts w:ascii="Arial" w:hAnsi="Arial" w:cs="Arial"/>
          <w:sz w:val="24"/>
          <w:szCs w:val="24"/>
        </w:rPr>
        <w:t>The</w:t>
      </w:r>
      <w:r w:rsidR="00B6752E" w:rsidRPr="003B475F">
        <w:rPr>
          <w:rFonts w:ascii="Arial" w:hAnsi="Arial" w:cs="Arial"/>
          <w:sz w:val="24"/>
          <w:szCs w:val="24"/>
        </w:rPr>
        <w:t xml:space="preserve"> Adult Support and </w:t>
      </w:r>
      <w:r w:rsidR="00744598" w:rsidRPr="003B475F">
        <w:rPr>
          <w:rFonts w:ascii="Arial" w:hAnsi="Arial" w:cs="Arial"/>
          <w:sz w:val="24"/>
          <w:szCs w:val="24"/>
        </w:rPr>
        <w:t>Protection T</w:t>
      </w:r>
      <w:r w:rsidR="00793583" w:rsidRPr="003B475F">
        <w:rPr>
          <w:rFonts w:ascii="Arial" w:hAnsi="Arial" w:cs="Arial"/>
          <w:sz w:val="24"/>
          <w:szCs w:val="24"/>
        </w:rPr>
        <w:t>eam</w:t>
      </w:r>
      <w:r w:rsidR="000D501C" w:rsidRPr="003B475F">
        <w:rPr>
          <w:rFonts w:ascii="Arial" w:hAnsi="Arial" w:cs="Arial"/>
          <w:sz w:val="24"/>
          <w:szCs w:val="24"/>
        </w:rPr>
        <w:t xml:space="preserve"> Manager</w:t>
      </w:r>
      <w:r w:rsidR="00793583" w:rsidRPr="003B475F">
        <w:rPr>
          <w:rFonts w:ascii="Arial" w:hAnsi="Arial" w:cs="Arial"/>
          <w:sz w:val="24"/>
          <w:szCs w:val="24"/>
        </w:rPr>
        <w:t xml:space="preserve"> and</w:t>
      </w:r>
      <w:r w:rsidR="000D501C" w:rsidRPr="003B475F">
        <w:rPr>
          <w:rFonts w:ascii="Arial" w:hAnsi="Arial" w:cs="Arial"/>
          <w:sz w:val="24"/>
          <w:szCs w:val="24"/>
        </w:rPr>
        <w:t xml:space="preserve"> ASP Duty M</w:t>
      </w:r>
      <w:r w:rsidR="00020FC4" w:rsidRPr="003B475F">
        <w:rPr>
          <w:rFonts w:ascii="Arial" w:hAnsi="Arial" w:cs="Arial"/>
          <w:sz w:val="24"/>
          <w:szCs w:val="24"/>
        </w:rPr>
        <w:t>anager should discuss any I</w:t>
      </w:r>
      <w:r w:rsidRPr="003B475F">
        <w:rPr>
          <w:rFonts w:ascii="Arial" w:hAnsi="Arial" w:cs="Arial"/>
          <w:sz w:val="24"/>
          <w:szCs w:val="24"/>
        </w:rPr>
        <w:t xml:space="preserve">nquiry where they do not agree on the recommendation, agreeing further actions to aid decision making. </w:t>
      </w:r>
      <w:r w:rsidR="007B3146" w:rsidRPr="003B475F">
        <w:rPr>
          <w:rFonts w:ascii="Arial" w:hAnsi="Arial" w:cs="Arial"/>
          <w:sz w:val="24"/>
          <w:szCs w:val="24"/>
        </w:rPr>
        <w:t xml:space="preserve">If </w:t>
      </w:r>
      <w:r w:rsidR="000D501C" w:rsidRPr="003B475F">
        <w:rPr>
          <w:rFonts w:ascii="Arial" w:hAnsi="Arial" w:cs="Arial"/>
          <w:sz w:val="24"/>
          <w:szCs w:val="24"/>
        </w:rPr>
        <w:t>there is disagreement the I</w:t>
      </w:r>
      <w:r w:rsidR="00020FC4" w:rsidRPr="003B475F">
        <w:rPr>
          <w:rFonts w:ascii="Arial" w:hAnsi="Arial" w:cs="Arial"/>
          <w:sz w:val="24"/>
          <w:szCs w:val="24"/>
        </w:rPr>
        <w:t>nquir</w:t>
      </w:r>
      <w:r w:rsidR="000D501C" w:rsidRPr="003B475F">
        <w:rPr>
          <w:rFonts w:ascii="Arial" w:hAnsi="Arial" w:cs="Arial"/>
          <w:sz w:val="24"/>
          <w:szCs w:val="24"/>
        </w:rPr>
        <w:t>y must be escalated to the ASP Service M</w:t>
      </w:r>
      <w:r w:rsidR="00020FC4" w:rsidRPr="003B475F">
        <w:rPr>
          <w:rFonts w:ascii="Arial" w:hAnsi="Arial" w:cs="Arial"/>
          <w:sz w:val="24"/>
          <w:szCs w:val="24"/>
        </w:rPr>
        <w:t xml:space="preserve">anager. </w:t>
      </w:r>
    </w:p>
    <w:p w:rsidR="007B3146" w:rsidRPr="003B475F" w:rsidRDefault="007B3146" w:rsidP="00302332">
      <w:pPr>
        <w:jc w:val="both"/>
        <w:rPr>
          <w:rFonts w:ascii="Arial" w:hAnsi="Arial" w:cs="Arial"/>
          <w:sz w:val="24"/>
          <w:szCs w:val="24"/>
        </w:rPr>
      </w:pPr>
    </w:p>
    <w:p w:rsidR="000469CD" w:rsidRPr="003B475F" w:rsidRDefault="007B3146" w:rsidP="00302332">
      <w:pPr>
        <w:jc w:val="both"/>
        <w:rPr>
          <w:rFonts w:ascii="Arial" w:hAnsi="Arial" w:cs="Arial"/>
          <w:sz w:val="24"/>
          <w:szCs w:val="24"/>
        </w:rPr>
      </w:pPr>
      <w:r w:rsidRPr="003B475F">
        <w:rPr>
          <w:rFonts w:ascii="Arial" w:hAnsi="Arial" w:cs="Arial"/>
          <w:sz w:val="24"/>
          <w:szCs w:val="24"/>
        </w:rPr>
        <w:t xml:space="preserve">Each level of </w:t>
      </w:r>
      <w:r w:rsidR="00020FC4" w:rsidRPr="003B475F">
        <w:rPr>
          <w:rFonts w:ascii="Arial" w:hAnsi="Arial" w:cs="Arial"/>
          <w:sz w:val="24"/>
          <w:szCs w:val="24"/>
        </w:rPr>
        <w:t>recommendation</w:t>
      </w:r>
      <w:r w:rsidR="002A2D47" w:rsidRPr="003B475F">
        <w:rPr>
          <w:rFonts w:ascii="Arial" w:hAnsi="Arial" w:cs="Arial"/>
          <w:sz w:val="24"/>
          <w:szCs w:val="24"/>
        </w:rPr>
        <w:t xml:space="preserve"> and decision making</w:t>
      </w:r>
      <w:r w:rsidRPr="003B475F">
        <w:rPr>
          <w:rFonts w:ascii="Arial" w:hAnsi="Arial" w:cs="Arial"/>
          <w:sz w:val="24"/>
          <w:szCs w:val="24"/>
        </w:rPr>
        <w:t xml:space="preserve"> should be recorded within the A</w:t>
      </w:r>
      <w:r w:rsidR="000D501C" w:rsidRPr="003B475F">
        <w:rPr>
          <w:rFonts w:ascii="Arial" w:hAnsi="Arial" w:cs="Arial"/>
          <w:sz w:val="24"/>
          <w:szCs w:val="24"/>
        </w:rPr>
        <w:t>SP I</w:t>
      </w:r>
      <w:r w:rsidR="000469CD" w:rsidRPr="003B475F">
        <w:rPr>
          <w:rFonts w:ascii="Arial" w:hAnsi="Arial" w:cs="Arial"/>
          <w:sz w:val="24"/>
          <w:szCs w:val="24"/>
        </w:rPr>
        <w:t>n</w:t>
      </w:r>
      <w:r w:rsidR="00893B3D" w:rsidRPr="003B475F">
        <w:rPr>
          <w:rFonts w:ascii="Arial" w:hAnsi="Arial" w:cs="Arial"/>
          <w:sz w:val="24"/>
          <w:szCs w:val="24"/>
        </w:rPr>
        <w:t>quiry form</w:t>
      </w:r>
      <w:r w:rsidR="000469CD" w:rsidRPr="003B475F">
        <w:rPr>
          <w:rFonts w:ascii="Arial" w:hAnsi="Arial" w:cs="Arial"/>
          <w:sz w:val="24"/>
          <w:szCs w:val="24"/>
        </w:rPr>
        <w:t>.</w:t>
      </w:r>
    </w:p>
    <w:p w:rsidR="00CC26F7" w:rsidRPr="003B475F" w:rsidRDefault="00CC26F7" w:rsidP="00302332">
      <w:pPr>
        <w:jc w:val="both"/>
        <w:rPr>
          <w:rFonts w:ascii="Arial" w:hAnsi="Arial" w:cs="Arial"/>
          <w:sz w:val="24"/>
          <w:szCs w:val="24"/>
        </w:rPr>
      </w:pPr>
    </w:p>
    <w:p w:rsidR="00CC26F7" w:rsidRPr="003B475F" w:rsidRDefault="000469CD" w:rsidP="00302332">
      <w:pPr>
        <w:jc w:val="both"/>
        <w:rPr>
          <w:rFonts w:ascii="Arial" w:hAnsi="Arial" w:cs="Arial"/>
          <w:sz w:val="24"/>
          <w:szCs w:val="24"/>
        </w:rPr>
      </w:pPr>
      <w:r w:rsidRPr="003B475F">
        <w:rPr>
          <w:rFonts w:ascii="Arial" w:hAnsi="Arial" w:cs="Arial"/>
          <w:sz w:val="24"/>
          <w:szCs w:val="24"/>
        </w:rPr>
        <w:t>If</w:t>
      </w:r>
      <w:r w:rsidR="00CC26F7" w:rsidRPr="003B475F">
        <w:rPr>
          <w:rFonts w:ascii="Arial" w:hAnsi="Arial" w:cs="Arial"/>
          <w:sz w:val="24"/>
          <w:szCs w:val="24"/>
        </w:rPr>
        <w:t xml:space="preserve"> </w:t>
      </w:r>
      <w:r w:rsidR="00020FC4" w:rsidRPr="003B475F">
        <w:rPr>
          <w:rFonts w:ascii="Arial" w:hAnsi="Arial" w:cs="Arial"/>
          <w:sz w:val="24"/>
          <w:szCs w:val="24"/>
        </w:rPr>
        <w:t>there is</w:t>
      </w:r>
      <w:r w:rsidR="00CC26F7" w:rsidRPr="003B475F">
        <w:rPr>
          <w:rFonts w:ascii="Arial" w:hAnsi="Arial" w:cs="Arial"/>
          <w:sz w:val="24"/>
          <w:szCs w:val="24"/>
        </w:rPr>
        <w:t xml:space="preserve"> no further action required under ASP then </w:t>
      </w:r>
      <w:r w:rsidRPr="003B475F">
        <w:rPr>
          <w:rFonts w:ascii="Arial" w:hAnsi="Arial" w:cs="Arial"/>
          <w:sz w:val="24"/>
          <w:szCs w:val="24"/>
        </w:rPr>
        <w:t>the</w:t>
      </w:r>
      <w:r w:rsidR="00CC26F7" w:rsidRPr="003B475F">
        <w:rPr>
          <w:rFonts w:ascii="Arial" w:hAnsi="Arial" w:cs="Arial"/>
          <w:sz w:val="24"/>
          <w:szCs w:val="24"/>
        </w:rPr>
        <w:t xml:space="preserve"> following actions, and the reasons for them, should be recorded and </w:t>
      </w:r>
      <w:r w:rsidR="00020FC4" w:rsidRPr="003B475F">
        <w:rPr>
          <w:rFonts w:ascii="Arial" w:hAnsi="Arial" w:cs="Arial"/>
          <w:sz w:val="24"/>
          <w:szCs w:val="24"/>
        </w:rPr>
        <w:t>applied</w:t>
      </w:r>
      <w:r w:rsidRPr="003B475F">
        <w:rPr>
          <w:rFonts w:ascii="Arial" w:hAnsi="Arial" w:cs="Arial"/>
          <w:sz w:val="24"/>
          <w:szCs w:val="24"/>
        </w:rPr>
        <w:t xml:space="preserve"> (as appropriate)</w:t>
      </w:r>
      <w:r w:rsidR="00CC26F7" w:rsidRPr="003B475F">
        <w:rPr>
          <w:rFonts w:ascii="Arial" w:hAnsi="Arial" w:cs="Arial"/>
          <w:sz w:val="24"/>
          <w:szCs w:val="24"/>
        </w:rPr>
        <w:t>:</w:t>
      </w:r>
    </w:p>
    <w:p w:rsidR="00B8551E" w:rsidRPr="003B475F" w:rsidRDefault="00B8551E" w:rsidP="00302332">
      <w:pPr>
        <w:jc w:val="both"/>
        <w:rPr>
          <w:rFonts w:ascii="Arial" w:hAnsi="Arial" w:cs="Arial"/>
          <w:sz w:val="24"/>
          <w:szCs w:val="24"/>
        </w:rPr>
      </w:pPr>
    </w:p>
    <w:p w:rsidR="00CC26F7" w:rsidRPr="003B475F" w:rsidRDefault="00CC26F7" w:rsidP="00302332">
      <w:pPr>
        <w:pStyle w:val="ListParagraph"/>
        <w:numPr>
          <w:ilvl w:val="0"/>
          <w:numId w:val="13"/>
        </w:numPr>
        <w:jc w:val="both"/>
        <w:rPr>
          <w:rFonts w:ascii="Arial" w:hAnsi="Arial" w:cs="Arial"/>
          <w:sz w:val="24"/>
          <w:szCs w:val="24"/>
        </w:rPr>
      </w:pPr>
      <w:r w:rsidRPr="003B475F">
        <w:rPr>
          <w:rFonts w:ascii="Arial" w:hAnsi="Arial" w:cs="Arial"/>
          <w:sz w:val="24"/>
          <w:szCs w:val="24"/>
        </w:rPr>
        <w:t>Confirm ongoing supports to the adult.</w:t>
      </w:r>
    </w:p>
    <w:p w:rsidR="00CC26F7" w:rsidRPr="003B475F" w:rsidRDefault="00CC26F7" w:rsidP="00302332">
      <w:pPr>
        <w:pStyle w:val="ListParagraph"/>
        <w:numPr>
          <w:ilvl w:val="0"/>
          <w:numId w:val="13"/>
        </w:numPr>
        <w:jc w:val="both"/>
        <w:rPr>
          <w:rFonts w:ascii="Arial" w:hAnsi="Arial" w:cs="Arial"/>
          <w:sz w:val="24"/>
          <w:szCs w:val="24"/>
        </w:rPr>
      </w:pPr>
      <w:r w:rsidRPr="003B475F">
        <w:rPr>
          <w:rFonts w:ascii="Arial" w:hAnsi="Arial" w:cs="Arial"/>
          <w:sz w:val="24"/>
          <w:szCs w:val="24"/>
        </w:rPr>
        <w:t xml:space="preserve">Initiate appropriate interventions under assessment </w:t>
      </w:r>
      <w:r w:rsidR="00020FC4" w:rsidRPr="003B475F">
        <w:rPr>
          <w:rFonts w:ascii="Arial" w:hAnsi="Arial" w:cs="Arial"/>
          <w:sz w:val="24"/>
          <w:szCs w:val="24"/>
        </w:rPr>
        <w:t>planning and review.</w:t>
      </w:r>
    </w:p>
    <w:p w:rsidR="00CC26F7" w:rsidRPr="003B475F" w:rsidRDefault="00CC26F7" w:rsidP="00302332">
      <w:pPr>
        <w:pStyle w:val="ListParagraph"/>
        <w:numPr>
          <w:ilvl w:val="0"/>
          <w:numId w:val="13"/>
        </w:numPr>
        <w:jc w:val="both"/>
        <w:rPr>
          <w:rFonts w:ascii="Arial" w:hAnsi="Arial" w:cs="Arial"/>
          <w:sz w:val="24"/>
          <w:szCs w:val="24"/>
        </w:rPr>
      </w:pPr>
      <w:r w:rsidRPr="003B475F">
        <w:rPr>
          <w:rFonts w:ascii="Arial" w:hAnsi="Arial" w:cs="Arial"/>
          <w:sz w:val="24"/>
          <w:szCs w:val="24"/>
        </w:rPr>
        <w:t xml:space="preserve">Consider other </w:t>
      </w:r>
      <w:r w:rsidR="00005955" w:rsidRPr="003B475F">
        <w:rPr>
          <w:rFonts w:ascii="Arial" w:hAnsi="Arial" w:cs="Arial"/>
          <w:sz w:val="24"/>
          <w:szCs w:val="24"/>
        </w:rPr>
        <w:t>statutory</w:t>
      </w:r>
      <w:r w:rsidRPr="003B475F">
        <w:rPr>
          <w:rFonts w:ascii="Arial" w:hAnsi="Arial" w:cs="Arial"/>
          <w:sz w:val="24"/>
          <w:szCs w:val="24"/>
        </w:rPr>
        <w:t xml:space="preserve"> measures.</w:t>
      </w:r>
    </w:p>
    <w:p w:rsidR="00CC26F7" w:rsidRPr="003B475F" w:rsidRDefault="00005955" w:rsidP="00302332">
      <w:pPr>
        <w:pStyle w:val="ListParagraph"/>
        <w:numPr>
          <w:ilvl w:val="0"/>
          <w:numId w:val="13"/>
        </w:numPr>
        <w:jc w:val="both"/>
        <w:rPr>
          <w:rFonts w:ascii="Arial" w:hAnsi="Arial" w:cs="Arial"/>
          <w:sz w:val="24"/>
          <w:szCs w:val="24"/>
        </w:rPr>
      </w:pPr>
      <w:r w:rsidRPr="003B475F">
        <w:rPr>
          <w:rFonts w:ascii="Arial" w:hAnsi="Arial" w:cs="Arial"/>
          <w:sz w:val="24"/>
          <w:szCs w:val="24"/>
        </w:rPr>
        <w:t>N</w:t>
      </w:r>
      <w:r w:rsidR="00CC26F7" w:rsidRPr="003B475F">
        <w:rPr>
          <w:rFonts w:ascii="Arial" w:hAnsi="Arial" w:cs="Arial"/>
          <w:sz w:val="24"/>
          <w:szCs w:val="24"/>
        </w:rPr>
        <w:t>o further action.</w:t>
      </w:r>
    </w:p>
    <w:p w:rsidR="00CC26F7" w:rsidRPr="003B475F" w:rsidRDefault="00CC26F7" w:rsidP="00302332">
      <w:pPr>
        <w:pStyle w:val="ListParagraph"/>
        <w:numPr>
          <w:ilvl w:val="0"/>
          <w:numId w:val="13"/>
        </w:numPr>
        <w:jc w:val="both"/>
        <w:rPr>
          <w:rFonts w:ascii="Arial" w:hAnsi="Arial" w:cs="Arial"/>
          <w:sz w:val="24"/>
          <w:szCs w:val="24"/>
        </w:rPr>
      </w:pPr>
      <w:r w:rsidRPr="003B475F">
        <w:rPr>
          <w:rFonts w:ascii="Arial" w:hAnsi="Arial" w:cs="Arial"/>
          <w:sz w:val="24"/>
          <w:szCs w:val="24"/>
        </w:rPr>
        <w:t xml:space="preserve">Inform referrer/agency of </w:t>
      </w:r>
      <w:r w:rsidR="00005955" w:rsidRPr="003B475F">
        <w:rPr>
          <w:rFonts w:ascii="Arial" w:hAnsi="Arial" w:cs="Arial"/>
          <w:sz w:val="24"/>
          <w:szCs w:val="24"/>
        </w:rPr>
        <w:t>the outcome of the referral</w:t>
      </w:r>
      <w:r w:rsidRPr="003B475F">
        <w:rPr>
          <w:rFonts w:ascii="Arial" w:hAnsi="Arial" w:cs="Arial"/>
          <w:sz w:val="24"/>
          <w:szCs w:val="24"/>
        </w:rPr>
        <w:t>.</w:t>
      </w:r>
    </w:p>
    <w:p w:rsidR="00CC26F7" w:rsidRPr="003B475F" w:rsidRDefault="00CC26F7" w:rsidP="00302332">
      <w:pPr>
        <w:pStyle w:val="ListParagraph"/>
        <w:numPr>
          <w:ilvl w:val="0"/>
          <w:numId w:val="13"/>
        </w:numPr>
        <w:jc w:val="both"/>
        <w:rPr>
          <w:rFonts w:ascii="Arial" w:hAnsi="Arial" w:cs="Arial"/>
          <w:sz w:val="24"/>
          <w:szCs w:val="24"/>
        </w:rPr>
      </w:pPr>
      <w:r w:rsidRPr="003B475F">
        <w:rPr>
          <w:rFonts w:ascii="Arial" w:hAnsi="Arial" w:cs="Arial"/>
          <w:sz w:val="24"/>
          <w:szCs w:val="24"/>
        </w:rPr>
        <w:t>Record decision as required on Carefirst.</w:t>
      </w:r>
    </w:p>
    <w:p w:rsidR="00250D88" w:rsidRPr="003B475F" w:rsidRDefault="00250D88" w:rsidP="00302332">
      <w:pPr>
        <w:jc w:val="both"/>
        <w:rPr>
          <w:rFonts w:ascii="Arial" w:hAnsi="Arial" w:cs="Arial"/>
          <w:sz w:val="24"/>
          <w:szCs w:val="24"/>
        </w:rPr>
      </w:pPr>
    </w:p>
    <w:p w:rsidR="004B3660" w:rsidRPr="003B475F" w:rsidRDefault="004B3660" w:rsidP="00302332">
      <w:pPr>
        <w:jc w:val="both"/>
        <w:rPr>
          <w:rFonts w:ascii="Arial" w:hAnsi="Arial" w:cs="Arial"/>
          <w:sz w:val="24"/>
          <w:szCs w:val="24"/>
        </w:rPr>
      </w:pPr>
    </w:p>
    <w:p w:rsidR="004B3660" w:rsidRDefault="00486AA2" w:rsidP="00302332">
      <w:pPr>
        <w:pStyle w:val="Heading3"/>
        <w:jc w:val="both"/>
        <w:rPr>
          <w:szCs w:val="24"/>
        </w:rPr>
      </w:pPr>
      <w:bookmarkStart w:id="33" w:name="_Toc128653238"/>
      <w:r w:rsidRPr="003B475F">
        <w:rPr>
          <w:szCs w:val="24"/>
        </w:rPr>
        <w:t>2.8</w:t>
      </w:r>
      <w:r w:rsidR="00A231F2" w:rsidRPr="003B475F">
        <w:rPr>
          <w:szCs w:val="24"/>
        </w:rPr>
        <w:t xml:space="preserve"> </w:t>
      </w:r>
      <w:r w:rsidR="004B3660" w:rsidRPr="003B475F">
        <w:rPr>
          <w:szCs w:val="24"/>
        </w:rPr>
        <w:t xml:space="preserve">Multiagency </w:t>
      </w:r>
      <w:r w:rsidR="00C41EAD" w:rsidRPr="003B475F">
        <w:rPr>
          <w:szCs w:val="24"/>
        </w:rPr>
        <w:t>Case discussion</w:t>
      </w:r>
      <w:bookmarkEnd w:id="33"/>
      <w:r w:rsidR="004B3660" w:rsidRPr="003B475F">
        <w:rPr>
          <w:szCs w:val="24"/>
        </w:rPr>
        <w:t xml:space="preserve"> </w:t>
      </w:r>
    </w:p>
    <w:p w:rsidR="00640872" w:rsidRPr="00302332" w:rsidRDefault="00640872" w:rsidP="00302332">
      <w:pPr>
        <w:jc w:val="both"/>
      </w:pPr>
    </w:p>
    <w:p w:rsidR="004B3660" w:rsidRPr="003B475F" w:rsidRDefault="004B3660" w:rsidP="00302332">
      <w:pPr>
        <w:jc w:val="both"/>
        <w:rPr>
          <w:rFonts w:ascii="Arial" w:hAnsi="Arial" w:cs="Arial"/>
          <w:sz w:val="24"/>
          <w:szCs w:val="24"/>
        </w:rPr>
      </w:pPr>
      <w:r w:rsidRPr="003B475F">
        <w:rPr>
          <w:rFonts w:ascii="Arial" w:hAnsi="Arial" w:cs="Arial"/>
          <w:sz w:val="24"/>
          <w:szCs w:val="24"/>
        </w:rPr>
        <w:t>Should be considered where the outcome of the investigation is no further</w:t>
      </w:r>
      <w:r w:rsidR="00C41EAD" w:rsidRPr="003B475F">
        <w:rPr>
          <w:rFonts w:ascii="Arial" w:hAnsi="Arial" w:cs="Arial"/>
          <w:sz w:val="24"/>
          <w:szCs w:val="24"/>
        </w:rPr>
        <w:t xml:space="preserve"> action under ASP but</w:t>
      </w:r>
      <w:r w:rsidR="00EF693D" w:rsidRPr="003B475F">
        <w:rPr>
          <w:rFonts w:ascii="Arial" w:hAnsi="Arial" w:cs="Arial"/>
          <w:sz w:val="24"/>
          <w:szCs w:val="24"/>
        </w:rPr>
        <w:t xml:space="preserve"> ongoing support may be required</w:t>
      </w:r>
      <w:r w:rsidRPr="003B475F">
        <w:rPr>
          <w:rFonts w:ascii="Arial" w:hAnsi="Arial" w:cs="Arial"/>
          <w:sz w:val="24"/>
          <w:szCs w:val="24"/>
        </w:rPr>
        <w:t xml:space="preserve"> or</w:t>
      </w:r>
      <w:r w:rsidR="00C41EAD" w:rsidRPr="003B475F">
        <w:rPr>
          <w:rFonts w:ascii="Arial" w:hAnsi="Arial" w:cs="Arial"/>
          <w:sz w:val="24"/>
          <w:szCs w:val="24"/>
        </w:rPr>
        <w:t xml:space="preserve"> where</w:t>
      </w:r>
      <w:r w:rsidRPr="003B475F">
        <w:rPr>
          <w:rFonts w:ascii="Arial" w:hAnsi="Arial" w:cs="Arial"/>
          <w:sz w:val="24"/>
          <w:szCs w:val="24"/>
        </w:rPr>
        <w:t xml:space="preserve"> </w:t>
      </w:r>
      <w:r w:rsidR="00C41EAD" w:rsidRPr="003B475F">
        <w:rPr>
          <w:rFonts w:ascii="Arial" w:hAnsi="Arial" w:cs="Arial"/>
          <w:sz w:val="24"/>
          <w:szCs w:val="24"/>
        </w:rPr>
        <w:t>three</w:t>
      </w:r>
      <w:r w:rsidRPr="003B475F">
        <w:rPr>
          <w:rFonts w:ascii="Arial" w:hAnsi="Arial" w:cs="Arial"/>
          <w:sz w:val="24"/>
          <w:szCs w:val="24"/>
        </w:rPr>
        <w:t xml:space="preserve"> or more welfare concerns are</w:t>
      </w:r>
      <w:r w:rsidR="00A0594D" w:rsidRPr="003B475F">
        <w:rPr>
          <w:rFonts w:ascii="Arial" w:hAnsi="Arial" w:cs="Arial"/>
          <w:sz w:val="24"/>
          <w:szCs w:val="24"/>
        </w:rPr>
        <w:t xml:space="preserve"> received within 6 months. The</w:t>
      </w:r>
      <w:r w:rsidRPr="003B475F">
        <w:rPr>
          <w:rFonts w:ascii="Arial" w:hAnsi="Arial" w:cs="Arial"/>
          <w:sz w:val="24"/>
          <w:szCs w:val="24"/>
        </w:rPr>
        <w:t xml:space="preserve"> meeting will consider the welfare of the adult and produce a prevention plan to support the adult’s recovery and reduce risk. </w:t>
      </w:r>
    </w:p>
    <w:p w:rsidR="009510E1" w:rsidRPr="003B475F" w:rsidRDefault="009510E1" w:rsidP="00302332">
      <w:pPr>
        <w:jc w:val="both"/>
        <w:rPr>
          <w:rFonts w:ascii="Arial" w:hAnsi="Arial" w:cs="Arial"/>
          <w:sz w:val="24"/>
          <w:szCs w:val="24"/>
        </w:rPr>
      </w:pPr>
    </w:p>
    <w:p w:rsidR="005C0A99" w:rsidRPr="003B475F" w:rsidRDefault="005C0A99" w:rsidP="00302332">
      <w:pPr>
        <w:pStyle w:val="Heading2"/>
        <w:jc w:val="both"/>
        <w:rPr>
          <w:szCs w:val="24"/>
        </w:rPr>
      </w:pPr>
    </w:p>
    <w:p w:rsidR="004847A8" w:rsidRPr="003B475F" w:rsidRDefault="00B6752E" w:rsidP="00302332">
      <w:pPr>
        <w:pStyle w:val="Heading2"/>
        <w:jc w:val="both"/>
        <w:rPr>
          <w:szCs w:val="24"/>
        </w:rPr>
      </w:pPr>
      <w:bookmarkStart w:id="34" w:name="_Toc128653239"/>
      <w:r w:rsidRPr="003B475F">
        <w:rPr>
          <w:szCs w:val="24"/>
        </w:rPr>
        <w:t xml:space="preserve">Adult Support and </w:t>
      </w:r>
      <w:r w:rsidR="00793583" w:rsidRPr="003B475F">
        <w:rPr>
          <w:szCs w:val="24"/>
        </w:rPr>
        <w:t>Protection –</w:t>
      </w:r>
      <w:r w:rsidR="002801A5" w:rsidRPr="003B475F">
        <w:rPr>
          <w:szCs w:val="24"/>
        </w:rPr>
        <w:t xml:space="preserve"> </w:t>
      </w:r>
      <w:r w:rsidR="0081287D" w:rsidRPr="003B475F">
        <w:rPr>
          <w:szCs w:val="24"/>
        </w:rPr>
        <w:t>Investigation</w:t>
      </w:r>
      <w:bookmarkEnd w:id="34"/>
    </w:p>
    <w:p w:rsidR="009E0828" w:rsidRPr="003B475F" w:rsidRDefault="009E0828" w:rsidP="00302332">
      <w:pPr>
        <w:jc w:val="both"/>
        <w:rPr>
          <w:rFonts w:ascii="Arial" w:hAnsi="Arial" w:cs="Arial"/>
          <w:sz w:val="24"/>
          <w:szCs w:val="24"/>
        </w:rPr>
      </w:pPr>
    </w:p>
    <w:p w:rsidR="006F67AB" w:rsidRDefault="006F67AB" w:rsidP="00302332">
      <w:pPr>
        <w:pStyle w:val="Heading3"/>
        <w:jc w:val="both"/>
        <w:rPr>
          <w:szCs w:val="24"/>
        </w:rPr>
      </w:pPr>
      <w:bookmarkStart w:id="35" w:name="_Toc128653240"/>
      <w:r w:rsidRPr="003B475F">
        <w:rPr>
          <w:szCs w:val="24"/>
        </w:rPr>
        <w:t>3.1 Investigation</w:t>
      </w:r>
      <w:bookmarkEnd w:id="35"/>
    </w:p>
    <w:p w:rsidR="00640872" w:rsidRPr="00302332" w:rsidRDefault="00640872" w:rsidP="00302332">
      <w:pPr>
        <w:jc w:val="both"/>
      </w:pPr>
    </w:p>
    <w:p w:rsidR="009E0828" w:rsidRPr="003B475F" w:rsidRDefault="009E0828" w:rsidP="00302332">
      <w:pPr>
        <w:jc w:val="both"/>
        <w:rPr>
          <w:rFonts w:ascii="Arial" w:hAnsi="Arial" w:cs="Arial"/>
          <w:sz w:val="24"/>
          <w:szCs w:val="24"/>
        </w:rPr>
      </w:pPr>
      <w:r w:rsidRPr="003B475F">
        <w:rPr>
          <w:rFonts w:ascii="Arial" w:hAnsi="Arial" w:cs="Arial"/>
          <w:sz w:val="24"/>
          <w:szCs w:val="24"/>
        </w:rPr>
        <w:t xml:space="preserve">If it is established that there are grounds to support a </w:t>
      </w:r>
      <w:r w:rsidR="00005955" w:rsidRPr="003B475F">
        <w:rPr>
          <w:rFonts w:ascii="Arial" w:hAnsi="Arial" w:cs="Arial"/>
          <w:sz w:val="24"/>
          <w:szCs w:val="24"/>
        </w:rPr>
        <w:t>statutory</w:t>
      </w:r>
      <w:r w:rsidRPr="003B475F">
        <w:rPr>
          <w:rFonts w:ascii="Arial" w:hAnsi="Arial" w:cs="Arial"/>
          <w:sz w:val="24"/>
          <w:szCs w:val="24"/>
        </w:rPr>
        <w:t xml:space="preserve"> investigation under the 2007 Act, the Act authorises Council Officers to carry out visits, conduct interviews or require health, financial or other records to be produced in respect of an adult at risk. </w:t>
      </w:r>
    </w:p>
    <w:p w:rsidR="0011449E" w:rsidRPr="003B475F" w:rsidRDefault="0081287D" w:rsidP="00302332">
      <w:pPr>
        <w:jc w:val="both"/>
        <w:rPr>
          <w:rFonts w:ascii="Arial" w:hAnsi="Arial" w:cs="Arial"/>
          <w:sz w:val="24"/>
          <w:szCs w:val="24"/>
        </w:rPr>
      </w:pPr>
      <w:r w:rsidRPr="003B475F">
        <w:rPr>
          <w:rFonts w:ascii="Arial" w:hAnsi="Arial" w:cs="Arial"/>
          <w:sz w:val="24"/>
          <w:szCs w:val="24"/>
        </w:rPr>
        <w:br/>
      </w:r>
      <w:r w:rsidR="004847A8" w:rsidRPr="003B475F">
        <w:rPr>
          <w:rFonts w:ascii="Arial" w:hAnsi="Arial" w:cs="Arial"/>
          <w:sz w:val="24"/>
          <w:szCs w:val="24"/>
        </w:rPr>
        <w:t>It is the</w:t>
      </w:r>
      <w:r w:rsidR="00005955" w:rsidRPr="003B475F">
        <w:rPr>
          <w:rFonts w:ascii="Arial" w:hAnsi="Arial" w:cs="Arial"/>
          <w:sz w:val="24"/>
          <w:szCs w:val="24"/>
        </w:rPr>
        <w:t xml:space="preserve"> delegated </w:t>
      </w:r>
      <w:r w:rsidR="004847A8" w:rsidRPr="003B475F">
        <w:rPr>
          <w:rFonts w:ascii="Arial" w:hAnsi="Arial" w:cs="Arial"/>
          <w:sz w:val="24"/>
          <w:szCs w:val="24"/>
        </w:rPr>
        <w:t xml:space="preserve">responsibility of East Renfrewshire Health and Social Care Partnership to lead on the adult protection investigation. The investigation </w:t>
      </w:r>
      <w:r w:rsidR="00005955" w:rsidRPr="003B475F">
        <w:rPr>
          <w:rFonts w:ascii="Arial" w:hAnsi="Arial" w:cs="Arial"/>
          <w:sz w:val="24"/>
          <w:szCs w:val="24"/>
        </w:rPr>
        <w:t xml:space="preserve">should be completed within 15 </w:t>
      </w:r>
      <w:r w:rsidR="004847A8" w:rsidRPr="003B475F">
        <w:rPr>
          <w:rFonts w:ascii="Arial" w:hAnsi="Arial" w:cs="Arial"/>
          <w:sz w:val="24"/>
          <w:szCs w:val="24"/>
        </w:rPr>
        <w:t>working days</w:t>
      </w:r>
      <w:r w:rsidR="000469CD" w:rsidRPr="003B475F">
        <w:rPr>
          <w:rFonts w:ascii="Arial" w:hAnsi="Arial" w:cs="Arial"/>
          <w:sz w:val="24"/>
          <w:szCs w:val="24"/>
        </w:rPr>
        <w:t xml:space="preserve"> of receipt of the referral</w:t>
      </w:r>
      <w:r w:rsidR="004847A8" w:rsidRPr="003B475F">
        <w:rPr>
          <w:rFonts w:ascii="Arial" w:hAnsi="Arial" w:cs="Arial"/>
          <w:sz w:val="24"/>
          <w:szCs w:val="24"/>
        </w:rPr>
        <w:t>.</w:t>
      </w:r>
    </w:p>
    <w:p w:rsidR="00EF693D" w:rsidRPr="003B475F" w:rsidRDefault="00EF693D" w:rsidP="00302332">
      <w:pPr>
        <w:jc w:val="both"/>
        <w:rPr>
          <w:rFonts w:ascii="Arial" w:hAnsi="Arial" w:cs="Arial"/>
          <w:sz w:val="24"/>
          <w:szCs w:val="24"/>
        </w:rPr>
      </w:pPr>
    </w:p>
    <w:p w:rsidR="006F67AB" w:rsidRDefault="001C5615" w:rsidP="00302332">
      <w:pPr>
        <w:pStyle w:val="Heading3"/>
        <w:jc w:val="both"/>
        <w:rPr>
          <w:szCs w:val="24"/>
        </w:rPr>
      </w:pPr>
      <w:bookmarkStart w:id="36" w:name="_Toc128653241"/>
      <w:r w:rsidRPr="003B475F">
        <w:rPr>
          <w:szCs w:val="24"/>
        </w:rPr>
        <w:t>3.2 I</w:t>
      </w:r>
      <w:r w:rsidR="006F67AB" w:rsidRPr="003B475F">
        <w:rPr>
          <w:szCs w:val="24"/>
        </w:rPr>
        <w:t xml:space="preserve">nvestigation </w:t>
      </w:r>
      <w:r w:rsidR="00640872">
        <w:rPr>
          <w:szCs w:val="24"/>
        </w:rPr>
        <w:t>T</w:t>
      </w:r>
      <w:r w:rsidR="006F67AB" w:rsidRPr="003B475F">
        <w:rPr>
          <w:szCs w:val="24"/>
        </w:rPr>
        <w:t>eam</w:t>
      </w:r>
      <w:bookmarkEnd w:id="36"/>
      <w:r w:rsidR="006F67AB" w:rsidRPr="003B475F">
        <w:rPr>
          <w:szCs w:val="24"/>
        </w:rPr>
        <w:t xml:space="preserve"> </w:t>
      </w:r>
    </w:p>
    <w:p w:rsidR="00640872" w:rsidRPr="00302332" w:rsidRDefault="00640872" w:rsidP="00302332">
      <w:pPr>
        <w:jc w:val="both"/>
      </w:pPr>
    </w:p>
    <w:p w:rsidR="00EB22D3" w:rsidRDefault="002A2D47" w:rsidP="00302332">
      <w:pPr>
        <w:jc w:val="both"/>
        <w:rPr>
          <w:rFonts w:ascii="Arial" w:hAnsi="Arial" w:cs="Arial"/>
          <w:sz w:val="24"/>
          <w:szCs w:val="24"/>
        </w:rPr>
      </w:pPr>
      <w:r w:rsidRPr="003B475F">
        <w:rPr>
          <w:rFonts w:ascii="Arial" w:hAnsi="Arial" w:cs="Arial"/>
          <w:sz w:val="24"/>
          <w:szCs w:val="24"/>
        </w:rPr>
        <w:t>It is a requirement that such investigatory visits will always be carried out by two workers due to</w:t>
      </w:r>
      <w:r w:rsidR="00856A96" w:rsidRPr="003B475F">
        <w:rPr>
          <w:rFonts w:ascii="Arial" w:hAnsi="Arial" w:cs="Arial"/>
          <w:sz w:val="24"/>
          <w:szCs w:val="24"/>
        </w:rPr>
        <w:t xml:space="preserve"> the complexity </w:t>
      </w:r>
      <w:r w:rsidR="00005955" w:rsidRPr="003B475F">
        <w:rPr>
          <w:rFonts w:ascii="Arial" w:hAnsi="Arial" w:cs="Arial"/>
          <w:sz w:val="24"/>
          <w:szCs w:val="24"/>
        </w:rPr>
        <w:t>and concern for the adult. Due to the complex nature of the investigation there is a requirement</w:t>
      </w:r>
      <w:r w:rsidR="00856A96" w:rsidRPr="003B475F">
        <w:rPr>
          <w:rFonts w:ascii="Arial" w:hAnsi="Arial" w:cs="Arial"/>
          <w:sz w:val="24"/>
          <w:szCs w:val="24"/>
        </w:rPr>
        <w:t xml:space="preserve"> for corroboration and</w:t>
      </w:r>
      <w:r w:rsidR="00005955" w:rsidRPr="003B475F">
        <w:rPr>
          <w:rFonts w:ascii="Arial" w:hAnsi="Arial" w:cs="Arial"/>
          <w:sz w:val="24"/>
          <w:szCs w:val="24"/>
        </w:rPr>
        <w:t xml:space="preserve"> to ensure safe working practices. </w:t>
      </w:r>
    </w:p>
    <w:p w:rsidR="00EB22D3" w:rsidRDefault="00EB22D3" w:rsidP="00302332">
      <w:pPr>
        <w:jc w:val="both"/>
        <w:rPr>
          <w:rFonts w:ascii="Arial" w:hAnsi="Arial" w:cs="Arial"/>
          <w:sz w:val="24"/>
          <w:szCs w:val="24"/>
        </w:rPr>
      </w:pPr>
    </w:p>
    <w:p w:rsidR="00005955" w:rsidRPr="003B475F" w:rsidRDefault="00856A96" w:rsidP="00302332">
      <w:pPr>
        <w:jc w:val="both"/>
        <w:rPr>
          <w:rFonts w:ascii="Arial" w:hAnsi="Arial" w:cs="Arial"/>
          <w:sz w:val="24"/>
          <w:szCs w:val="24"/>
        </w:rPr>
      </w:pPr>
      <w:r w:rsidRPr="003B475F">
        <w:rPr>
          <w:rFonts w:ascii="Arial" w:hAnsi="Arial" w:cs="Arial"/>
          <w:sz w:val="24"/>
          <w:szCs w:val="24"/>
        </w:rPr>
        <w:t xml:space="preserve"> It is the responsi</w:t>
      </w:r>
      <w:r w:rsidR="00666505" w:rsidRPr="003B475F">
        <w:rPr>
          <w:rFonts w:ascii="Arial" w:hAnsi="Arial" w:cs="Arial"/>
          <w:sz w:val="24"/>
          <w:szCs w:val="24"/>
        </w:rPr>
        <w:t>bility of the re</w:t>
      </w:r>
      <w:r w:rsidR="00FF53E1" w:rsidRPr="003B475F">
        <w:rPr>
          <w:rFonts w:ascii="Arial" w:hAnsi="Arial" w:cs="Arial"/>
          <w:sz w:val="24"/>
          <w:szCs w:val="24"/>
        </w:rPr>
        <w:t xml:space="preserve">levant </w:t>
      </w:r>
      <w:r w:rsidR="00535432" w:rsidRPr="003B475F">
        <w:rPr>
          <w:rFonts w:ascii="Arial" w:hAnsi="Arial" w:cs="Arial"/>
          <w:sz w:val="24"/>
          <w:szCs w:val="24"/>
        </w:rPr>
        <w:t xml:space="preserve">Team </w:t>
      </w:r>
      <w:r w:rsidR="001C5615" w:rsidRPr="003B475F">
        <w:rPr>
          <w:rFonts w:ascii="Arial" w:hAnsi="Arial" w:cs="Arial"/>
          <w:sz w:val="24"/>
          <w:szCs w:val="24"/>
        </w:rPr>
        <w:t>M</w:t>
      </w:r>
      <w:r w:rsidR="005C0A99" w:rsidRPr="003B475F">
        <w:rPr>
          <w:rFonts w:ascii="Arial" w:hAnsi="Arial" w:cs="Arial"/>
          <w:sz w:val="24"/>
          <w:szCs w:val="24"/>
        </w:rPr>
        <w:t>anager in</w:t>
      </w:r>
      <w:r w:rsidRPr="003B475F">
        <w:rPr>
          <w:rFonts w:ascii="Arial" w:hAnsi="Arial" w:cs="Arial"/>
          <w:sz w:val="24"/>
          <w:szCs w:val="24"/>
        </w:rPr>
        <w:t xml:space="preserve"> discussion with other partner agencies/disciplines to agree </w:t>
      </w:r>
      <w:r w:rsidR="00005955" w:rsidRPr="003B475F">
        <w:rPr>
          <w:rFonts w:ascii="Arial" w:hAnsi="Arial" w:cs="Arial"/>
          <w:sz w:val="24"/>
          <w:szCs w:val="24"/>
        </w:rPr>
        <w:t>the scope and format</w:t>
      </w:r>
      <w:r w:rsidRPr="003B475F">
        <w:rPr>
          <w:rFonts w:ascii="Arial" w:hAnsi="Arial" w:cs="Arial"/>
          <w:sz w:val="24"/>
          <w:szCs w:val="24"/>
        </w:rPr>
        <w:t xml:space="preserve"> of the </w:t>
      </w:r>
      <w:r w:rsidR="00640872">
        <w:rPr>
          <w:rFonts w:ascii="Arial" w:hAnsi="Arial" w:cs="Arial"/>
          <w:sz w:val="24"/>
          <w:szCs w:val="24"/>
        </w:rPr>
        <w:t>I</w:t>
      </w:r>
      <w:r w:rsidR="00640872" w:rsidRPr="003B475F">
        <w:rPr>
          <w:rFonts w:ascii="Arial" w:hAnsi="Arial" w:cs="Arial"/>
          <w:sz w:val="24"/>
          <w:szCs w:val="24"/>
        </w:rPr>
        <w:t xml:space="preserve">nvestigatory </w:t>
      </w:r>
      <w:r w:rsidR="00640872">
        <w:rPr>
          <w:rFonts w:ascii="Arial" w:hAnsi="Arial" w:cs="Arial"/>
          <w:sz w:val="24"/>
          <w:szCs w:val="24"/>
        </w:rPr>
        <w:t>T</w:t>
      </w:r>
      <w:r w:rsidRPr="003B475F">
        <w:rPr>
          <w:rFonts w:ascii="Arial" w:hAnsi="Arial" w:cs="Arial"/>
          <w:sz w:val="24"/>
          <w:szCs w:val="24"/>
        </w:rPr>
        <w:t>eam.</w:t>
      </w:r>
      <w:r w:rsidR="00EB22D3">
        <w:rPr>
          <w:rFonts w:ascii="Arial" w:hAnsi="Arial" w:cs="Arial"/>
          <w:sz w:val="24"/>
          <w:szCs w:val="24"/>
        </w:rPr>
        <w:t xml:space="preserve"> The </w:t>
      </w:r>
      <w:r w:rsidR="00640872">
        <w:rPr>
          <w:rFonts w:ascii="Arial" w:hAnsi="Arial" w:cs="Arial"/>
          <w:sz w:val="24"/>
          <w:szCs w:val="24"/>
        </w:rPr>
        <w:t>T</w:t>
      </w:r>
      <w:r w:rsidR="00EB22D3">
        <w:rPr>
          <w:rFonts w:ascii="Arial" w:hAnsi="Arial" w:cs="Arial"/>
          <w:sz w:val="24"/>
          <w:szCs w:val="24"/>
        </w:rPr>
        <w:t xml:space="preserve">eam </w:t>
      </w:r>
      <w:r w:rsidR="00640872">
        <w:rPr>
          <w:rFonts w:ascii="Arial" w:hAnsi="Arial" w:cs="Arial"/>
          <w:sz w:val="24"/>
          <w:szCs w:val="24"/>
        </w:rPr>
        <w:t>M</w:t>
      </w:r>
      <w:r w:rsidR="00EB22D3">
        <w:rPr>
          <w:rFonts w:ascii="Arial" w:hAnsi="Arial" w:cs="Arial"/>
          <w:sz w:val="24"/>
          <w:szCs w:val="24"/>
        </w:rPr>
        <w:t xml:space="preserve">anager should, wherever possible, support the investigation from planning to completion to ensure continuity. </w:t>
      </w:r>
    </w:p>
    <w:p w:rsidR="00005955" w:rsidRPr="003B475F" w:rsidRDefault="00005955" w:rsidP="00302332">
      <w:pPr>
        <w:jc w:val="both"/>
        <w:rPr>
          <w:rFonts w:ascii="Arial" w:hAnsi="Arial" w:cs="Arial"/>
          <w:sz w:val="24"/>
          <w:szCs w:val="24"/>
        </w:rPr>
      </w:pPr>
    </w:p>
    <w:p w:rsidR="00D44D5C" w:rsidRPr="003B475F" w:rsidRDefault="00956608" w:rsidP="00302332">
      <w:pPr>
        <w:jc w:val="both"/>
        <w:rPr>
          <w:rFonts w:ascii="Arial" w:hAnsi="Arial" w:cs="Arial"/>
          <w:sz w:val="24"/>
          <w:szCs w:val="24"/>
        </w:rPr>
      </w:pPr>
      <w:r w:rsidRPr="003B475F">
        <w:rPr>
          <w:rFonts w:ascii="Arial" w:hAnsi="Arial" w:cs="Arial"/>
          <w:sz w:val="24"/>
          <w:szCs w:val="24"/>
        </w:rPr>
        <w:t>Any registered professional in the adult</w:t>
      </w:r>
      <w:r w:rsidR="001C5615" w:rsidRPr="003B475F">
        <w:rPr>
          <w:rFonts w:ascii="Arial" w:hAnsi="Arial" w:cs="Arial"/>
          <w:sz w:val="24"/>
          <w:szCs w:val="24"/>
        </w:rPr>
        <w:t>’</w:t>
      </w:r>
      <w:r w:rsidRPr="003B475F">
        <w:rPr>
          <w:rFonts w:ascii="Arial" w:hAnsi="Arial" w:cs="Arial"/>
          <w:sz w:val="24"/>
          <w:szCs w:val="24"/>
        </w:rPr>
        <w:t xml:space="preserve">s support network can be considered as a second worker. </w:t>
      </w:r>
      <w:r w:rsidR="00D44D5C" w:rsidRPr="003B475F">
        <w:rPr>
          <w:rFonts w:ascii="Arial" w:hAnsi="Arial" w:cs="Arial"/>
          <w:sz w:val="24"/>
          <w:szCs w:val="24"/>
        </w:rPr>
        <w:t xml:space="preserve">Second workers can be professionals </w:t>
      </w:r>
      <w:r w:rsidR="00784DA8" w:rsidRPr="003B475F">
        <w:rPr>
          <w:rFonts w:ascii="Arial" w:hAnsi="Arial" w:cs="Arial"/>
          <w:sz w:val="24"/>
          <w:szCs w:val="24"/>
        </w:rPr>
        <w:t>such as</w:t>
      </w:r>
      <w:r w:rsidR="00D44D5C" w:rsidRPr="003B475F">
        <w:rPr>
          <w:rFonts w:ascii="Arial" w:hAnsi="Arial" w:cs="Arial"/>
          <w:sz w:val="24"/>
          <w:szCs w:val="24"/>
        </w:rPr>
        <w:t xml:space="preserve"> Community Psychiatric Nurse (CPN), GP. District Nurse </w:t>
      </w:r>
      <w:r w:rsidR="00A01F27" w:rsidRPr="003B475F">
        <w:rPr>
          <w:rFonts w:ascii="Arial" w:hAnsi="Arial" w:cs="Arial"/>
          <w:sz w:val="24"/>
          <w:szCs w:val="24"/>
        </w:rPr>
        <w:t>e</w:t>
      </w:r>
      <w:r w:rsidR="00784DA8" w:rsidRPr="003B475F">
        <w:rPr>
          <w:rFonts w:ascii="Arial" w:hAnsi="Arial" w:cs="Arial"/>
          <w:sz w:val="24"/>
          <w:szCs w:val="24"/>
        </w:rPr>
        <w:t>tc</w:t>
      </w:r>
      <w:r w:rsidR="00D44D5C" w:rsidRPr="003B475F">
        <w:rPr>
          <w:rFonts w:ascii="Arial" w:hAnsi="Arial" w:cs="Arial"/>
          <w:sz w:val="24"/>
          <w:szCs w:val="24"/>
        </w:rPr>
        <w:t xml:space="preserve">. </w:t>
      </w:r>
      <w:r w:rsidR="00784DA8" w:rsidRPr="003B475F">
        <w:rPr>
          <w:rFonts w:ascii="Arial" w:hAnsi="Arial" w:cs="Arial"/>
          <w:sz w:val="24"/>
          <w:szCs w:val="24"/>
        </w:rPr>
        <w:t xml:space="preserve">The professional should have undertaken </w:t>
      </w:r>
      <w:r w:rsidR="00640872">
        <w:rPr>
          <w:rFonts w:ascii="Arial" w:hAnsi="Arial" w:cs="Arial"/>
          <w:sz w:val="24"/>
          <w:szCs w:val="24"/>
        </w:rPr>
        <w:t>C</w:t>
      </w:r>
      <w:r w:rsidR="00784DA8" w:rsidRPr="003B475F">
        <w:rPr>
          <w:rFonts w:ascii="Arial" w:hAnsi="Arial" w:cs="Arial"/>
          <w:sz w:val="24"/>
          <w:szCs w:val="24"/>
        </w:rPr>
        <w:t xml:space="preserve">ouncil </w:t>
      </w:r>
      <w:r w:rsidR="00640872">
        <w:rPr>
          <w:rFonts w:ascii="Arial" w:hAnsi="Arial" w:cs="Arial"/>
          <w:sz w:val="24"/>
          <w:szCs w:val="24"/>
        </w:rPr>
        <w:t>O</w:t>
      </w:r>
      <w:r w:rsidR="00784DA8" w:rsidRPr="003B475F">
        <w:rPr>
          <w:rFonts w:ascii="Arial" w:hAnsi="Arial" w:cs="Arial"/>
          <w:sz w:val="24"/>
          <w:szCs w:val="24"/>
        </w:rPr>
        <w:t>f</w:t>
      </w:r>
      <w:r w:rsidR="00A01F27" w:rsidRPr="003B475F">
        <w:rPr>
          <w:rFonts w:ascii="Arial" w:hAnsi="Arial" w:cs="Arial"/>
          <w:sz w:val="24"/>
          <w:szCs w:val="24"/>
        </w:rPr>
        <w:t xml:space="preserve">ficer or second worker training </w:t>
      </w:r>
      <w:r w:rsidR="00D44D5C" w:rsidRPr="003B475F">
        <w:rPr>
          <w:rFonts w:ascii="Arial" w:hAnsi="Arial" w:cs="Arial"/>
          <w:sz w:val="24"/>
          <w:szCs w:val="24"/>
        </w:rPr>
        <w:t xml:space="preserve">and their involvement will be directed by the relevant </w:t>
      </w:r>
      <w:r w:rsidR="00640872">
        <w:rPr>
          <w:rFonts w:ascii="Arial" w:hAnsi="Arial" w:cs="Arial"/>
          <w:sz w:val="24"/>
          <w:szCs w:val="24"/>
        </w:rPr>
        <w:t>T</w:t>
      </w:r>
      <w:r w:rsidR="00D44D5C" w:rsidRPr="003B475F">
        <w:rPr>
          <w:rFonts w:ascii="Arial" w:hAnsi="Arial" w:cs="Arial"/>
          <w:sz w:val="24"/>
          <w:szCs w:val="24"/>
        </w:rPr>
        <w:t xml:space="preserve">eam </w:t>
      </w:r>
      <w:r w:rsidR="00640872">
        <w:rPr>
          <w:rFonts w:ascii="Arial" w:hAnsi="Arial" w:cs="Arial"/>
          <w:sz w:val="24"/>
          <w:szCs w:val="24"/>
        </w:rPr>
        <w:t>M</w:t>
      </w:r>
      <w:r w:rsidR="00D44D5C" w:rsidRPr="003B475F">
        <w:rPr>
          <w:rFonts w:ascii="Arial" w:hAnsi="Arial" w:cs="Arial"/>
          <w:sz w:val="24"/>
          <w:szCs w:val="24"/>
        </w:rPr>
        <w:t>anager.</w:t>
      </w:r>
      <w:r w:rsidRPr="003B475F">
        <w:rPr>
          <w:rFonts w:ascii="Arial" w:hAnsi="Arial" w:cs="Arial"/>
          <w:sz w:val="24"/>
          <w:szCs w:val="24"/>
        </w:rPr>
        <w:t xml:space="preserve">  </w:t>
      </w:r>
    </w:p>
    <w:p w:rsidR="00D44D5C" w:rsidRPr="003B475F" w:rsidRDefault="00D44D5C" w:rsidP="00302332">
      <w:pPr>
        <w:jc w:val="both"/>
        <w:rPr>
          <w:rFonts w:ascii="Arial" w:hAnsi="Arial" w:cs="Arial"/>
          <w:sz w:val="24"/>
          <w:szCs w:val="24"/>
        </w:rPr>
      </w:pPr>
    </w:p>
    <w:p w:rsidR="006F67AB" w:rsidRPr="003B475F" w:rsidRDefault="00956608" w:rsidP="00302332">
      <w:pPr>
        <w:jc w:val="both"/>
        <w:rPr>
          <w:rFonts w:ascii="Arial" w:hAnsi="Arial" w:cs="Arial"/>
          <w:sz w:val="24"/>
          <w:szCs w:val="24"/>
        </w:rPr>
      </w:pPr>
      <w:r w:rsidRPr="003B475F">
        <w:rPr>
          <w:rFonts w:ascii="Arial" w:hAnsi="Arial" w:cs="Arial"/>
          <w:sz w:val="24"/>
          <w:szCs w:val="24"/>
        </w:rPr>
        <w:t xml:space="preserve">Where matters of complexity or criminality are identified prior to undertaking the investigation, the second worker should always be a </w:t>
      </w:r>
      <w:r w:rsidR="00E71172">
        <w:rPr>
          <w:rFonts w:ascii="Arial" w:hAnsi="Arial" w:cs="Arial"/>
          <w:sz w:val="24"/>
          <w:szCs w:val="24"/>
        </w:rPr>
        <w:t>S</w:t>
      </w:r>
      <w:r w:rsidRPr="003B475F">
        <w:rPr>
          <w:rFonts w:ascii="Arial" w:hAnsi="Arial" w:cs="Arial"/>
          <w:sz w:val="24"/>
          <w:szCs w:val="24"/>
        </w:rPr>
        <w:t xml:space="preserve">ocial </w:t>
      </w:r>
      <w:r w:rsidR="00E71172">
        <w:rPr>
          <w:rFonts w:ascii="Arial" w:hAnsi="Arial" w:cs="Arial"/>
          <w:sz w:val="24"/>
          <w:szCs w:val="24"/>
        </w:rPr>
        <w:t>W</w:t>
      </w:r>
      <w:r w:rsidRPr="003B475F">
        <w:rPr>
          <w:rFonts w:ascii="Arial" w:hAnsi="Arial" w:cs="Arial"/>
          <w:sz w:val="24"/>
          <w:szCs w:val="24"/>
        </w:rPr>
        <w:t xml:space="preserve">orker. </w:t>
      </w:r>
    </w:p>
    <w:p w:rsidR="00EF693D" w:rsidRPr="003B475F" w:rsidRDefault="00EF693D" w:rsidP="00302332">
      <w:pPr>
        <w:pStyle w:val="Heading3"/>
        <w:jc w:val="both"/>
        <w:rPr>
          <w:szCs w:val="24"/>
        </w:rPr>
      </w:pPr>
    </w:p>
    <w:p w:rsidR="00EF693D" w:rsidRDefault="001C5615" w:rsidP="00302332">
      <w:pPr>
        <w:pStyle w:val="Heading3"/>
        <w:jc w:val="both"/>
        <w:rPr>
          <w:szCs w:val="24"/>
        </w:rPr>
      </w:pPr>
      <w:bookmarkStart w:id="37" w:name="_Toc128653242"/>
      <w:r w:rsidRPr="003B475F">
        <w:rPr>
          <w:szCs w:val="24"/>
        </w:rPr>
        <w:t>3.3 ASP Planning M</w:t>
      </w:r>
      <w:r w:rsidR="00EF693D" w:rsidRPr="003B475F">
        <w:rPr>
          <w:szCs w:val="24"/>
        </w:rPr>
        <w:t>eeting</w:t>
      </w:r>
      <w:bookmarkEnd w:id="37"/>
    </w:p>
    <w:p w:rsidR="00E71172" w:rsidRPr="00302332" w:rsidRDefault="00E71172" w:rsidP="00302332">
      <w:pPr>
        <w:jc w:val="both"/>
      </w:pPr>
    </w:p>
    <w:p w:rsidR="00EF693D" w:rsidRPr="003B475F" w:rsidRDefault="00EF693D" w:rsidP="00302332">
      <w:pPr>
        <w:jc w:val="both"/>
        <w:rPr>
          <w:rFonts w:ascii="Arial" w:hAnsi="Arial" w:cs="Arial"/>
          <w:sz w:val="24"/>
          <w:szCs w:val="24"/>
        </w:rPr>
      </w:pPr>
      <w:r w:rsidRPr="003B475F">
        <w:rPr>
          <w:rFonts w:ascii="Arial" w:hAnsi="Arial" w:cs="Arial"/>
          <w:sz w:val="24"/>
          <w:szCs w:val="24"/>
        </w:rPr>
        <w:t xml:space="preserve">Where significant complexity is identified during the inquiry a </w:t>
      </w:r>
      <w:r w:rsidR="00E71172">
        <w:rPr>
          <w:rFonts w:ascii="Arial" w:hAnsi="Arial" w:cs="Arial"/>
          <w:sz w:val="24"/>
          <w:szCs w:val="24"/>
        </w:rPr>
        <w:t>M</w:t>
      </w:r>
      <w:r w:rsidRPr="003B475F">
        <w:rPr>
          <w:rFonts w:ascii="Arial" w:hAnsi="Arial" w:cs="Arial"/>
          <w:sz w:val="24"/>
          <w:szCs w:val="24"/>
        </w:rPr>
        <w:t xml:space="preserve">ulti-agency </w:t>
      </w:r>
      <w:r w:rsidR="00E71172">
        <w:rPr>
          <w:rFonts w:ascii="Arial" w:hAnsi="Arial" w:cs="Arial"/>
          <w:sz w:val="24"/>
          <w:szCs w:val="24"/>
        </w:rPr>
        <w:t>C</w:t>
      </w:r>
      <w:r w:rsidRPr="003B475F">
        <w:rPr>
          <w:rFonts w:ascii="Arial" w:hAnsi="Arial" w:cs="Arial"/>
          <w:sz w:val="24"/>
          <w:szCs w:val="24"/>
        </w:rPr>
        <w:t xml:space="preserve">ase </w:t>
      </w:r>
      <w:r w:rsidR="00E71172">
        <w:rPr>
          <w:rFonts w:ascii="Arial" w:hAnsi="Arial" w:cs="Arial"/>
          <w:sz w:val="24"/>
          <w:szCs w:val="24"/>
        </w:rPr>
        <w:t>D</w:t>
      </w:r>
      <w:r w:rsidR="00E71172" w:rsidRPr="003B475F">
        <w:rPr>
          <w:rFonts w:ascii="Arial" w:hAnsi="Arial" w:cs="Arial"/>
          <w:sz w:val="24"/>
          <w:szCs w:val="24"/>
        </w:rPr>
        <w:t xml:space="preserve">iscussion </w:t>
      </w:r>
      <w:r w:rsidRPr="003B475F">
        <w:rPr>
          <w:rFonts w:ascii="Arial" w:hAnsi="Arial" w:cs="Arial"/>
          <w:sz w:val="24"/>
          <w:szCs w:val="24"/>
        </w:rPr>
        <w:t xml:space="preserve">should be arranged to plan for investigation. This meeting can also be used to agree responses to complex cases which do not require further action under ASP. </w:t>
      </w:r>
    </w:p>
    <w:p w:rsidR="00EF693D" w:rsidRPr="003B475F" w:rsidRDefault="00EF693D" w:rsidP="00302332">
      <w:pPr>
        <w:jc w:val="both"/>
        <w:rPr>
          <w:rFonts w:ascii="Arial" w:hAnsi="Arial" w:cs="Arial"/>
          <w:sz w:val="24"/>
          <w:szCs w:val="24"/>
        </w:rPr>
      </w:pPr>
    </w:p>
    <w:p w:rsidR="00EF693D" w:rsidRPr="003B475F" w:rsidRDefault="00EF693D" w:rsidP="00302332">
      <w:pPr>
        <w:jc w:val="both"/>
        <w:rPr>
          <w:rFonts w:ascii="Arial" w:hAnsi="Arial" w:cs="Arial"/>
          <w:sz w:val="24"/>
          <w:szCs w:val="24"/>
        </w:rPr>
      </w:pPr>
      <w:r w:rsidRPr="003B475F">
        <w:rPr>
          <w:rFonts w:ascii="Arial" w:hAnsi="Arial" w:cs="Arial"/>
          <w:sz w:val="24"/>
          <w:szCs w:val="24"/>
        </w:rPr>
        <w:t xml:space="preserve">ASP </w:t>
      </w:r>
      <w:r w:rsidR="00E71172">
        <w:rPr>
          <w:rFonts w:ascii="Arial" w:hAnsi="Arial" w:cs="Arial"/>
          <w:sz w:val="24"/>
          <w:szCs w:val="24"/>
        </w:rPr>
        <w:t>C</w:t>
      </w:r>
      <w:r w:rsidRPr="003B475F">
        <w:rPr>
          <w:rFonts w:ascii="Arial" w:hAnsi="Arial" w:cs="Arial"/>
          <w:sz w:val="24"/>
          <w:szCs w:val="24"/>
        </w:rPr>
        <w:t xml:space="preserve">ase </w:t>
      </w:r>
      <w:r w:rsidR="00E71172">
        <w:rPr>
          <w:rFonts w:ascii="Arial" w:hAnsi="Arial" w:cs="Arial"/>
          <w:sz w:val="24"/>
          <w:szCs w:val="24"/>
        </w:rPr>
        <w:t>D</w:t>
      </w:r>
      <w:r w:rsidRPr="003B475F">
        <w:rPr>
          <w:rFonts w:ascii="Arial" w:hAnsi="Arial" w:cs="Arial"/>
          <w:sz w:val="24"/>
          <w:szCs w:val="24"/>
        </w:rPr>
        <w:t>iscussions do not replace the case conferences within the ASP process. Bot</w:t>
      </w:r>
      <w:r w:rsidR="001C5615" w:rsidRPr="003B475F">
        <w:rPr>
          <w:rFonts w:ascii="Arial" w:hAnsi="Arial" w:cs="Arial"/>
          <w:sz w:val="24"/>
          <w:szCs w:val="24"/>
        </w:rPr>
        <w:t xml:space="preserve">h meetings will be chaired by a Service Manager or </w:t>
      </w:r>
      <w:r w:rsidR="00DD2586" w:rsidRPr="003B475F">
        <w:rPr>
          <w:rFonts w:ascii="Arial" w:hAnsi="Arial" w:cs="Arial"/>
          <w:sz w:val="24"/>
          <w:szCs w:val="24"/>
        </w:rPr>
        <w:t xml:space="preserve">Senior Manager </w:t>
      </w:r>
      <w:r w:rsidRPr="003B475F">
        <w:rPr>
          <w:rFonts w:ascii="Arial" w:hAnsi="Arial" w:cs="Arial"/>
          <w:sz w:val="24"/>
          <w:szCs w:val="24"/>
        </w:rPr>
        <w:t xml:space="preserve">where required. </w:t>
      </w:r>
    </w:p>
    <w:p w:rsidR="00EF693D" w:rsidRPr="003B475F" w:rsidRDefault="00EF693D" w:rsidP="00302332">
      <w:pPr>
        <w:pStyle w:val="Heading3"/>
        <w:jc w:val="both"/>
        <w:rPr>
          <w:szCs w:val="24"/>
        </w:rPr>
      </w:pPr>
    </w:p>
    <w:p w:rsidR="00EF693D" w:rsidRPr="003B475F" w:rsidRDefault="00EF693D" w:rsidP="00302332">
      <w:pPr>
        <w:pStyle w:val="Heading3"/>
        <w:jc w:val="both"/>
        <w:rPr>
          <w:szCs w:val="24"/>
        </w:rPr>
      </w:pPr>
      <w:bookmarkStart w:id="38" w:name="_Toc128653243"/>
      <w:r w:rsidRPr="003B475F">
        <w:rPr>
          <w:szCs w:val="24"/>
        </w:rPr>
        <w:t xml:space="preserve">3.4 Interim </w:t>
      </w:r>
      <w:r w:rsidR="00C730AB" w:rsidRPr="003B475F">
        <w:rPr>
          <w:szCs w:val="24"/>
        </w:rPr>
        <w:t>Support and Protection Plan</w:t>
      </w:r>
      <w:r w:rsidRPr="003B475F">
        <w:rPr>
          <w:szCs w:val="24"/>
        </w:rPr>
        <w:t>ning</w:t>
      </w:r>
      <w:bookmarkEnd w:id="38"/>
      <w:r w:rsidRPr="003B475F">
        <w:rPr>
          <w:szCs w:val="24"/>
        </w:rPr>
        <w:t xml:space="preserve"> </w:t>
      </w:r>
    </w:p>
    <w:p w:rsidR="00AB5650" w:rsidRPr="003B475F" w:rsidRDefault="00AB5650" w:rsidP="00302332">
      <w:pPr>
        <w:jc w:val="both"/>
        <w:rPr>
          <w:rFonts w:ascii="Arial" w:hAnsi="Arial" w:cs="Arial"/>
          <w:sz w:val="24"/>
          <w:szCs w:val="24"/>
        </w:rPr>
      </w:pPr>
    </w:p>
    <w:p w:rsidR="00EF693D" w:rsidRPr="003B475F" w:rsidRDefault="00EF693D" w:rsidP="00302332">
      <w:pPr>
        <w:jc w:val="both"/>
        <w:rPr>
          <w:rFonts w:ascii="Arial" w:hAnsi="Arial" w:cs="Arial"/>
          <w:sz w:val="24"/>
          <w:szCs w:val="24"/>
        </w:rPr>
      </w:pPr>
      <w:r w:rsidRPr="003B475F">
        <w:rPr>
          <w:rFonts w:ascii="Arial" w:hAnsi="Arial" w:cs="Arial"/>
          <w:sz w:val="24"/>
          <w:szCs w:val="24"/>
        </w:rPr>
        <w:t xml:space="preserve">If during the Investigation the risk is ongoing or likely to reoccur prior to the completion of the investigation an interim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C730AB" w:rsidRPr="003B475F">
        <w:rPr>
          <w:rFonts w:ascii="Arial" w:hAnsi="Arial" w:cs="Arial"/>
          <w:sz w:val="24"/>
          <w:szCs w:val="24"/>
        </w:rPr>
        <w:t>Plan should</w:t>
      </w:r>
      <w:r w:rsidRPr="003B475F">
        <w:rPr>
          <w:rFonts w:ascii="Arial" w:hAnsi="Arial" w:cs="Arial"/>
          <w:sz w:val="24"/>
          <w:szCs w:val="24"/>
        </w:rPr>
        <w:t xml:space="preserve"> be put in place to support the adult. </w:t>
      </w:r>
    </w:p>
    <w:p w:rsidR="00C730AB" w:rsidRPr="003B475F" w:rsidRDefault="00C730AB" w:rsidP="00302332">
      <w:pPr>
        <w:jc w:val="both"/>
        <w:rPr>
          <w:rFonts w:ascii="Arial" w:hAnsi="Arial" w:cs="Arial"/>
          <w:sz w:val="24"/>
          <w:szCs w:val="24"/>
        </w:rPr>
      </w:pPr>
    </w:p>
    <w:p w:rsidR="00EF693D" w:rsidRPr="003B475F" w:rsidRDefault="00EF693D" w:rsidP="00302332">
      <w:pPr>
        <w:jc w:val="both"/>
        <w:rPr>
          <w:rFonts w:ascii="Arial" w:hAnsi="Arial" w:cs="Arial"/>
          <w:sz w:val="24"/>
          <w:szCs w:val="24"/>
        </w:rPr>
      </w:pPr>
      <w:r w:rsidRPr="003B475F">
        <w:rPr>
          <w:rFonts w:ascii="Arial" w:hAnsi="Arial" w:cs="Arial"/>
          <w:sz w:val="24"/>
          <w:szCs w:val="24"/>
        </w:rPr>
        <w:t xml:space="preserve">This plan will be recorded </w:t>
      </w:r>
      <w:r w:rsidR="001C5615" w:rsidRPr="003B475F">
        <w:rPr>
          <w:rFonts w:ascii="Arial" w:hAnsi="Arial" w:cs="Arial"/>
          <w:sz w:val="24"/>
          <w:szCs w:val="24"/>
        </w:rPr>
        <w:t xml:space="preserve">on the </w:t>
      </w:r>
      <w:r w:rsidR="00C767D2" w:rsidRPr="003B475F">
        <w:rPr>
          <w:rFonts w:ascii="Arial" w:hAnsi="Arial" w:cs="Arial"/>
          <w:sz w:val="24"/>
          <w:szCs w:val="24"/>
        </w:rPr>
        <w:t xml:space="preserve">Support </w:t>
      </w:r>
      <w:r w:rsidR="00C730AB" w:rsidRPr="003B475F">
        <w:rPr>
          <w:rFonts w:ascii="Arial" w:hAnsi="Arial" w:cs="Arial"/>
          <w:sz w:val="24"/>
          <w:szCs w:val="24"/>
        </w:rPr>
        <w:t>and Protection Plan</w:t>
      </w:r>
      <w:r w:rsidR="001C5615" w:rsidRPr="003B475F">
        <w:rPr>
          <w:rFonts w:ascii="Arial" w:hAnsi="Arial" w:cs="Arial"/>
          <w:sz w:val="24"/>
          <w:szCs w:val="24"/>
        </w:rPr>
        <w:t xml:space="preserve"> form on Carefirst and noted as an Interim P</w:t>
      </w:r>
      <w:r w:rsidRPr="003B475F">
        <w:rPr>
          <w:rFonts w:ascii="Arial" w:hAnsi="Arial" w:cs="Arial"/>
          <w:sz w:val="24"/>
          <w:szCs w:val="24"/>
        </w:rPr>
        <w:t xml:space="preserve">lan. If this is not assured through an ASP </w:t>
      </w:r>
      <w:r w:rsidR="00E71172">
        <w:rPr>
          <w:rFonts w:ascii="Arial" w:hAnsi="Arial" w:cs="Arial"/>
          <w:sz w:val="24"/>
          <w:szCs w:val="24"/>
        </w:rPr>
        <w:t>C</w:t>
      </w:r>
      <w:r w:rsidRPr="003B475F">
        <w:rPr>
          <w:rFonts w:ascii="Arial" w:hAnsi="Arial" w:cs="Arial"/>
          <w:sz w:val="24"/>
          <w:szCs w:val="24"/>
        </w:rPr>
        <w:t xml:space="preserve">ase </w:t>
      </w:r>
      <w:r w:rsidR="00E71172">
        <w:rPr>
          <w:rFonts w:ascii="Arial" w:hAnsi="Arial" w:cs="Arial"/>
          <w:sz w:val="24"/>
          <w:szCs w:val="24"/>
        </w:rPr>
        <w:t>C</w:t>
      </w:r>
      <w:r w:rsidRPr="003B475F">
        <w:rPr>
          <w:rFonts w:ascii="Arial" w:hAnsi="Arial" w:cs="Arial"/>
          <w:sz w:val="24"/>
          <w:szCs w:val="24"/>
        </w:rPr>
        <w:t xml:space="preserve">onference within 30 days the protection measures will be assumed to have lapsed. </w:t>
      </w:r>
    </w:p>
    <w:p w:rsidR="00EF693D" w:rsidRPr="003B475F" w:rsidRDefault="00EF693D" w:rsidP="00302332">
      <w:pPr>
        <w:jc w:val="both"/>
        <w:rPr>
          <w:rFonts w:ascii="Arial" w:hAnsi="Arial" w:cs="Arial"/>
          <w:sz w:val="24"/>
          <w:szCs w:val="24"/>
        </w:rPr>
      </w:pPr>
    </w:p>
    <w:p w:rsidR="00A20ECA" w:rsidRDefault="00EF693D" w:rsidP="00302332">
      <w:pPr>
        <w:pStyle w:val="Heading3"/>
        <w:jc w:val="both"/>
        <w:rPr>
          <w:szCs w:val="24"/>
        </w:rPr>
      </w:pPr>
      <w:bookmarkStart w:id="39" w:name="_Toc128653244"/>
      <w:r w:rsidRPr="003B475F">
        <w:rPr>
          <w:szCs w:val="24"/>
        </w:rPr>
        <w:t>3.5</w:t>
      </w:r>
      <w:r w:rsidR="00A20ECA" w:rsidRPr="003B475F">
        <w:rPr>
          <w:szCs w:val="24"/>
        </w:rPr>
        <w:t xml:space="preserve"> Planning the investigation</w:t>
      </w:r>
      <w:bookmarkEnd w:id="39"/>
      <w:r w:rsidR="00A20ECA" w:rsidRPr="003B475F">
        <w:rPr>
          <w:szCs w:val="24"/>
        </w:rPr>
        <w:t xml:space="preserve"> </w:t>
      </w:r>
    </w:p>
    <w:p w:rsidR="00E71172" w:rsidRPr="00302332" w:rsidRDefault="00E71172" w:rsidP="00302332">
      <w:pPr>
        <w:jc w:val="both"/>
      </w:pPr>
    </w:p>
    <w:p w:rsidR="00AB5650" w:rsidRPr="003B475F" w:rsidRDefault="00856A96" w:rsidP="00302332">
      <w:pPr>
        <w:jc w:val="both"/>
        <w:rPr>
          <w:rFonts w:ascii="Arial" w:hAnsi="Arial" w:cs="Arial"/>
          <w:sz w:val="24"/>
          <w:szCs w:val="24"/>
        </w:rPr>
      </w:pPr>
      <w:r w:rsidRPr="003B475F">
        <w:rPr>
          <w:rFonts w:ascii="Arial" w:hAnsi="Arial" w:cs="Arial"/>
          <w:sz w:val="24"/>
          <w:szCs w:val="24"/>
        </w:rPr>
        <w:t xml:space="preserve">The investigation should be a planned process </w:t>
      </w:r>
      <w:r w:rsidR="00956608" w:rsidRPr="003B475F">
        <w:rPr>
          <w:rFonts w:ascii="Arial" w:hAnsi="Arial" w:cs="Arial"/>
          <w:sz w:val="24"/>
          <w:szCs w:val="24"/>
        </w:rPr>
        <w:t>with</w:t>
      </w:r>
      <w:r w:rsidRPr="003B475F">
        <w:rPr>
          <w:rFonts w:ascii="Arial" w:hAnsi="Arial" w:cs="Arial"/>
          <w:sz w:val="24"/>
          <w:szCs w:val="24"/>
        </w:rPr>
        <w:t xml:space="preserve"> roles and remits of the investigatory team agreed beforehand, </w:t>
      </w:r>
      <w:r w:rsidR="001C5615" w:rsidRPr="003B475F">
        <w:rPr>
          <w:rFonts w:ascii="Arial" w:hAnsi="Arial" w:cs="Arial"/>
          <w:sz w:val="24"/>
          <w:szCs w:val="24"/>
        </w:rPr>
        <w:t>the responsible Team M</w:t>
      </w:r>
      <w:r w:rsidR="00F5590A" w:rsidRPr="003B475F">
        <w:rPr>
          <w:rFonts w:ascii="Arial" w:hAnsi="Arial" w:cs="Arial"/>
          <w:sz w:val="24"/>
          <w:szCs w:val="24"/>
        </w:rPr>
        <w:t xml:space="preserve">anager should brief the </w:t>
      </w:r>
      <w:r w:rsidR="00FE5475" w:rsidRPr="003B475F">
        <w:rPr>
          <w:rFonts w:ascii="Arial" w:hAnsi="Arial" w:cs="Arial"/>
          <w:sz w:val="24"/>
          <w:szCs w:val="24"/>
        </w:rPr>
        <w:t>C</w:t>
      </w:r>
      <w:r w:rsidR="001C5615" w:rsidRPr="003B475F">
        <w:rPr>
          <w:rFonts w:ascii="Arial" w:hAnsi="Arial" w:cs="Arial"/>
          <w:sz w:val="24"/>
          <w:szCs w:val="24"/>
        </w:rPr>
        <w:t>ouncil O</w:t>
      </w:r>
      <w:r w:rsidR="00F5590A" w:rsidRPr="003B475F">
        <w:rPr>
          <w:rFonts w:ascii="Arial" w:hAnsi="Arial" w:cs="Arial"/>
          <w:sz w:val="24"/>
          <w:szCs w:val="24"/>
        </w:rPr>
        <w:t>fficer and the second worker before they carry out an investigation visit to confirm the areas of concern and</w:t>
      </w:r>
      <w:r w:rsidR="00956608" w:rsidRPr="003B475F">
        <w:rPr>
          <w:rFonts w:ascii="Arial" w:hAnsi="Arial" w:cs="Arial"/>
          <w:sz w:val="24"/>
          <w:szCs w:val="24"/>
        </w:rPr>
        <w:t xml:space="preserve"> scope and</w:t>
      </w:r>
      <w:r w:rsidR="00F5590A" w:rsidRPr="003B475F">
        <w:rPr>
          <w:rFonts w:ascii="Arial" w:hAnsi="Arial" w:cs="Arial"/>
          <w:sz w:val="24"/>
          <w:szCs w:val="24"/>
        </w:rPr>
        <w:t xml:space="preserve"> remit of investigation. This</w:t>
      </w:r>
      <w:r w:rsidRPr="003B475F">
        <w:rPr>
          <w:rFonts w:ascii="Arial" w:hAnsi="Arial" w:cs="Arial"/>
          <w:sz w:val="24"/>
          <w:szCs w:val="24"/>
        </w:rPr>
        <w:t xml:space="preserve"> would include</w:t>
      </w:r>
      <w:r w:rsidR="00E71172" w:rsidRPr="00302332">
        <w:rPr>
          <w:rFonts w:ascii="Arial" w:hAnsi="Arial" w:cs="Arial"/>
          <w:color w:val="FFFFFF" w:themeColor="background1"/>
          <w:sz w:val="24"/>
          <w:szCs w:val="24"/>
        </w:rPr>
        <w:t>.</w:t>
      </w:r>
      <w:r w:rsidRPr="003B475F">
        <w:rPr>
          <w:rFonts w:ascii="Arial" w:hAnsi="Arial" w:cs="Arial"/>
          <w:sz w:val="24"/>
          <w:szCs w:val="24"/>
        </w:rPr>
        <w:t>agreement</w:t>
      </w:r>
      <w:r w:rsidR="00E71172" w:rsidRPr="00302332">
        <w:rPr>
          <w:rFonts w:ascii="Arial" w:hAnsi="Arial" w:cs="Arial"/>
          <w:color w:val="FFFFFF" w:themeColor="background1"/>
          <w:sz w:val="24"/>
          <w:szCs w:val="24"/>
        </w:rPr>
        <w:t>.</w:t>
      </w:r>
      <w:r w:rsidRPr="003B475F">
        <w:rPr>
          <w:rFonts w:ascii="Arial" w:hAnsi="Arial" w:cs="Arial"/>
          <w:sz w:val="24"/>
          <w:szCs w:val="24"/>
        </w:rPr>
        <w:t>within</w:t>
      </w:r>
      <w:r w:rsidR="00E71172" w:rsidRPr="00302332">
        <w:rPr>
          <w:rFonts w:ascii="Arial" w:hAnsi="Arial" w:cs="Arial"/>
          <w:color w:val="FFFFFF" w:themeColor="background1"/>
          <w:sz w:val="24"/>
          <w:szCs w:val="24"/>
        </w:rPr>
        <w:t>.</w:t>
      </w:r>
      <w:r w:rsidRPr="003B475F">
        <w:rPr>
          <w:rFonts w:ascii="Arial" w:hAnsi="Arial" w:cs="Arial"/>
          <w:sz w:val="24"/>
          <w:szCs w:val="24"/>
        </w:rPr>
        <w:t>the</w:t>
      </w:r>
      <w:r w:rsidR="00E71172" w:rsidRPr="00302332">
        <w:rPr>
          <w:rFonts w:ascii="Arial" w:hAnsi="Arial" w:cs="Arial"/>
          <w:color w:val="FFFFFF" w:themeColor="background1"/>
          <w:sz w:val="24"/>
          <w:szCs w:val="24"/>
        </w:rPr>
        <w:t>.</w:t>
      </w:r>
      <w:r w:rsidR="00E71172" w:rsidRPr="003B475F">
        <w:rPr>
          <w:rFonts w:ascii="Arial" w:hAnsi="Arial" w:cs="Arial"/>
          <w:sz w:val="24"/>
          <w:szCs w:val="24"/>
        </w:rPr>
        <w:t>Investigatory</w:t>
      </w:r>
      <w:r w:rsidR="00E71172" w:rsidRPr="00302332">
        <w:rPr>
          <w:rFonts w:ascii="Arial" w:hAnsi="Arial" w:cs="Arial"/>
          <w:color w:val="FFFFFF" w:themeColor="background1"/>
          <w:sz w:val="24"/>
          <w:szCs w:val="24"/>
        </w:rPr>
        <w:t>.</w:t>
      </w:r>
      <w:r w:rsidR="00E71172" w:rsidRPr="003B475F">
        <w:rPr>
          <w:rFonts w:ascii="Arial" w:hAnsi="Arial" w:cs="Arial"/>
          <w:sz w:val="24"/>
          <w:szCs w:val="24"/>
        </w:rPr>
        <w:t>Team</w:t>
      </w:r>
      <w:r w:rsidR="00E71172" w:rsidRPr="00302332">
        <w:rPr>
          <w:rFonts w:ascii="Arial" w:hAnsi="Arial" w:cs="Arial"/>
          <w:color w:val="FFFFFF" w:themeColor="background1"/>
          <w:sz w:val="24"/>
          <w:szCs w:val="24"/>
        </w:rPr>
        <w:t>.</w:t>
      </w:r>
      <w:r w:rsidRPr="003B475F">
        <w:rPr>
          <w:rFonts w:ascii="Arial" w:hAnsi="Arial" w:cs="Arial"/>
          <w:sz w:val="24"/>
          <w:szCs w:val="24"/>
        </w:rPr>
        <w:t>on:</w:t>
      </w:r>
      <w:r w:rsidRPr="003B475F">
        <w:rPr>
          <w:rFonts w:ascii="Arial" w:hAnsi="Arial" w:cs="Arial"/>
          <w:sz w:val="24"/>
          <w:szCs w:val="24"/>
        </w:rPr>
        <w:br/>
      </w:r>
    </w:p>
    <w:p w:rsidR="00856A96" w:rsidRPr="003B475F" w:rsidRDefault="00856A96" w:rsidP="00302332">
      <w:pPr>
        <w:pStyle w:val="ListParagraph"/>
        <w:numPr>
          <w:ilvl w:val="0"/>
          <w:numId w:val="5"/>
        </w:numPr>
        <w:jc w:val="both"/>
        <w:rPr>
          <w:rFonts w:ascii="Arial" w:hAnsi="Arial" w:cs="Arial"/>
          <w:sz w:val="24"/>
          <w:szCs w:val="24"/>
        </w:rPr>
      </w:pPr>
      <w:r w:rsidRPr="003B475F">
        <w:rPr>
          <w:rFonts w:ascii="Arial" w:hAnsi="Arial" w:cs="Arial"/>
          <w:sz w:val="24"/>
          <w:szCs w:val="24"/>
        </w:rPr>
        <w:t xml:space="preserve">Compilation of </w:t>
      </w:r>
      <w:r w:rsidR="00956608" w:rsidRPr="003B475F">
        <w:rPr>
          <w:rFonts w:ascii="Arial" w:hAnsi="Arial" w:cs="Arial"/>
          <w:sz w:val="24"/>
          <w:szCs w:val="24"/>
        </w:rPr>
        <w:t>all</w:t>
      </w:r>
      <w:r w:rsidRPr="003B475F">
        <w:rPr>
          <w:rFonts w:ascii="Arial" w:hAnsi="Arial" w:cs="Arial"/>
          <w:sz w:val="24"/>
          <w:szCs w:val="24"/>
        </w:rPr>
        <w:t xml:space="preserve"> information available prior to formal interview</w:t>
      </w:r>
      <w:r w:rsidR="00A60896" w:rsidRPr="003B475F">
        <w:rPr>
          <w:rFonts w:ascii="Arial" w:hAnsi="Arial" w:cs="Arial"/>
          <w:sz w:val="24"/>
          <w:szCs w:val="24"/>
        </w:rPr>
        <w:t>, ensuring a chronology of events</w:t>
      </w:r>
      <w:r w:rsidRPr="003B475F">
        <w:rPr>
          <w:rFonts w:ascii="Arial" w:hAnsi="Arial" w:cs="Arial"/>
          <w:sz w:val="24"/>
          <w:szCs w:val="24"/>
        </w:rPr>
        <w:t>.</w:t>
      </w:r>
    </w:p>
    <w:p w:rsidR="00856A96" w:rsidRPr="003B475F" w:rsidRDefault="00856A96" w:rsidP="00302332">
      <w:pPr>
        <w:pStyle w:val="ListParagraph"/>
        <w:numPr>
          <w:ilvl w:val="0"/>
          <w:numId w:val="5"/>
        </w:numPr>
        <w:jc w:val="both"/>
        <w:rPr>
          <w:rFonts w:ascii="Arial" w:hAnsi="Arial" w:cs="Arial"/>
          <w:sz w:val="24"/>
          <w:szCs w:val="24"/>
        </w:rPr>
      </w:pPr>
      <w:r w:rsidRPr="003B475F">
        <w:rPr>
          <w:rFonts w:ascii="Arial" w:hAnsi="Arial" w:cs="Arial"/>
          <w:sz w:val="24"/>
          <w:szCs w:val="24"/>
        </w:rPr>
        <w:t>Where the interviews will take place.</w:t>
      </w:r>
    </w:p>
    <w:p w:rsidR="00856A96" w:rsidRPr="003B475F" w:rsidRDefault="00856A96" w:rsidP="00302332">
      <w:pPr>
        <w:pStyle w:val="ListParagraph"/>
        <w:numPr>
          <w:ilvl w:val="0"/>
          <w:numId w:val="5"/>
        </w:numPr>
        <w:jc w:val="both"/>
        <w:rPr>
          <w:rFonts w:ascii="Arial" w:hAnsi="Arial" w:cs="Arial"/>
          <w:sz w:val="24"/>
          <w:szCs w:val="24"/>
        </w:rPr>
      </w:pPr>
      <w:r w:rsidRPr="003B475F">
        <w:rPr>
          <w:rFonts w:ascii="Arial" w:hAnsi="Arial" w:cs="Arial"/>
          <w:sz w:val="24"/>
          <w:szCs w:val="24"/>
        </w:rPr>
        <w:t>What questions will be asked.</w:t>
      </w:r>
    </w:p>
    <w:p w:rsidR="00856A96" w:rsidRPr="003B475F" w:rsidRDefault="00856A96" w:rsidP="00302332">
      <w:pPr>
        <w:pStyle w:val="ListParagraph"/>
        <w:numPr>
          <w:ilvl w:val="0"/>
          <w:numId w:val="5"/>
        </w:numPr>
        <w:jc w:val="both"/>
        <w:rPr>
          <w:rFonts w:ascii="Arial" w:hAnsi="Arial" w:cs="Arial"/>
          <w:sz w:val="24"/>
          <w:szCs w:val="24"/>
        </w:rPr>
      </w:pPr>
      <w:r w:rsidRPr="003B475F">
        <w:rPr>
          <w:rFonts w:ascii="Arial" w:hAnsi="Arial" w:cs="Arial"/>
          <w:sz w:val="24"/>
          <w:szCs w:val="24"/>
        </w:rPr>
        <w:t>Who will ask the questions</w:t>
      </w:r>
    </w:p>
    <w:p w:rsidR="00ED56AC" w:rsidRPr="00302332" w:rsidRDefault="00856A96" w:rsidP="00302332">
      <w:pPr>
        <w:pStyle w:val="ListParagraph"/>
        <w:numPr>
          <w:ilvl w:val="0"/>
          <w:numId w:val="5"/>
        </w:numPr>
        <w:jc w:val="both"/>
        <w:rPr>
          <w:rFonts w:ascii="Arial" w:hAnsi="Arial" w:cs="Arial"/>
          <w:sz w:val="24"/>
          <w:szCs w:val="24"/>
        </w:rPr>
      </w:pPr>
      <w:r w:rsidRPr="003B475F">
        <w:rPr>
          <w:rFonts w:ascii="Arial" w:hAnsi="Arial" w:cs="Arial"/>
          <w:sz w:val="24"/>
          <w:szCs w:val="24"/>
        </w:rPr>
        <w:t>Who will record the interviews</w:t>
      </w:r>
    </w:p>
    <w:p w:rsidR="00851A6F" w:rsidRPr="003B475F" w:rsidRDefault="00856A96" w:rsidP="00302332">
      <w:pPr>
        <w:pStyle w:val="ListParagraph"/>
        <w:numPr>
          <w:ilvl w:val="0"/>
          <w:numId w:val="5"/>
        </w:numPr>
        <w:jc w:val="both"/>
        <w:rPr>
          <w:rFonts w:ascii="Arial" w:hAnsi="Arial" w:cs="Arial"/>
          <w:sz w:val="24"/>
          <w:szCs w:val="24"/>
        </w:rPr>
      </w:pPr>
      <w:r w:rsidRPr="003B475F">
        <w:rPr>
          <w:rFonts w:ascii="Arial" w:hAnsi="Arial" w:cs="Arial"/>
          <w:sz w:val="24"/>
          <w:szCs w:val="24"/>
        </w:rPr>
        <w:t>Agreed time-scales for completion</w:t>
      </w:r>
      <w:r w:rsidR="002A67E9" w:rsidRPr="003B475F">
        <w:rPr>
          <w:rFonts w:ascii="Arial" w:hAnsi="Arial" w:cs="Arial"/>
          <w:sz w:val="24"/>
          <w:szCs w:val="24"/>
        </w:rPr>
        <w:t xml:space="preserve"> and produce a </w:t>
      </w:r>
      <w:r w:rsidR="001C5615" w:rsidRPr="003B475F">
        <w:rPr>
          <w:rFonts w:ascii="Arial" w:hAnsi="Arial" w:cs="Arial"/>
          <w:sz w:val="24"/>
          <w:szCs w:val="24"/>
        </w:rPr>
        <w:t xml:space="preserve">report using the </w:t>
      </w:r>
      <w:r w:rsidR="00E8340B" w:rsidRPr="003B475F">
        <w:rPr>
          <w:rFonts w:ascii="Arial" w:hAnsi="Arial" w:cs="Arial"/>
          <w:sz w:val="24"/>
          <w:szCs w:val="24"/>
        </w:rPr>
        <w:t>V5</w:t>
      </w:r>
      <w:r w:rsidR="00BE3CD6" w:rsidRPr="003B475F">
        <w:rPr>
          <w:rFonts w:ascii="Arial" w:hAnsi="Arial" w:cs="Arial"/>
          <w:sz w:val="24"/>
          <w:szCs w:val="24"/>
        </w:rPr>
        <w:t xml:space="preserve"> form</w:t>
      </w:r>
    </w:p>
    <w:p w:rsidR="009855F1" w:rsidRPr="003B475F" w:rsidRDefault="009855F1" w:rsidP="00302332">
      <w:pPr>
        <w:jc w:val="both"/>
        <w:rPr>
          <w:rFonts w:ascii="Arial" w:hAnsi="Arial" w:cs="Arial"/>
          <w:sz w:val="24"/>
          <w:szCs w:val="24"/>
        </w:rPr>
      </w:pPr>
    </w:p>
    <w:p w:rsidR="009855F1" w:rsidRPr="003B475F" w:rsidRDefault="00956608" w:rsidP="00302332">
      <w:pPr>
        <w:jc w:val="both"/>
        <w:rPr>
          <w:rFonts w:ascii="Arial" w:hAnsi="Arial" w:cs="Arial"/>
          <w:sz w:val="24"/>
          <w:szCs w:val="24"/>
        </w:rPr>
      </w:pPr>
      <w:r w:rsidRPr="003B475F">
        <w:rPr>
          <w:rFonts w:ascii="Arial" w:hAnsi="Arial" w:cs="Arial"/>
          <w:sz w:val="24"/>
          <w:szCs w:val="24"/>
        </w:rPr>
        <w:t>T</w:t>
      </w:r>
      <w:r w:rsidR="009855F1" w:rsidRPr="003B475F">
        <w:rPr>
          <w:rFonts w:ascii="Arial" w:hAnsi="Arial" w:cs="Arial"/>
          <w:sz w:val="24"/>
          <w:szCs w:val="24"/>
        </w:rPr>
        <w:t>h</w:t>
      </w:r>
      <w:r w:rsidRPr="003B475F">
        <w:rPr>
          <w:rFonts w:ascii="Arial" w:hAnsi="Arial" w:cs="Arial"/>
          <w:sz w:val="24"/>
          <w:szCs w:val="24"/>
        </w:rPr>
        <w:t>e manager should consider the</w:t>
      </w:r>
      <w:r w:rsidR="009855F1" w:rsidRPr="003B475F">
        <w:rPr>
          <w:rFonts w:ascii="Arial" w:hAnsi="Arial" w:cs="Arial"/>
          <w:sz w:val="24"/>
          <w:szCs w:val="24"/>
        </w:rPr>
        <w:t xml:space="preserve"> </w:t>
      </w:r>
      <w:r w:rsidRPr="003B475F">
        <w:rPr>
          <w:rFonts w:ascii="Arial" w:hAnsi="Arial" w:cs="Arial"/>
          <w:sz w:val="24"/>
          <w:szCs w:val="24"/>
        </w:rPr>
        <w:t>scope of second workers</w:t>
      </w:r>
      <w:r w:rsidR="009855F1" w:rsidRPr="003B475F">
        <w:rPr>
          <w:rFonts w:ascii="Arial" w:hAnsi="Arial" w:cs="Arial"/>
          <w:sz w:val="24"/>
          <w:szCs w:val="24"/>
        </w:rPr>
        <w:t xml:space="preserve"> involvement, bearing in mind that their primary role will be around the investigative interview. The second worker should be an active participant in the interview and will also be responsible for:</w:t>
      </w:r>
    </w:p>
    <w:p w:rsidR="00784DA8" w:rsidRPr="003B475F" w:rsidRDefault="00784DA8" w:rsidP="00302332">
      <w:pPr>
        <w:jc w:val="both"/>
        <w:rPr>
          <w:rFonts w:ascii="Arial" w:hAnsi="Arial" w:cs="Arial"/>
          <w:sz w:val="24"/>
          <w:szCs w:val="24"/>
        </w:rPr>
      </w:pPr>
    </w:p>
    <w:p w:rsidR="009855F1" w:rsidRPr="003B475F" w:rsidRDefault="00956608" w:rsidP="00302332">
      <w:pPr>
        <w:pStyle w:val="ListParagraph"/>
        <w:numPr>
          <w:ilvl w:val="0"/>
          <w:numId w:val="26"/>
        </w:numPr>
        <w:jc w:val="both"/>
        <w:rPr>
          <w:rFonts w:ascii="Arial" w:hAnsi="Arial" w:cs="Arial"/>
          <w:sz w:val="24"/>
          <w:szCs w:val="24"/>
        </w:rPr>
      </w:pPr>
      <w:r w:rsidRPr="003B475F">
        <w:rPr>
          <w:rFonts w:ascii="Arial" w:hAnsi="Arial" w:cs="Arial"/>
          <w:sz w:val="24"/>
          <w:szCs w:val="24"/>
        </w:rPr>
        <w:t>Recording</w:t>
      </w:r>
      <w:r w:rsidR="009855F1" w:rsidRPr="003B475F">
        <w:rPr>
          <w:rFonts w:ascii="Arial" w:hAnsi="Arial" w:cs="Arial"/>
          <w:sz w:val="24"/>
          <w:szCs w:val="24"/>
        </w:rPr>
        <w:t xml:space="preserve"> the interview as </w:t>
      </w:r>
      <w:r w:rsidRPr="003B475F">
        <w:rPr>
          <w:rFonts w:ascii="Arial" w:hAnsi="Arial" w:cs="Arial"/>
          <w:sz w:val="24"/>
          <w:szCs w:val="24"/>
        </w:rPr>
        <w:t>accurately</w:t>
      </w:r>
      <w:r w:rsidR="009855F1" w:rsidRPr="003B475F">
        <w:rPr>
          <w:rFonts w:ascii="Arial" w:hAnsi="Arial" w:cs="Arial"/>
          <w:sz w:val="24"/>
          <w:szCs w:val="24"/>
        </w:rPr>
        <w:t xml:space="preserve"> as possible, where matters of criminality are </w:t>
      </w:r>
      <w:r w:rsidRPr="003B475F">
        <w:rPr>
          <w:rFonts w:ascii="Arial" w:hAnsi="Arial" w:cs="Arial"/>
          <w:sz w:val="24"/>
          <w:szCs w:val="24"/>
        </w:rPr>
        <w:t>identified</w:t>
      </w:r>
      <w:r w:rsidR="009855F1" w:rsidRPr="003B475F">
        <w:rPr>
          <w:rFonts w:ascii="Arial" w:hAnsi="Arial" w:cs="Arial"/>
          <w:sz w:val="24"/>
          <w:szCs w:val="24"/>
        </w:rPr>
        <w:t xml:space="preserve"> this should be recorded verbatim. </w:t>
      </w:r>
    </w:p>
    <w:p w:rsidR="007322A5" w:rsidRPr="003B475F" w:rsidRDefault="00D779B6" w:rsidP="00302332">
      <w:pPr>
        <w:pStyle w:val="ListParagraph"/>
        <w:numPr>
          <w:ilvl w:val="0"/>
          <w:numId w:val="26"/>
        </w:numPr>
        <w:jc w:val="both"/>
        <w:rPr>
          <w:rFonts w:ascii="Arial" w:hAnsi="Arial" w:cs="Arial"/>
          <w:sz w:val="24"/>
          <w:szCs w:val="24"/>
        </w:rPr>
      </w:pPr>
      <w:r w:rsidRPr="003B475F">
        <w:rPr>
          <w:rFonts w:ascii="Arial" w:hAnsi="Arial" w:cs="Arial"/>
          <w:sz w:val="24"/>
          <w:szCs w:val="24"/>
        </w:rPr>
        <w:t>Offering support to Council Officer</w:t>
      </w:r>
      <w:r w:rsidR="00784DA8" w:rsidRPr="003B475F">
        <w:rPr>
          <w:rFonts w:ascii="Arial" w:hAnsi="Arial" w:cs="Arial"/>
          <w:sz w:val="24"/>
          <w:szCs w:val="24"/>
        </w:rPr>
        <w:t xml:space="preserve"> with questioning and supporting the adult</w:t>
      </w:r>
    </w:p>
    <w:p w:rsidR="007322A5" w:rsidRPr="003B475F" w:rsidRDefault="00D779B6" w:rsidP="00302332">
      <w:pPr>
        <w:pStyle w:val="ListParagraph"/>
        <w:numPr>
          <w:ilvl w:val="0"/>
          <w:numId w:val="26"/>
        </w:numPr>
        <w:jc w:val="both"/>
        <w:rPr>
          <w:rFonts w:ascii="Arial" w:hAnsi="Arial" w:cs="Arial"/>
          <w:sz w:val="24"/>
          <w:szCs w:val="24"/>
        </w:rPr>
      </w:pPr>
      <w:r w:rsidRPr="003B475F">
        <w:rPr>
          <w:rFonts w:ascii="Arial" w:hAnsi="Arial" w:cs="Arial"/>
          <w:sz w:val="24"/>
          <w:szCs w:val="24"/>
        </w:rPr>
        <w:t>Assisti</w:t>
      </w:r>
      <w:r w:rsidR="00784DA8" w:rsidRPr="003B475F">
        <w:rPr>
          <w:rFonts w:ascii="Arial" w:hAnsi="Arial" w:cs="Arial"/>
          <w:sz w:val="24"/>
          <w:szCs w:val="24"/>
        </w:rPr>
        <w:t>ng the Council Officer to progress and record the investigation.</w:t>
      </w:r>
    </w:p>
    <w:p w:rsidR="007322A5" w:rsidRPr="003B475F" w:rsidRDefault="00D779B6" w:rsidP="00302332">
      <w:pPr>
        <w:pStyle w:val="ListParagraph"/>
        <w:numPr>
          <w:ilvl w:val="0"/>
          <w:numId w:val="26"/>
        </w:numPr>
        <w:jc w:val="both"/>
        <w:rPr>
          <w:rFonts w:ascii="Arial" w:hAnsi="Arial" w:cs="Arial"/>
          <w:sz w:val="24"/>
          <w:szCs w:val="24"/>
        </w:rPr>
      </w:pPr>
      <w:r w:rsidRPr="003B475F">
        <w:rPr>
          <w:rFonts w:ascii="Arial" w:hAnsi="Arial" w:cs="Arial"/>
          <w:sz w:val="24"/>
          <w:szCs w:val="24"/>
        </w:rPr>
        <w:t>Assisting the Council Officer to record investigation and complete report for Case Conference</w:t>
      </w:r>
    </w:p>
    <w:p w:rsidR="007322A5" w:rsidRPr="003B475F" w:rsidRDefault="00D779B6" w:rsidP="00302332">
      <w:pPr>
        <w:pStyle w:val="ListParagraph"/>
        <w:numPr>
          <w:ilvl w:val="0"/>
          <w:numId w:val="26"/>
        </w:numPr>
        <w:jc w:val="both"/>
        <w:rPr>
          <w:rFonts w:ascii="Arial" w:hAnsi="Arial" w:cs="Arial"/>
          <w:sz w:val="24"/>
          <w:szCs w:val="24"/>
        </w:rPr>
      </w:pPr>
      <w:r w:rsidRPr="003B475F">
        <w:rPr>
          <w:rFonts w:ascii="Arial" w:hAnsi="Arial" w:cs="Arial"/>
          <w:sz w:val="24"/>
          <w:szCs w:val="24"/>
        </w:rPr>
        <w:t xml:space="preserve">Attending the Case </w:t>
      </w:r>
      <w:r w:rsidR="00ED56AC">
        <w:rPr>
          <w:rFonts w:ascii="Arial" w:hAnsi="Arial" w:cs="Arial"/>
          <w:sz w:val="24"/>
          <w:szCs w:val="24"/>
        </w:rPr>
        <w:t>C</w:t>
      </w:r>
      <w:r w:rsidRPr="003B475F">
        <w:rPr>
          <w:rFonts w:ascii="Arial" w:hAnsi="Arial" w:cs="Arial"/>
          <w:sz w:val="24"/>
          <w:szCs w:val="24"/>
        </w:rPr>
        <w:t xml:space="preserve">onference </w:t>
      </w:r>
      <w:r w:rsidR="00784DA8" w:rsidRPr="003B475F">
        <w:rPr>
          <w:rFonts w:ascii="Arial" w:hAnsi="Arial" w:cs="Arial"/>
          <w:sz w:val="24"/>
          <w:szCs w:val="24"/>
        </w:rPr>
        <w:t>as</w:t>
      </w:r>
      <w:r w:rsidRPr="003B475F">
        <w:rPr>
          <w:rFonts w:ascii="Arial" w:hAnsi="Arial" w:cs="Arial"/>
          <w:sz w:val="24"/>
          <w:szCs w:val="24"/>
        </w:rPr>
        <w:t xml:space="preserve"> required</w:t>
      </w:r>
    </w:p>
    <w:p w:rsidR="00784DA8" w:rsidRPr="003B475F" w:rsidRDefault="00784DA8" w:rsidP="00302332">
      <w:pPr>
        <w:jc w:val="both"/>
        <w:rPr>
          <w:rFonts w:ascii="Arial" w:hAnsi="Arial" w:cs="Arial"/>
          <w:sz w:val="24"/>
          <w:szCs w:val="24"/>
        </w:rPr>
      </w:pPr>
    </w:p>
    <w:p w:rsidR="00784DA8" w:rsidRPr="003B475F" w:rsidRDefault="00784DA8" w:rsidP="00302332">
      <w:pPr>
        <w:jc w:val="both"/>
        <w:rPr>
          <w:rFonts w:ascii="Arial" w:hAnsi="Arial" w:cs="Arial"/>
          <w:sz w:val="24"/>
          <w:szCs w:val="24"/>
        </w:rPr>
      </w:pPr>
      <w:r w:rsidRPr="003B475F">
        <w:rPr>
          <w:rFonts w:ascii="Arial" w:hAnsi="Arial" w:cs="Arial"/>
          <w:sz w:val="24"/>
          <w:szCs w:val="24"/>
        </w:rPr>
        <w:t xml:space="preserve">An investigation can be complex and dynamic and will require the </w:t>
      </w:r>
      <w:r w:rsidR="00ED56AC">
        <w:rPr>
          <w:rFonts w:ascii="Arial" w:hAnsi="Arial" w:cs="Arial"/>
          <w:sz w:val="24"/>
          <w:szCs w:val="24"/>
        </w:rPr>
        <w:t>I</w:t>
      </w:r>
      <w:r w:rsidRPr="003B475F">
        <w:rPr>
          <w:rFonts w:ascii="Arial" w:hAnsi="Arial" w:cs="Arial"/>
          <w:sz w:val="24"/>
          <w:szCs w:val="24"/>
        </w:rPr>
        <w:t xml:space="preserve">nvestigation </w:t>
      </w:r>
      <w:r w:rsidR="00ED56AC">
        <w:rPr>
          <w:rFonts w:ascii="Arial" w:hAnsi="Arial" w:cs="Arial"/>
          <w:sz w:val="24"/>
          <w:szCs w:val="24"/>
        </w:rPr>
        <w:t>T</w:t>
      </w:r>
      <w:r w:rsidR="00ED56AC" w:rsidRPr="003B475F">
        <w:rPr>
          <w:rFonts w:ascii="Arial" w:hAnsi="Arial" w:cs="Arial"/>
          <w:sz w:val="24"/>
          <w:szCs w:val="24"/>
        </w:rPr>
        <w:t xml:space="preserve">eam </w:t>
      </w:r>
      <w:r w:rsidRPr="003B475F">
        <w:rPr>
          <w:rFonts w:ascii="Arial" w:hAnsi="Arial" w:cs="Arial"/>
          <w:sz w:val="24"/>
          <w:szCs w:val="24"/>
        </w:rPr>
        <w:t xml:space="preserve">to support each other and respond flexibly to situations as they develop, such as the </w:t>
      </w:r>
      <w:r w:rsidR="00ED56AC">
        <w:rPr>
          <w:rFonts w:ascii="Arial" w:hAnsi="Arial" w:cs="Arial"/>
          <w:sz w:val="24"/>
          <w:szCs w:val="24"/>
        </w:rPr>
        <w:t>s</w:t>
      </w:r>
      <w:r w:rsidRPr="003B475F">
        <w:rPr>
          <w:rFonts w:ascii="Arial" w:hAnsi="Arial" w:cs="Arial"/>
          <w:sz w:val="24"/>
          <w:szCs w:val="24"/>
        </w:rPr>
        <w:t xml:space="preserve">econd worker leading interviews and the </w:t>
      </w:r>
      <w:r w:rsidR="00ED56AC">
        <w:rPr>
          <w:rFonts w:ascii="Arial" w:hAnsi="Arial" w:cs="Arial"/>
          <w:sz w:val="24"/>
          <w:szCs w:val="24"/>
        </w:rPr>
        <w:t>C</w:t>
      </w:r>
      <w:r w:rsidRPr="003B475F">
        <w:rPr>
          <w:rFonts w:ascii="Arial" w:hAnsi="Arial" w:cs="Arial"/>
          <w:sz w:val="24"/>
          <w:szCs w:val="24"/>
        </w:rPr>
        <w:t xml:space="preserve">ouncil </w:t>
      </w:r>
      <w:r w:rsidR="00ED56AC">
        <w:rPr>
          <w:rFonts w:ascii="Arial" w:hAnsi="Arial" w:cs="Arial"/>
          <w:sz w:val="24"/>
          <w:szCs w:val="24"/>
        </w:rPr>
        <w:t>O</w:t>
      </w:r>
      <w:r w:rsidRPr="003B475F">
        <w:rPr>
          <w:rFonts w:ascii="Arial" w:hAnsi="Arial" w:cs="Arial"/>
          <w:sz w:val="24"/>
          <w:szCs w:val="24"/>
        </w:rPr>
        <w:t xml:space="preserve">fficer recording, where this is a more effective approach for the adult. </w:t>
      </w:r>
    </w:p>
    <w:p w:rsidR="00784DA8" w:rsidRPr="003B475F" w:rsidRDefault="00784DA8" w:rsidP="00302332">
      <w:pPr>
        <w:jc w:val="both"/>
        <w:rPr>
          <w:rFonts w:ascii="Arial" w:hAnsi="Arial" w:cs="Arial"/>
          <w:sz w:val="24"/>
          <w:szCs w:val="24"/>
        </w:rPr>
      </w:pPr>
    </w:p>
    <w:p w:rsidR="009855F1" w:rsidRPr="003B475F" w:rsidRDefault="009855F1" w:rsidP="00302332">
      <w:pPr>
        <w:jc w:val="both"/>
        <w:rPr>
          <w:rFonts w:ascii="Arial" w:hAnsi="Arial" w:cs="Arial"/>
          <w:sz w:val="24"/>
          <w:szCs w:val="24"/>
        </w:rPr>
      </w:pPr>
      <w:r w:rsidRPr="003B475F">
        <w:rPr>
          <w:rFonts w:ascii="Arial" w:hAnsi="Arial" w:cs="Arial"/>
          <w:sz w:val="24"/>
          <w:szCs w:val="24"/>
        </w:rPr>
        <w:t>Following the investigation both workers should review this record and agree</w:t>
      </w:r>
      <w:r w:rsidR="00956608" w:rsidRPr="003B475F">
        <w:rPr>
          <w:rFonts w:ascii="Arial" w:hAnsi="Arial" w:cs="Arial"/>
          <w:sz w:val="24"/>
          <w:szCs w:val="24"/>
        </w:rPr>
        <w:t xml:space="preserve"> and sign</w:t>
      </w:r>
      <w:r w:rsidRPr="003B475F">
        <w:rPr>
          <w:rFonts w:ascii="Arial" w:hAnsi="Arial" w:cs="Arial"/>
          <w:sz w:val="24"/>
          <w:szCs w:val="24"/>
        </w:rPr>
        <w:t xml:space="preserve"> that it is an accurate reflection of the interview, any changes should be initialled.</w:t>
      </w:r>
    </w:p>
    <w:p w:rsidR="0081287D" w:rsidRPr="003B475F" w:rsidRDefault="009855F1" w:rsidP="00302332">
      <w:pPr>
        <w:jc w:val="both"/>
        <w:rPr>
          <w:rFonts w:ascii="Arial" w:hAnsi="Arial" w:cs="Arial"/>
          <w:sz w:val="24"/>
          <w:szCs w:val="24"/>
        </w:rPr>
      </w:pPr>
      <w:r w:rsidRPr="003B475F">
        <w:rPr>
          <w:rFonts w:ascii="Arial" w:hAnsi="Arial" w:cs="Arial"/>
          <w:sz w:val="24"/>
          <w:szCs w:val="24"/>
        </w:rPr>
        <w:t>A copy of thi</w:t>
      </w:r>
      <w:r w:rsidR="00956608" w:rsidRPr="003B475F">
        <w:rPr>
          <w:rFonts w:ascii="Arial" w:hAnsi="Arial" w:cs="Arial"/>
          <w:sz w:val="24"/>
          <w:szCs w:val="24"/>
        </w:rPr>
        <w:t>s record should be saved in the adult</w:t>
      </w:r>
      <w:r w:rsidR="001C5615" w:rsidRPr="003B475F">
        <w:rPr>
          <w:rFonts w:ascii="Arial" w:hAnsi="Arial" w:cs="Arial"/>
          <w:sz w:val="24"/>
          <w:szCs w:val="24"/>
        </w:rPr>
        <w:t>’</w:t>
      </w:r>
      <w:r w:rsidR="00956608" w:rsidRPr="003B475F">
        <w:rPr>
          <w:rFonts w:ascii="Arial" w:hAnsi="Arial" w:cs="Arial"/>
          <w:sz w:val="24"/>
          <w:szCs w:val="24"/>
        </w:rPr>
        <w:t xml:space="preserve">s </w:t>
      </w:r>
      <w:r w:rsidRPr="003B475F">
        <w:rPr>
          <w:rFonts w:ascii="Arial" w:hAnsi="Arial" w:cs="Arial"/>
          <w:sz w:val="24"/>
          <w:szCs w:val="24"/>
        </w:rPr>
        <w:t xml:space="preserve">file on the document management system for future reference.  </w:t>
      </w:r>
    </w:p>
    <w:p w:rsidR="009B2ADB" w:rsidRPr="003B475F" w:rsidRDefault="009B2ADB" w:rsidP="00302332">
      <w:pPr>
        <w:jc w:val="both"/>
        <w:rPr>
          <w:rFonts w:ascii="Arial" w:hAnsi="Arial" w:cs="Arial"/>
          <w:sz w:val="24"/>
          <w:szCs w:val="24"/>
        </w:rPr>
      </w:pPr>
    </w:p>
    <w:p w:rsidR="00A20ECA" w:rsidRPr="003B475F" w:rsidRDefault="00A20ECA" w:rsidP="00302332">
      <w:pPr>
        <w:jc w:val="both"/>
        <w:rPr>
          <w:rFonts w:ascii="Arial" w:hAnsi="Arial" w:cs="Arial"/>
          <w:sz w:val="24"/>
          <w:szCs w:val="24"/>
        </w:rPr>
      </w:pPr>
      <w:r w:rsidRPr="003B475F">
        <w:rPr>
          <w:rFonts w:ascii="Arial" w:hAnsi="Arial" w:cs="Arial"/>
          <w:sz w:val="24"/>
          <w:szCs w:val="24"/>
        </w:rPr>
        <w:t>The investigating Council Officer is permitted to enter any place to make necessary investigations</w:t>
      </w:r>
      <w:r w:rsidR="00ED56AC" w:rsidRPr="00302332">
        <w:rPr>
          <w:rFonts w:ascii="Arial" w:hAnsi="Arial" w:cs="Arial"/>
          <w:color w:val="FFFFFF" w:themeColor="background1"/>
          <w:sz w:val="24"/>
          <w:szCs w:val="24"/>
        </w:rPr>
        <w:t>.</w:t>
      </w:r>
      <w:r w:rsidRPr="003B475F">
        <w:rPr>
          <w:rFonts w:ascii="Arial" w:hAnsi="Arial" w:cs="Arial"/>
          <w:sz w:val="24"/>
          <w:szCs w:val="24"/>
        </w:rPr>
        <w:t>to:</w:t>
      </w:r>
      <w:r w:rsidRPr="003B475F">
        <w:rPr>
          <w:rFonts w:ascii="Arial" w:hAnsi="Arial" w:cs="Arial"/>
          <w:sz w:val="24"/>
          <w:szCs w:val="24"/>
        </w:rPr>
        <w:br/>
      </w:r>
    </w:p>
    <w:p w:rsidR="00A20ECA" w:rsidRPr="003B475F" w:rsidRDefault="001C5615" w:rsidP="00302332">
      <w:pPr>
        <w:pStyle w:val="ListParagraph"/>
        <w:numPr>
          <w:ilvl w:val="0"/>
          <w:numId w:val="6"/>
        </w:numPr>
        <w:jc w:val="both"/>
        <w:rPr>
          <w:rFonts w:ascii="Arial" w:hAnsi="Arial" w:cs="Arial"/>
          <w:sz w:val="24"/>
          <w:szCs w:val="24"/>
        </w:rPr>
      </w:pPr>
      <w:r w:rsidRPr="003B475F">
        <w:rPr>
          <w:rFonts w:ascii="Arial" w:hAnsi="Arial" w:cs="Arial"/>
          <w:sz w:val="24"/>
          <w:szCs w:val="24"/>
        </w:rPr>
        <w:t>Assist the Local A</w:t>
      </w:r>
      <w:r w:rsidR="00A20ECA" w:rsidRPr="003B475F">
        <w:rPr>
          <w:rFonts w:ascii="Arial" w:hAnsi="Arial" w:cs="Arial"/>
          <w:sz w:val="24"/>
          <w:szCs w:val="24"/>
        </w:rPr>
        <w:t>uthority to conduct inquiries to ascertain whether the adult is an adult at risk of harm.</w:t>
      </w:r>
    </w:p>
    <w:p w:rsidR="00A20ECA" w:rsidRPr="003B475F" w:rsidRDefault="00A20ECA" w:rsidP="00302332">
      <w:pPr>
        <w:pStyle w:val="ListParagraph"/>
        <w:numPr>
          <w:ilvl w:val="0"/>
          <w:numId w:val="6"/>
        </w:numPr>
        <w:jc w:val="both"/>
        <w:rPr>
          <w:rFonts w:ascii="Arial" w:hAnsi="Arial" w:cs="Arial"/>
          <w:sz w:val="24"/>
          <w:szCs w:val="24"/>
        </w:rPr>
      </w:pPr>
      <w:r w:rsidRPr="003B475F">
        <w:rPr>
          <w:rFonts w:ascii="Arial" w:hAnsi="Arial" w:cs="Arial"/>
          <w:sz w:val="24"/>
          <w:szCs w:val="24"/>
        </w:rPr>
        <w:t>Establish what further protective action may be required (under ASP Act, other primary</w:t>
      </w:r>
      <w:r w:rsidR="00ED56AC" w:rsidRPr="00302332">
        <w:rPr>
          <w:rFonts w:ascii="Arial" w:hAnsi="Arial" w:cs="Arial"/>
          <w:color w:val="FFFFFF" w:themeColor="background1"/>
          <w:sz w:val="24"/>
          <w:szCs w:val="24"/>
        </w:rPr>
        <w:t>.</w:t>
      </w:r>
      <w:r w:rsidRPr="003B475F">
        <w:rPr>
          <w:rFonts w:ascii="Arial" w:hAnsi="Arial" w:cs="Arial"/>
          <w:sz w:val="24"/>
          <w:szCs w:val="24"/>
        </w:rPr>
        <w:t>legislation</w:t>
      </w:r>
      <w:r w:rsidR="00ED56AC" w:rsidRPr="00302332">
        <w:rPr>
          <w:rFonts w:ascii="Arial" w:hAnsi="Arial" w:cs="Arial"/>
          <w:color w:val="FFFFFF" w:themeColor="background1"/>
          <w:sz w:val="24"/>
          <w:szCs w:val="24"/>
        </w:rPr>
        <w:t>.</w:t>
      </w:r>
      <w:r w:rsidRPr="003B475F">
        <w:rPr>
          <w:rFonts w:ascii="Arial" w:hAnsi="Arial" w:cs="Arial"/>
          <w:sz w:val="24"/>
          <w:szCs w:val="24"/>
        </w:rPr>
        <w:t>or</w:t>
      </w:r>
      <w:r w:rsidR="00ED56AC" w:rsidRPr="00302332">
        <w:rPr>
          <w:rFonts w:ascii="Arial" w:hAnsi="Arial" w:cs="Arial"/>
          <w:color w:val="FFFFFF" w:themeColor="background1"/>
          <w:sz w:val="24"/>
          <w:szCs w:val="24"/>
        </w:rPr>
        <w:t>.</w:t>
      </w:r>
      <w:r w:rsidRPr="003B475F">
        <w:rPr>
          <w:rFonts w:ascii="Arial" w:hAnsi="Arial" w:cs="Arial"/>
          <w:sz w:val="24"/>
          <w:szCs w:val="24"/>
        </w:rPr>
        <w:t>assessment</w:t>
      </w:r>
      <w:r w:rsidR="00ED56AC" w:rsidRPr="00302332">
        <w:rPr>
          <w:rFonts w:ascii="Arial" w:hAnsi="Arial" w:cs="Arial"/>
          <w:color w:val="FFFFFF" w:themeColor="background1"/>
          <w:sz w:val="24"/>
          <w:szCs w:val="24"/>
        </w:rPr>
        <w:t>.</w:t>
      </w:r>
      <w:r w:rsidRPr="003B475F">
        <w:rPr>
          <w:rFonts w:ascii="Arial" w:hAnsi="Arial" w:cs="Arial"/>
          <w:sz w:val="24"/>
          <w:szCs w:val="24"/>
        </w:rPr>
        <w:t>and</w:t>
      </w:r>
      <w:r w:rsidR="00ED56AC" w:rsidRPr="00302332">
        <w:rPr>
          <w:rFonts w:ascii="Arial" w:hAnsi="Arial" w:cs="Arial"/>
          <w:color w:val="FFFFFF" w:themeColor="background1"/>
          <w:sz w:val="24"/>
          <w:szCs w:val="24"/>
        </w:rPr>
        <w:t>.</w:t>
      </w:r>
      <w:r w:rsidRPr="003B475F">
        <w:rPr>
          <w:rFonts w:ascii="Arial" w:hAnsi="Arial" w:cs="Arial"/>
          <w:sz w:val="24"/>
          <w:szCs w:val="24"/>
        </w:rPr>
        <w:t>care</w:t>
      </w:r>
      <w:r w:rsidR="00ED56AC" w:rsidRPr="00302332">
        <w:rPr>
          <w:rFonts w:ascii="Arial" w:hAnsi="Arial" w:cs="Arial"/>
          <w:color w:val="FFFFFF" w:themeColor="background1"/>
          <w:sz w:val="24"/>
          <w:szCs w:val="24"/>
        </w:rPr>
        <w:t>.</w:t>
      </w:r>
      <w:r w:rsidRPr="003B475F">
        <w:rPr>
          <w:rFonts w:ascii="Arial" w:hAnsi="Arial" w:cs="Arial"/>
          <w:sz w:val="24"/>
          <w:szCs w:val="24"/>
        </w:rPr>
        <w:t>management).</w:t>
      </w:r>
      <w:r w:rsidRPr="003B475F">
        <w:rPr>
          <w:rFonts w:ascii="Arial" w:hAnsi="Arial" w:cs="Arial"/>
          <w:sz w:val="24"/>
          <w:szCs w:val="24"/>
        </w:rPr>
        <w:br/>
      </w:r>
    </w:p>
    <w:p w:rsidR="00226883" w:rsidRDefault="00EF693D" w:rsidP="00302332">
      <w:pPr>
        <w:pStyle w:val="Heading3"/>
        <w:jc w:val="both"/>
        <w:rPr>
          <w:szCs w:val="24"/>
        </w:rPr>
      </w:pPr>
      <w:bookmarkStart w:id="40" w:name="_Toc128653245"/>
      <w:r w:rsidRPr="003B475F">
        <w:rPr>
          <w:szCs w:val="24"/>
        </w:rPr>
        <w:t>3.6</w:t>
      </w:r>
      <w:r w:rsidR="00226883" w:rsidRPr="003B475F">
        <w:rPr>
          <w:szCs w:val="24"/>
        </w:rPr>
        <w:t xml:space="preserve"> Investigation and </w:t>
      </w:r>
      <w:r w:rsidR="00ED56AC">
        <w:rPr>
          <w:szCs w:val="24"/>
        </w:rPr>
        <w:t>P</w:t>
      </w:r>
      <w:r w:rsidR="00226883" w:rsidRPr="003B475F">
        <w:rPr>
          <w:szCs w:val="24"/>
        </w:rPr>
        <w:t xml:space="preserve">lanning </w:t>
      </w:r>
      <w:r w:rsidR="00ED56AC">
        <w:rPr>
          <w:szCs w:val="24"/>
        </w:rPr>
        <w:t>D</w:t>
      </w:r>
      <w:r w:rsidR="00226883" w:rsidRPr="003B475F">
        <w:rPr>
          <w:szCs w:val="24"/>
        </w:rPr>
        <w:t>iscussion</w:t>
      </w:r>
      <w:bookmarkEnd w:id="40"/>
      <w:r w:rsidR="00226883" w:rsidRPr="003B475F">
        <w:rPr>
          <w:szCs w:val="24"/>
        </w:rPr>
        <w:t xml:space="preserve"> </w:t>
      </w:r>
    </w:p>
    <w:p w:rsidR="00ED56AC" w:rsidRPr="00302332" w:rsidRDefault="00ED56AC" w:rsidP="00302332">
      <w:pPr>
        <w:jc w:val="both"/>
      </w:pPr>
    </w:p>
    <w:p w:rsidR="00226883" w:rsidRPr="003B475F" w:rsidRDefault="00226883" w:rsidP="00302332">
      <w:pPr>
        <w:jc w:val="both"/>
        <w:rPr>
          <w:rFonts w:ascii="Arial" w:hAnsi="Arial" w:cs="Arial"/>
          <w:sz w:val="24"/>
          <w:szCs w:val="24"/>
        </w:rPr>
      </w:pPr>
      <w:r w:rsidRPr="003B475F">
        <w:rPr>
          <w:rFonts w:ascii="Arial" w:hAnsi="Arial" w:cs="Arial"/>
          <w:sz w:val="24"/>
          <w:szCs w:val="24"/>
        </w:rPr>
        <w:t xml:space="preserve">As part of the planning of the investigation the </w:t>
      </w:r>
      <w:r w:rsidR="00ED56AC">
        <w:rPr>
          <w:rFonts w:ascii="Arial" w:hAnsi="Arial" w:cs="Arial"/>
          <w:sz w:val="24"/>
          <w:szCs w:val="24"/>
        </w:rPr>
        <w:t>I</w:t>
      </w:r>
      <w:r w:rsidRPr="003B475F">
        <w:rPr>
          <w:rFonts w:ascii="Arial" w:hAnsi="Arial" w:cs="Arial"/>
          <w:sz w:val="24"/>
          <w:szCs w:val="24"/>
        </w:rPr>
        <w:t xml:space="preserve">nvestigation </w:t>
      </w:r>
      <w:r w:rsidR="00ED56AC">
        <w:rPr>
          <w:rFonts w:ascii="Arial" w:hAnsi="Arial" w:cs="Arial"/>
          <w:sz w:val="24"/>
          <w:szCs w:val="24"/>
        </w:rPr>
        <w:t>T</w:t>
      </w:r>
      <w:r w:rsidRPr="003B475F">
        <w:rPr>
          <w:rFonts w:ascii="Arial" w:hAnsi="Arial" w:cs="Arial"/>
          <w:sz w:val="24"/>
          <w:szCs w:val="24"/>
        </w:rPr>
        <w:t xml:space="preserve">eam should also consider how the adult’s carer, family and the professionals involved in their care will be engaged in the investigation. Where it is of benefit to the investigation each party can be contacted and involved through individual contact. However, consideration should always be given to an </w:t>
      </w:r>
      <w:r w:rsidR="00ED56AC">
        <w:rPr>
          <w:rFonts w:ascii="Arial" w:hAnsi="Arial" w:cs="Arial"/>
          <w:sz w:val="24"/>
          <w:szCs w:val="24"/>
        </w:rPr>
        <w:t>i</w:t>
      </w:r>
      <w:r w:rsidRPr="003B475F">
        <w:rPr>
          <w:rFonts w:ascii="Arial" w:hAnsi="Arial" w:cs="Arial"/>
          <w:sz w:val="24"/>
          <w:szCs w:val="24"/>
        </w:rPr>
        <w:t xml:space="preserve">nvestigation and planning discussion. </w:t>
      </w:r>
    </w:p>
    <w:p w:rsidR="00226883" w:rsidRPr="003B475F" w:rsidRDefault="00226883" w:rsidP="00302332">
      <w:pPr>
        <w:jc w:val="both"/>
        <w:rPr>
          <w:rFonts w:ascii="Arial" w:hAnsi="Arial" w:cs="Arial"/>
          <w:sz w:val="24"/>
          <w:szCs w:val="24"/>
        </w:rPr>
      </w:pPr>
    </w:p>
    <w:p w:rsidR="00226883" w:rsidRPr="003B475F" w:rsidRDefault="00226883" w:rsidP="00302332">
      <w:pPr>
        <w:jc w:val="both"/>
        <w:rPr>
          <w:rFonts w:ascii="Arial" w:hAnsi="Arial" w:cs="Arial"/>
          <w:sz w:val="24"/>
          <w:szCs w:val="24"/>
        </w:rPr>
      </w:pPr>
      <w:r w:rsidRPr="003B475F">
        <w:rPr>
          <w:rFonts w:ascii="Arial" w:hAnsi="Arial" w:cs="Arial"/>
          <w:sz w:val="24"/>
          <w:szCs w:val="24"/>
        </w:rPr>
        <w:t xml:space="preserve">An </w:t>
      </w:r>
      <w:r w:rsidR="00ED56AC">
        <w:rPr>
          <w:rFonts w:ascii="Arial" w:hAnsi="Arial" w:cs="Arial"/>
          <w:sz w:val="24"/>
          <w:szCs w:val="24"/>
        </w:rPr>
        <w:t>i</w:t>
      </w:r>
      <w:r w:rsidRPr="003B475F">
        <w:rPr>
          <w:rFonts w:ascii="Arial" w:hAnsi="Arial" w:cs="Arial"/>
          <w:sz w:val="24"/>
          <w:szCs w:val="24"/>
        </w:rPr>
        <w:t xml:space="preserve">nvestigation and planning discussion is a multi-agency collaborative approach to investigation, giving a platform for the sharing of information and engagement in multi-agency planning which will support the development of protections plans for the adult. </w:t>
      </w:r>
    </w:p>
    <w:p w:rsidR="00226883" w:rsidRPr="003B475F" w:rsidRDefault="00226883" w:rsidP="00302332">
      <w:pPr>
        <w:jc w:val="both"/>
        <w:rPr>
          <w:rFonts w:ascii="Arial" w:hAnsi="Arial" w:cs="Arial"/>
          <w:sz w:val="24"/>
          <w:szCs w:val="24"/>
        </w:rPr>
      </w:pPr>
    </w:p>
    <w:p w:rsidR="00226883" w:rsidRPr="003B475F" w:rsidRDefault="00226883" w:rsidP="00302332">
      <w:pPr>
        <w:jc w:val="both"/>
        <w:rPr>
          <w:rFonts w:ascii="Arial" w:hAnsi="Arial" w:cs="Arial"/>
          <w:sz w:val="24"/>
          <w:szCs w:val="24"/>
        </w:rPr>
      </w:pPr>
      <w:r w:rsidRPr="003B475F">
        <w:rPr>
          <w:rFonts w:ascii="Arial" w:hAnsi="Arial" w:cs="Arial"/>
          <w:sz w:val="24"/>
          <w:szCs w:val="24"/>
        </w:rPr>
        <w:t>This approach allows each partner to share and receive knowledge of the situation,</w:t>
      </w:r>
      <w:r w:rsidR="00216E72" w:rsidRPr="003B475F">
        <w:rPr>
          <w:rFonts w:ascii="Arial" w:hAnsi="Arial" w:cs="Arial"/>
          <w:sz w:val="24"/>
          <w:szCs w:val="24"/>
        </w:rPr>
        <w:t xml:space="preserve"> develop a shared responsibility to risk and supporting the adult and agree their future role in any </w:t>
      </w:r>
      <w:r w:rsidR="00C767D2" w:rsidRPr="003B475F">
        <w:rPr>
          <w:rFonts w:ascii="Arial" w:hAnsi="Arial" w:cs="Arial"/>
          <w:sz w:val="24"/>
          <w:szCs w:val="24"/>
        </w:rPr>
        <w:t xml:space="preserve">Support </w:t>
      </w:r>
      <w:r w:rsidR="00C730AB" w:rsidRPr="003B475F">
        <w:rPr>
          <w:rFonts w:ascii="Arial" w:hAnsi="Arial" w:cs="Arial"/>
          <w:sz w:val="24"/>
          <w:szCs w:val="24"/>
        </w:rPr>
        <w:t>and Protection Plan</w:t>
      </w:r>
      <w:r w:rsidRPr="003B475F">
        <w:rPr>
          <w:rFonts w:ascii="Arial" w:hAnsi="Arial" w:cs="Arial"/>
          <w:sz w:val="24"/>
          <w:szCs w:val="24"/>
        </w:rPr>
        <w:t xml:space="preserve">. </w:t>
      </w:r>
    </w:p>
    <w:p w:rsidR="00226883" w:rsidRPr="003B475F" w:rsidRDefault="00226883" w:rsidP="00302332">
      <w:pPr>
        <w:jc w:val="both"/>
        <w:rPr>
          <w:rFonts w:ascii="Arial" w:hAnsi="Arial" w:cs="Arial"/>
          <w:sz w:val="24"/>
          <w:szCs w:val="24"/>
        </w:rPr>
      </w:pPr>
    </w:p>
    <w:p w:rsidR="001C5615" w:rsidRDefault="006F67AB" w:rsidP="00302332">
      <w:pPr>
        <w:pStyle w:val="Heading3"/>
        <w:jc w:val="both"/>
        <w:rPr>
          <w:szCs w:val="24"/>
        </w:rPr>
      </w:pPr>
      <w:bookmarkStart w:id="41" w:name="_Toc128653246"/>
      <w:r w:rsidRPr="003B475F">
        <w:rPr>
          <w:szCs w:val="24"/>
        </w:rPr>
        <w:t>3</w:t>
      </w:r>
      <w:r w:rsidR="00EF693D" w:rsidRPr="003B475F">
        <w:rPr>
          <w:szCs w:val="24"/>
        </w:rPr>
        <w:t xml:space="preserve">.7 </w:t>
      </w:r>
      <w:r w:rsidR="001C5615" w:rsidRPr="003B475F">
        <w:rPr>
          <w:szCs w:val="24"/>
        </w:rPr>
        <w:t>Investigative I</w:t>
      </w:r>
      <w:r w:rsidRPr="003B475F">
        <w:rPr>
          <w:szCs w:val="24"/>
        </w:rPr>
        <w:t>nterview</w:t>
      </w:r>
      <w:bookmarkEnd w:id="41"/>
    </w:p>
    <w:p w:rsidR="00ED56AC" w:rsidRPr="00302332" w:rsidRDefault="00ED56AC" w:rsidP="00302332">
      <w:pPr>
        <w:jc w:val="both"/>
      </w:pPr>
    </w:p>
    <w:p w:rsidR="00450854" w:rsidRDefault="00450854" w:rsidP="00302332">
      <w:pPr>
        <w:jc w:val="both"/>
        <w:rPr>
          <w:rFonts w:ascii="Arial" w:hAnsi="Arial" w:cs="Arial"/>
          <w:sz w:val="24"/>
          <w:szCs w:val="24"/>
        </w:rPr>
      </w:pPr>
      <w:r w:rsidRPr="003B475F">
        <w:rPr>
          <w:rFonts w:ascii="Arial" w:hAnsi="Arial" w:cs="Arial"/>
          <w:sz w:val="24"/>
          <w:szCs w:val="24"/>
        </w:rPr>
        <w:t xml:space="preserve">The main purpose of the investigative interview is to: </w:t>
      </w:r>
    </w:p>
    <w:p w:rsidR="00745187" w:rsidRPr="003B475F" w:rsidRDefault="00745187" w:rsidP="00302332">
      <w:pPr>
        <w:jc w:val="both"/>
        <w:rPr>
          <w:rFonts w:ascii="Arial" w:hAnsi="Arial" w:cs="Arial"/>
          <w:sz w:val="24"/>
          <w:szCs w:val="24"/>
        </w:rPr>
      </w:pPr>
    </w:p>
    <w:p w:rsidR="006F67AB" w:rsidRPr="003B475F" w:rsidRDefault="00745187" w:rsidP="00302332">
      <w:pPr>
        <w:pStyle w:val="ListParagraph"/>
        <w:numPr>
          <w:ilvl w:val="0"/>
          <w:numId w:val="11"/>
        </w:numPr>
        <w:jc w:val="both"/>
        <w:rPr>
          <w:rFonts w:ascii="Arial" w:hAnsi="Arial" w:cs="Arial"/>
          <w:sz w:val="24"/>
          <w:szCs w:val="24"/>
        </w:rPr>
      </w:pPr>
      <w:r>
        <w:rPr>
          <w:rFonts w:ascii="Arial" w:hAnsi="Arial" w:cs="Arial"/>
          <w:sz w:val="24"/>
          <w:szCs w:val="24"/>
        </w:rPr>
        <w:t>F</w:t>
      </w:r>
      <w:r w:rsidR="001C5615" w:rsidRPr="003B475F">
        <w:rPr>
          <w:rFonts w:ascii="Arial" w:hAnsi="Arial" w:cs="Arial"/>
          <w:sz w:val="24"/>
          <w:szCs w:val="24"/>
        </w:rPr>
        <w:t>ind out what</w:t>
      </w:r>
      <w:r w:rsidR="00450854" w:rsidRPr="003B475F">
        <w:rPr>
          <w:rFonts w:ascii="Arial" w:hAnsi="Arial" w:cs="Arial"/>
          <w:sz w:val="24"/>
          <w:szCs w:val="24"/>
        </w:rPr>
        <w:t xml:space="preserve"> has happened to the adult; </w:t>
      </w:r>
    </w:p>
    <w:p w:rsidR="006F67AB" w:rsidRPr="003B475F" w:rsidRDefault="00793583" w:rsidP="00302332">
      <w:pPr>
        <w:pStyle w:val="ListParagraph"/>
        <w:numPr>
          <w:ilvl w:val="0"/>
          <w:numId w:val="11"/>
        </w:numPr>
        <w:jc w:val="both"/>
        <w:rPr>
          <w:rFonts w:ascii="Arial" w:hAnsi="Arial" w:cs="Arial"/>
          <w:sz w:val="24"/>
          <w:szCs w:val="24"/>
        </w:rPr>
      </w:pPr>
      <w:r w:rsidRPr="003B475F">
        <w:rPr>
          <w:rFonts w:ascii="Arial" w:hAnsi="Arial" w:cs="Arial"/>
          <w:sz w:val="24"/>
          <w:szCs w:val="24"/>
        </w:rPr>
        <w:t>Learn</w:t>
      </w:r>
      <w:r w:rsidR="00450854" w:rsidRPr="003B475F">
        <w:rPr>
          <w:rFonts w:ascii="Arial" w:hAnsi="Arial" w:cs="Arial"/>
          <w:sz w:val="24"/>
          <w:szCs w:val="24"/>
        </w:rPr>
        <w:t xml:space="preserve"> the </w:t>
      </w:r>
      <w:r w:rsidRPr="003B475F">
        <w:rPr>
          <w:rFonts w:ascii="Arial" w:hAnsi="Arial" w:cs="Arial"/>
          <w:sz w:val="24"/>
          <w:szCs w:val="24"/>
        </w:rPr>
        <w:t>adult’s</w:t>
      </w:r>
      <w:r w:rsidR="00450854" w:rsidRPr="003B475F">
        <w:rPr>
          <w:rFonts w:ascii="Arial" w:hAnsi="Arial" w:cs="Arial"/>
          <w:sz w:val="24"/>
          <w:szCs w:val="24"/>
        </w:rPr>
        <w:t xml:space="preserve"> account of the circumstances that prompted the investigation. </w:t>
      </w:r>
    </w:p>
    <w:p w:rsidR="006F67AB" w:rsidRPr="003B475F" w:rsidRDefault="00450854" w:rsidP="00302332">
      <w:pPr>
        <w:pStyle w:val="ListParagraph"/>
        <w:numPr>
          <w:ilvl w:val="0"/>
          <w:numId w:val="11"/>
        </w:numPr>
        <w:jc w:val="both"/>
        <w:rPr>
          <w:rFonts w:ascii="Arial" w:hAnsi="Arial" w:cs="Arial"/>
          <w:sz w:val="24"/>
          <w:szCs w:val="24"/>
        </w:rPr>
      </w:pPr>
      <w:r w:rsidRPr="003B475F">
        <w:rPr>
          <w:rFonts w:ascii="Arial" w:hAnsi="Arial" w:cs="Arial"/>
          <w:sz w:val="24"/>
          <w:szCs w:val="24"/>
        </w:rPr>
        <w:t>Establish with the adult whether they wish professional intervention to take place.</w:t>
      </w:r>
    </w:p>
    <w:p w:rsidR="006F67AB" w:rsidRPr="003B475F" w:rsidRDefault="001C5615" w:rsidP="00302332">
      <w:pPr>
        <w:pStyle w:val="ListParagraph"/>
        <w:numPr>
          <w:ilvl w:val="0"/>
          <w:numId w:val="11"/>
        </w:numPr>
        <w:jc w:val="both"/>
        <w:rPr>
          <w:rFonts w:ascii="Arial" w:hAnsi="Arial" w:cs="Arial"/>
          <w:sz w:val="24"/>
          <w:szCs w:val="24"/>
        </w:rPr>
      </w:pPr>
      <w:r w:rsidRPr="003B475F">
        <w:rPr>
          <w:rFonts w:ascii="Arial" w:hAnsi="Arial" w:cs="Arial"/>
          <w:sz w:val="24"/>
          <w:szCs w:val="24"/>
        </w:rPr>
        <w:t>G</w:t>
      </w:r>
      <w:r w:rsidR="00450854" w:rsidRPr="003B475F">
        <w:rPr>
          <w:rFonts w:ascii="Arial" w:hAnsi="Arial" w:cs="Arial"/>
          <w:sz w:val="24"/>
          <w:szCs w:val="24"/>
        </w:rPr>
        <w:t xml:space="preserve">ather information to allow decision making on whether the adult in question, or any other adult, is in need of protection </w:t>
      </w:r>
    </w:p>
    <w:p w:rsidR="006F67AB" w:rsidRPr="003B475F" w:rsidRDefault="00450854" w:rsidP="00302332">
      <w:pPr>
        <w:pStyle w:val="ListParagraph"/>
        <w:numPr>
          <w:ilvl w:val="0"/>
          <w:numId w:val="11"/>
        </w:numPr>
        <w:jc w:val="both"/>
        <w:rPr>
          <w:rFonts w:ascii="Arial" w:hAnsi="Arial" w:cs="Arial"/>
          <w:sz w:val="24"/>
          <w:szCs w:val="24"/>
        </w:rPr>
      </w:pPr>
      <w:r w:rsidRPr="003B475F">
        <w:rPr>
          <w:rFonts w:ascii="Arial" w:hAnsi="Arial" w:cs="Arial"/>
          <w:sz w:val="24"/>
          <w:szCs w:val="24"/>
        </w:rPr>
        <w:t>Establish where possible the views of carers, agencies and relevant persons with an interest of the adult considered to be at risk.</w:t>
      </w:r>
    </w:p>
    <w:p w:rsidR="006F67AB" w:rsidRPr="003B475F" w:rsidRDefault="001C5615" w:rsidP="00302332">
      <w:pPr>
        <w:pStyle w:val="ListParagraph"/>
        <w:numPr>
          <w:ilvl w:val="0"/>
          <w:numId w:val="11"/>
        </w:numPr>
        <w:jc w:val="both"/>
        <w:rPr>
          <w:rFonts w:ascii="Arial" w:hAnsi="Arial" w:cs="Arial"/>
          <w:sz w:val="24"/>
          <w:szCs w:val="24"/>
        </w:rPr>
      </w:pPr>
      <w:r w:rsidRPr="003B475F">
        <w:rPr>
          <w:rFonts w:ascii="Arial" w:hAnsi="Arial" w:cs="Arial"/>
          <w:sz w:val="24"/>
          <w:szCs w:val="24"/>
        </w:rPr>
        <w:t>E</w:t>
      </w:r>
      <w:r w:rsidR="00450854" w:rsidRPr="003B475F">
        <w:rPr>
          <w:rFonts w:ascii="Arial" w:hAnsi="Arial" w:cs="Arial"/>
          <w:sz w:val="24"/>
          <w:szCs w:val="24"/>
        </w:rPr>
        <w:t>stablish whether a crime has been committed and</w:t>
      </w:r>
    </w:p>
    <w:p w:rsidR="006F67AB" w:rsidRPr="003B475F" w:rsidRDefault="00450854" w:rsidP="00302332">
      <w:pPr>
        <w:pStyle w:val="ListParagraph"/>
        <w:numPr>
          <w:ilvl w:val="0"/>
          <w:numId w:val="11"/>
        </w:numPr>
        <w:jc w:val="both"/>
        <w:rPr>
          <w:rFonts w:ascii="Arial" w:hAnsi="Arial" w:cs="Arial"/>
          <w:sz w:val="24"/>
          <w:szCs w:val="24"/>
        </w:rPr>
      </w:pPr>
      <w:r w:rsidRPr="003B475F">
        <w:rPr>
          <w:rFonts w:ascii="Arial" w:hAnsi="Arial" w:cs="Arial"/>
          <w:sz w:val="24"/>
          <w:szCs w:val="24"/>
        </w:rPr>
        <w:t>Ensure where possible, appropriate action is taken in respect of alleged perpetrator(s).</w:t>
      </w:r>
    </w:p>
    <w:p w:rsidR="006F67AB" w:rsidRPr="003B475F" w:rsidRDefault="00793583" w:rsidP="00302332">
      <w:pPr>
        <w:pStyle w:val="ListParagraph"/>
        <w:numPr>
          <w:ilvl w:val="0"/>
          <w:numId w:val="11"/>
        </w:numPr>
        <w:jc w:val="both"/>
        <w:rPr>
          <w:rFonts w:ascii="Arial" w:hAnsi="Arial" w:cs="Arial"/>
          <w:sz w:val="24"/>
          <w:szCs w:val="24"/>
        </w:rPr>
      </w:pPr>
      <w:r w:rsidRPr="003B475F">
        <w:rPr>
          <w:rFonts w:ascii="Arial" w:hAnsi="Arial" w:cs="Arial"/>
          <w:sz w:val="24"/>
          <w:szCs w:val="24"/>
        </w:rPr>
        <w:t>Consider</w:t>
      </w:r>
      <w:r w:rsidR="00450854" w:rsidRPr="003B475F">
        <w:rPr>
          <w:rFonts w:ascii="Arial" w:hAnsi="Arial" w:cs="Arial"/>
          <w:sz w:val="24"/>
          <w:szCs w:val="24"/>
        </w:rPr>
        <w:t xml:space="preserve"> if there is any other requirement for alternative statutory or assessment and planning intervention. Review the adult’s situation in respect of current protective legislative powers in force i.e. Adults with Incapacity (Scotland) Act 2000, Mental Health (Care and Treatment) (Scotland) Act 2003 and Adult Support &amp; Protection (Scotland) Act 2007.</w:t>
      </w:r>
    </w:p>
    <w:p w:rsidR="006F67AB" w:rsidRPr="003B475F" w:rsidRDefault="005460E7" w:rsidP="00302332">
      <w:pPr>
        <w:pStyle w:val="ListParagraph"/>
        <w:numPr>
          <w:ilvl w:val="0"/>
          <w:numId w:val="11"/>
        </w:numPr>
        <w:jc w:val="both"/>
        <w:rPr>
          <w:rFonts w:ascii="Arial" w:hAnsi="Arial" w:cs="Arial"/>
          <w:sz w:val="24"/>
          <w:szCs w:val="24"/>
        </w:rPr>
      </w:pPr>
      <w:r w:rsidRPr="003B475F">
        <w:rPr>
          <w:rFonts w:ascii="Arial" w:hAnsi="Arial" w:cs="Arial"/>
          <w:sz w:val="24"/>
          <w:szCs w:val="24"/>
        </w:rPr>
        <w:t>Take immediate action if it is identified that the adult is not safe.</w:t>
      </w:r>
    </w:p>
    <w:p w:rsidR="00495019" w:rsidRPr="003B475F" w:rsidRDefault="00495019" w:rsidP="00302332">
      <w:pPr>
        <w:pStyle w:val="ListParagraph"/>
        <w:numPr>
          <w:ilvl w:val="0"/>
          <w:numId w:val="11"/>
        </w:numPr>
        <w:jc w:val="both"/>
        <w:rPr>
          <w:rFonts w:ascii="Arial" w:hAnsi="Arial" w:cs="Arial"/>
          <w:sz w:val="24"/>
          <w:szCs w:val="24"/>
        </w:rPr>
      </w:pPr>
      <w:r w:rsidRPr="003B475F">
        <w:rPr>
          <w:rFonts w:ascii="Arial" w:hAnsi="Arial" w:cs="Arial"/>
          <w:sz w:val="24"/>
          <w:szCs w:val="24"/>
        </w:rPr>
        <w:t xml:space="preserve">Set an initial date for </w:t>
      </w:r>
      <w:r w:rsidR="00B6752E" w:rsidRPr="003B475F">
        <w:rPr>
          <w:rFonts w:ascii="Arial" w:hAnsi="Arial" w:cs="Arial"/>
          <w:sz w:val="24"/>
          <w:szCs w:val="24"/>
        </w:rPr>
        <w:t xml:space="preserve">Adult Support and </w:t>
      </w:r>
      <w:r w:rsidR="00793583" w:rsidRPr="003B475F">
        <w:rPr>
          <w:rFonts w:ascii="Arial" w:hAnsi="Arial" w:cs="Arial"/>
          <w:sz w:val="24"/>
          <w:szCs w:val="24"/>
        </w:rPr>
        <w:t>Protection Case</w:t>
      </w:r>
      <w:r w:rsidRPr="003B475F">
        <w:rPr>
          <w:rFonts w:ascii="Arial" w:hAnsi="Arial" w:cs="Arial"/>
          <w:sz w:val="24"/>
          <w:szCs w:val="24"/>
        </w:rPr>
        <w:t xml:space="preserve"> Conference to be held within 20 working days of the initial referral.</w:t>
      </w:r>
    </w:p>
    <w:p w:rsidR="00226883" w:rsidRPr="003B475F" w:rsidRDefault="00226883" w:rsidP="00302332">
      <w:pPr>
        <w:pStyle w:val="ListParagraph"/>
        <w:jc w:val="both"/>
        <w:rPr>
          <w:rFonts w:ascii="Arial" w:hAnsi="Arial" w:cs="Arial"/>
          <w:sz w:val="24"/>
          <w:szCs w:val="24"/>
        </w:rPr>
      </w:pPr>
    </w:p>
    <w:p w:rsidR="00A20ECA" w:rsidRPr="003B475F" w:rsidRDefault="00CB4895">
      <w:pPr>
        <w:jc w:val="both"/>
        <w:rPr>
          <w:rFonts w:ascii="Arial" w:hAnsi="Arial" w:cs="Arial"/>
          <w:sz w:val="24"/>
          <w:szCs w:val="24"/>
        </w:rPr>
      </w:pPr>
      <w:r w:rsidRPr="003B475F">
        <w:rPr>
          <w:rFonts w:ascii="Arial" w:hAnsi="Arial" w:cs="Arial"/>
          <w:noProof/>
          <w:sz w:val="24"/>
          <w:szCs w:val="24"/>
          <w:lang w:eastAsia="en-GB"/>
        </w:rPr>
        <mc:AlternateContent>
          <mc:Choice Requires="wps">
            <w:drawing>
              <wp:anchor distT="0" distB="0" distL="114300" distR="114300" simplePos="0" relativeHeight="251651584" behindDoc="1" locked="0" layoutInCell="1" allowOverlap="1" wp14:anchorId="7BC512F0" wp14:editId="52747075">
                <wp:simplePos x="0" y="0"/>
                <wp:positionH relativeFrom="column">
                  <wp:posOffset>-61415</wp:posOffset>
                </wp:positionH>
                <wp:positionV relativeFrom="paragraph">
                  <wp:posOffset>822467</wp:posOffset>
                </wp:positionV>
                <wp:extent cx="5867400" cy="518615"/>
                <wp:effectExtent l="0" t="0" r="19050" b="15240"/>
                <wp:wrapNone/>
                <wp:docPr id="297" name="Rounded Rectangle 297"/>
                <wp:cNvGraphicFramePr/>
                <a:graphic xmlns:a="http://schemas.openxmlformats.org/drawingml/2006/main">
                  <a:graphicData uri="http://schemas.microsoft.com/office/word/2010/wordprocessingShape">
                    <wps:wsp>
                      <wps:cNvSpPr/>
                      <wps:spPr>
                        <a:xfrm>
                          <a:off x="0" y="0"/>
                          <a:ext cx="5867400" cy="51861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25F666" id="Rounded Rectangle 297" o:spid="_x0000_s1026" style="position:absolute;margin-left:-4.85pt;margin-top:64.75pt;width:462pt;height:40.8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" fillcolor="white [3201]" strokecolor="#f79646 [3209]" strokeweight="2pt"/>
            </w:pict>
          </mc:Fallback>
        </mc:AlternateContent>
      </w:r>
      <w:r w:rsidR="00A20ECA" w:rsidRPr="003B475F">
        <w:rPr>
          <w:rFonts w:ascii="Arial" w:hAnsi="Arial" w:cs="Arial"/>
          <w:sz w:val="24"/>
          <w:szCs w:val="24"/>
        </w:rPr>
        <w:t>Investigatory visits should be conducted at times where it causes no distress for the adult (unless there is a risk of immediate harm) and can take place where the adult normally resides, temporarily resides or spends part of their time.</w:t>
      </w:r>
      <w:r w:rsidR="00473BF9">
        <w:rPr>
          <w:rFonts w:ascii="Arial" w:hAnsi="Arial" w:cs="Arial"/>
          <w:sz w:val="24"/>
          <w:szCs w:val="24"/>
        </w:rPr>
        <w:t xml:space="preserve"> </w:t>
      </w:r>
      <w:r w:rsidR="00A20ECA" w:rsidRPr="003B475F">
        <w:rPr>
          <w:rFonts w:ascii="Arial" w:hAnsi="Arial" w:cs="Arial"/>
          <w:sz w:val="24"/>
          <w:szCs w:val="24"/>
        </w:rPr>
        <w:t>Consideration should</w:t>
      </w:r>
      <w:r w:rsidR="00915C63" w:rsidRPr="00302332">
        <w:rPr>
          <w:rFonts w:ascii="Arial" w:hAnsi="Arial" w:cs="Arial"/>
          <w:color w:val="FFFFFF" w:themeColor="background1"/>
          <w:sz w:val="24"/>
          <w:szCs w:val="24"/>
        </w:rPr>
        <w:t>.</w:t>
      </w:r>
      <w:r w:rsidR="00A20ECA" w:rsidRPr="003B475F">
        <w:rPr>
          <w:rFonts w:ascii="Arial" w:hAnsi="Arial" w:cs="Arial"/>
          <w:sz w:val="24"/>
          <w:szCs w:val="24"/>
        </w:rPr>
        <w:t>alway</w:t>
      </w:r>
      <w:r w:rsidR="00915C63">
        <w:rPr>
          <w:rFonts w:ascii="Arial" w:hAnsi="Arial" w:cs="Arial"/>
          <w:sz w:val="24"/>
          <w:szCs w:val="24"/>
        </w:rPr>
        <w:t>s</w:t>
      </w:r>
      <w:r w:rsidR="00915C63">
        <w:rPr>
          <w:rFonts w:ascii="Arial" w:hAnsi="Arial" w:cs="Arial"/>
          <w:color w:val="FFFFFF" w:themeColor="background1"/>
          <w:sz w:val="24"/>
          <w:szCs w:val="24"/>
        </w:rPr>
        <w:t>.</w:t>
      </w:r>
      <w:r w:rsidR="00A20ECA" w:rsidRPr="003B475F">
        <w:rPr>
          <w:rFonts w:ascii="Arial" w:hAnsi="Arial" w:cs="Arial"/>
          <w:sz w:val="24"/>
          <w:szCs w:val="24"/>
        </w:rPr>
        <w:t>be</w:t>
      </w:r>
      <w:r w:rsidR="00915C63" w:rsidRPr="00302332">
        <w:rPr>
          <w:rFonts w:ascii="Arial" w:hAnsi="Arial" w:cs="Arial"/>
          <w:color w:val="FFFFFF" w:themeColor="background1"/>
          <w:sz w:val="24"/>
          <w:szCs w:val="24"/>
        </w:rPr>
        <w:t>.</w:t>
      </w:r>
      <w:r w:rsidR="00A20ECA" w:rsidRPr="003B475F">
        <w:rPr>
          <w:rFonts w:ascii="Arial" w:hAnsi="Arial" w:cs="Arial"/>
          <w:sz w:val="24"/>
          <w:szCs w:val="24"/>
        </w:rPr>
        <w:t>given</w:t>
      </w:r>
      <w:r w:rsidR="00915C63" w:rsidRPr="00302332">
        <w:rPr>
          <w:rFonts w:ascii="Arial" w:hAnsi="Arial" w:cs="Arial"/>
          <w:color w:val="FFFFFF" w:themeColor="background1"/>
          <w:sz w:val="24"/>
          <w:szCs w:val="24"/>
        </w:rPr>
        <w:t>.</w:t>
      </w:r>
      <w:r w:rsidR="00A20ECA" w:rsidRPr="003B475F">
        <w:rPr>
          <w:rFonts w:ascii="Arial" w:hAnsi="Arial" w:cs="Arial"/>
          <w:sz w:val="24"/>
          <w:szCs w:val="24"/>
        </w:rPr>
        <w:t>to</w:t>
      </w:r>
      <w:r w:rsidR="00915C63" w:rsidRPr="00302332">
        <w:rPr>
          <w:rFonts w:ascii="Arial" w:hAnsi="Arial" w:cs="Arial"/>
          <w:color w:val="FFFFFF" w:themeColor="background1"/>
          <w:sz w:val="24"/>
          <w:szCs w:val="24"/>
        </w:rPr>
        <w:t>.</w:t>
      </w:r>
      <w:r w:rsidR="00A20ECA" w:rsidRPr="003B475F">
        <w:rPr>
          <w:rFonts w:ascii="Arial" w:hAnsi="Arial" w:cs="Arial"/>
          <w:sz w:val="24"/>
          <w:szCs w:val="24"/>
        </w:rPr>
        <w:t>the</w:t>
      </w:r>
      <w:r w:rsidR="00915C63" w:rsidRPr="00302332">
        <w:rPr>
          <w:rFonts w:ascii="Arial" w:hAnsi="Arial" w:cs="Arial"/>
          <w:color w:val="FFFFFF" w:themeColor="background1"/>
          <w:sz w:val="24"/>
          <w:szCs w:val="24"/>
        </w:rPr>
        <w:t>.</w:t>
      </w:r>
      <w:r w:rsidR="00A20ECA" w:rsidRPr="003B475F">
        <w:rPr>
          <w:rFonts w:ascii="Arial" w:hAnsi="Arial" w:cs="Arial"/>
          <w:sz w:val="24"/>
          <w:szCs w:val="24"/>
        </w:rPr>
        <w:t>location</w:t>
      </w:r>
      <w:r w:rsidR="00915C63" w:rsidRPr="00302332">
        <w:rPr>
          <w:rFonts w:ascii="Arial" w:hAnsi="Arial" w:cs="Arial"/>
          <w:color w:val="FFFFFF" w:themeColor="background1"/>
          <w:sz w:val="24"/>
          <w:szCs w:val="24"/>
        </w:rPr>
        <w:t>.</w:t>
      </w:r>
      <w:r w:rsidR="00A20ECA" w:rsidRPr="003B475F">
        <w:rPr>
          <w:rFonts w:ascii="Arial" w:hAnsi="Arial" w:cs="Arial"/>
          <w:sz w:val="24"/>
          <w:szCs w:val="24"/>
        </w:rPr>
        <w:t>of</w:t>
      </w:r>
      <w:r w:rsidR="00915C63" w:rsidRPr="00302332">
        <w:rPr>
          <w:rFonts w:ascii="Arial" w:hAnsi="Arial" w:cs="Arial"/>
          <w:color w:val="FFFFFF" w:themeColor="background1"/>
          <w:sz w:val="24"/>
          <w:szCs w:val="24"/>
        </w:rPr>
        <w:t>.</w:t>
      </w:r>
      <w:r w:rsidR="00A20ECA" w:rsidRPr="003B475F">
        <w:rPr>
          <w:rFonts w:ascii="Arial" w:hAnsi="Arial" w:cs="Arial"/>
          <w:sz w:val="24"/>
          <w:szCs w:val="24"/>
        </w:rPr>
        <w:t>the</w:t>
      </w:r>
      <w:r w:rsidR="00915C63" w:rsidRPr="00302332">
        <w:rPr>
          <w:rFonts w:ascii="Arial" w:hAnsi="Arial" w:cs="Arial"/>
          <w:color w:val="FFFFFF" w:themeColor="background1"/>
          <w:sz w:val="24"/>
          <w:szCs w:val="24"/>
        </w:rPr>
        <w:t>.</w:t>
      </w:r>
      <w:r w:rsidR="00226883" w:rsidRPr="003B475F">
        <w:rPr>
          <w:rFonts w:ascii="Arial" w:hAnsi="Arial" w:cs="Arial"/>
          <w:sz w:val="24"/>
          <w:szCs w:val="24"/>
        </w:rPr>
        <w:t>alleged</w:t>
      </w:r>
      <w:r w:rsidR="00915C63" w:rsidRPr="00302332">
        <w:rPr>
          <w:rFonts w:ascii="Arial" w:hAnsi="Arial" w:cs="Arial"/>
          <w:color w:val="FFFFFF" w:themeColor="background1"/>
          <w:sz w:val="24"/>
          <w:szCs w:val="24"/>
        </w:rPr>
        <w:t>.</w:t>
      </w:r>
      <w:r w:rsidR="00A20ECA" w:rsidRPr="003B475F">
        <w:rPr>
          <w:rFonts w:ascii="Arial" w:hAnsi="Arial" w:cs="Arial"/>
          <w:sz w:val="24"/>
          <w:szCs w:val="24"/>
        </w:rPr>
        <w:t>perpetrator</w:t>
      </w:r>
      <w:r w:rsidR="00A20ECA" w:rsidRPr="00302332">
        <w:rPr>
          <w:rFonts w:ascii="Arial" w:hAnsi="Arial" w:cs="Arial"/>
          <w:color w:val="FFFFFF" w:themeColor="background1"/>
          <w:sz w:val="24"/>
          <w:szCs w:val="24"/>
        </w:rPr>
        <w:t>.</w:t>
      </w:r>
      <w:r w:rsidR="00A20ECA" w:rsidRPr="003B475F">
        <w:rPr>
          <w:rFonts w:ascii="Arial" w:hAnsi="Arial" w:cs="Arial"/>
          <w:sz w:val="24"/>
          <w:szCs w:val="24"/>
        </w:rPr>
        <w:t xml:space="preserve"> </w:t>
      </w:r>
      <w:r w:rsidR="00A20ECA" w:rsidRPr="003B475F">
        <w:rPr>
          <w:rFonts w:ascii="Arial" w:hAnsi="Arial" w:cs="Arial"/>
          <w:sz w:val="24"/>
          <w:szCs w:val="24"/>
        </w:rPr>
        <w:br/>
      </w:r>
    </w:p>
    <w:p w:rsidR="00A20ECA" w:rsidRPr="003B475F" w:rsidRDefault="00CB4895" w:rsidP="00302332">
      <w:pPr>
        <w:jc w:val="both"/>
        <w:rPr>
          <w:rFonts w:ascii="Arial" w:hAnsi="Arial" w:cs="Arial"/>
          <w:sz w:val="24"/>
          <w:szCs w:val="24"/>
        </w:rPr>
      </w:pPr>
      <w:r w:rsidRPr="003B475F">
        <w:rPr>
          <w:rFonts w:ascii="Arial" w:hAnsi="Arial" w:cs="Arial"/>
          <w:sz w:val="24"/>
          <w:szCs w:val="24"/>
        </w:rPr>
        <w:t>At</w:t>
      </w:r>
      <w:r w:rsidR="00A20ECA" w:rsidRPr="003B475F">
        <w:rPr>
          <w:rFonts w:ascii="Arial" w:hAnsi="Arial" w:cs="Arial"/>
          <w:sz w:val="24"/>
          <w:szCs w:val="24"/>
        </w:rPr>
        <w:t xml:space="preserve"> the investigatory visit the </w:t>
      </w:r>
      <w:r w:rsidR="00F9417B">
        <w:rPr>
          <w:rFonts w:ascii="Arial" w:hAnsi="Arial" w:cs="Arial"/>
          <w:sz w:val="24"/>
          <w:szCs w:val="24"/>
        </w:rPr>
        <w:t>C</w:t>
      </w:r>
      <w:r w:rsidR="00A20ECA" w:rsidRPr="003B475F">
        <w:rPr>
          <w:rFonts w:ascii="Arial" w:hAnsi="Arial" w:cs="Arial"/>
          <w:sz w:val="24"/>
          <w:szCs w:val="24"/>
        </w:rPr>
        <w:t xml:space="preserve">ouncil </w:t>
      </w:r>
      <w:r w:rsidR="00F9417B">
        <w:rPr>
          <w:rFonts w:ascii="Arial" w:hAnsi="Arial" w:cs="Arial"/>
          <w:sz w:val="24"/>
          <w:szCs w:val="24"/>
        </w:rPr>
        <w:t>O</w:t>
      </w:r>
      <w:r w:rsidR="00A20ECA" w:rsidRPr="003B475F">
        <w:rPr>
          <w:rFonts w:ascii="Arial" w:hAnsi="Arial" w:cs="Arial"/>
          <w:sz w:val="24"/>
          <w:szCs w:val="24"/>
        </w:rPr>
        <w:t>fficer must produce proof of identity and proof of</w:t>
      </w:r>
      <w:r w:rsidR="00F9417B" w:rsidRPr="00302332">
        <w:rPr>
          <w:rFonts w:ascii="Arial" w:hAnsi="Arial" w:cs="Arial"/>
          <w:color w:val="FFFFFF" w:themeColor="background1"/>
          <w:sz w:val="24"/>
          <w:szCs w:val="24"/>
        </w:rPr>
        <w:t>.</w:t>
      </w:r>
      <w:r w:rsidR="00915C63">
        <w:rPr>
          <w:rFonts w:ascii="Arial" w:hAnsi="Arial" w:cs="Arial"/>
          <w:sz w:val="24"/>
          <w:szCs w:val="24"/>
        </w:rPr>
        <w:t>identity</w:t>
      </w:r>
      <w:r w:rsidR="00915C63" w:rsidRPr="00302332">
        <w:rPr>
          <w:rFonts w:ascii="Arial" w:hAnsi="Arial" w:cs="Arial"/>
          <w:color w:val="FFFFFF" w:themeColor="background1"/>
          <w:sz w:val="24"/>
          <w:szCs w:val="24"/>
        </w:rPr>
        <w:t>.</w:t>
      </w:r>
      <w:r w:rsidR="00915C63" w:rsidRPr="003B475F">
        <w:rPr>
          <w:rFonts w:ascii="Arial" w:hAnsi="Arial" w:cs="Arial"/>
          <w:sz w:val="24"/>
          <w:szCs w:val="24"/>
        </w:rPr>
        <w:t>of</w:t>
      </w:r>
      <w:r w:rsidR="00915C63" w:rsidRPr="00302332">
        <w:rPr>
          <w:rFonts w:ascii="Arial" w:hAnsi="Arial" w:cs="Arial"/>
          <w:color w:val="FFFFFF" w:themeColor="background1"/>
          <w:sz w:val="24"/>
          <w:szCs w:val="24"/>
        </w:rPr>
        <w:t>.</w:t>
      </w:r>
      <w:r w:rsidR="00A20ECA" w:rsidRPr="003B475F">
        <w:rPr>
          <w:rFonts w:ascii="Arial" w:hAnsi="Arial" w:cs="Arial"/>
          <w:sz w:val="24"/>
          <w:szCs w:val="24"/>
        </w:rPr>
        <w:t>anyone</w:t>
      </w:r>
      <w:r w:rsidR="00915C63" w:rsidRPr="00302332">
        <w:rPr>
          <w:rFonts w:ascii="Arial" w:hAnsi="Arial" w:cs="Arial"/>
          <w:color w:val="FFFFFF" w:themeColor="background1"/>
          <w:sz w:val="24"/>
          <w:szCs w:val="24"/>
        </w:rPr>
        <w:t>.</w:t>
      </w:r>
      <w:r w:rsidR="00A20ECA" w:rsidRPr="003B475F">
        <w:rPr>
          <w:rFonts w:ascii="Arial" w:hAnsi="Arial" w:cs="Arial"/>
          <w:sz w:val="24"/>
          <w:szCs w:val="24"/>
        </w:rPr>
        <w:t>accompanying</w:t>
      </w:r>
      <w:r w:rsidR="00915C63" w:rsidRPr="00302332">
        <w:rPr>
          <w:rFonts w:ascii="Arial" w:hAnsi="Arial" w:cs="Arial"/>
          <w:color w:val="FFFFFF" w:themeColor="background1"/>
          <w:sz w:val="24"/>
          <w:szCs w:val="24"/>
        </w:rPr>
        <w:t>.</w:t>
      </w:r>
      <w:r w:rsidR="00A20ECA" w:rsidRPr="003B475F">
        <w:rPr>
          <w:rFonts w:ascii="Arial" w:hAnsi="Arial" w:cs="Arial"/>
          <w:sz w:val="24"/>
          <w:szCs w:val="24"/>
        </w:rPr>
        <w:t>them.</w:t>
      </w:r>
      <w:r w:rsidR="00A20ECA" w:rsidRPr="003B475F">
        <w:rPr>
          <w:rFonts w:ascii="Arial" w:hAnsi="Arial" w:cs="Arial"/>
          <w:sz w:val="24"/>
          <w:szCs w:val="24"/>
        </w:rPr>
        <w:br/>
      </w:r>
    </w:p>
    <w:p w:rsidR="00915C63" w:rsidRDefault="00915C63" w:rsidP="00302332">
      <w:pPr>
        <w:jc w:val="both"/>
        <w:rPr>
          <w:rFonts w:ascii="Arial" w:hAnsi="Arial" w:cs="Arial"/>
          <w:sz w:val="24"/>
          <w:szCs w:val="24"/>
        </w:rPr>
      </w:pPr>
    </w:p>
    <w:p w:rsidR="00226883" w:rsidRPr="003B475F" w:rsidRDefault="00A20ECA" w:rsidP="00302332">
      <w:pPr>
        <w:jc w:val="both"/>
        <w:rPr>
          <w:rFonts w:ascii="Arial" w:hAnsi="Arial" w:cs="Arial"/>
          <w:sz w:val="24"/>
          <w:szCs w:val="24"/>
        </w:rPr>
      </w:pPr>
      <w:r w:rsidRPr="003B475F">
        <w:rPr>
          <w:rFonts w:ascii="Arial" w:hAnsi="Arial" w:cs="Arial"/>
          <w:sz w:val="24"/>
          <w:szCs w:val="24"/>
        </w:rPr>
        <w:t xml:space="preserve">The adult deemed to be at risk of harm must be informed that it is their right not to </w:t>
      </w:r>
      <w:r w:rsidR="00226883" w:rsidRPr="003B475F">
        <w:rPr>
          <w:rFonts w:ascii="Arial" w:hAnsi="Arial" w:cs="Arial"/>
          <w:sz w:val="24"/>
          <w:szCs w:val="24"/>
        </w:rPr>
        <w:t>take part in the investigation. A</w:t>
      </w:r>
      <w:r w:rsidRPr="003B475F">
        <w:rPr>
          <w:rFonts w:ascii="Arial" w:hAnsi="Arial" w:cs="Arial"/>
          <w:sz w:val="24"/>
          <w:szCs w:val="24"/>
        </w:rPr>
        <w:t>lthough the adult may not wish to participate in the investigation</w:t>
      </w:r>
      <w:r w:rsidR="001C5615" w:rsidRPr="003B475F">
        <w:rPr>
          <w:rFonts w:ascii="Arial" w:hAnsi="Arial" w:cs="Arial"/>
          <w:sz w:val="24"/>
          <w:szCs w:val="24"/>
        </w:rPr>
        <w:t>,</w:t>
      </w:r>
      <w:r w:rsidRPr="003B475F">
        <w:rPr>
          <w:rFonts w:ascii="Arial" w:hAnsi="Arial" w:cs="Arial"/>
          <w:sz w:val="24"/>
          <w:szCs w:val="24"/>
        </w:rPr>
        <w:t xml:space="preserve"> </w:t>
      </w:r>
      <w:r w:rsidR="00F9417B">
        <w:rPr>
          <w:rFonts w:ascii="Arial" w:hAnsi="Arial" w:cs="Arial"/>
          <w:sz w:val="24"/>
          <w:szCs w:val="24"/>
        </w:rPr>
        <w:t>C</w:t>
      </w:r>
      <w:r w:rsidRPr="003B475F">
        <w:rPr>
          <w:rFonts w:ascii="Arial" w:hAnsi="Arial" w:cs="Arial"/>
          <w:sz w:val="24"/>
          <w:szCs w:val="24"/>
        </w:rPr>
        <w:t xml:space="preserve">ouncil </w:t>
      </w:r>
      <w:r w:rsidR="00F9417B">
        <w:rPr>
          <w:rFonts w:ascii="Arial" w:hAnsi="Arial" w:cs="Arial"/>
          <w:sz w:val="24"/>
          <w:szCs w:val="24"/>
        </w:rPr>
        <w:t>O</w:t>
      </w:r>
      <w:r w:rsidRPr="003B475F">
        <w:rPr>
          <w:rFonts w:ascii="Arial" w:hAnsi="Arial" w:cs="Arial"/>
          <w:sz w:val="24"/>
          <w:szCs w:val="24"/>
        </w:rPr>
        <w:t>fficers have a statutory duty where the adult is not safe and/or continues to be at ris</w:t>
      </w:r>
      <w:r w:rsidR="001C5615" w:rsidRPr="003B475F">
        <w:rPr>
          <w:rFonts w:ascii="Arial" w:hAnsi="Arial" w:cs="Arial"/>
          <w:sz w:val="24"/>
          <w:szCs w:val="24"/>
        </w:rPr>
        <w:t>k of harm,</w:t>
      </w:r>
      <w:r w:rsidRPr="003B475F">
        <w:rPr>
          <w:rFonts w:ascii="Arial" w:hAnsi="Arial" w:cs="Arial"/>
          <w:sz w:val="24"/>
          <w:szCs w:val="24"/>
        </w:rPr>
        <w:t xml:space="preserve"> to continue with the investigation.  </w:t>
      </w:r>
    </w:p>
    <w:p w:rsidR="00226883" w:rsidRPr="003B475F" w:rsidRDefault="00226883" w:rsidP="00302332">
      <w:pPr>
        <w:jc w:val="both"/>
        <w:rPr>
          <w:rFonts w:ascii="Arial" w:hAnsi="Arial" w:cs="Arial"/>
          <w:sz w:val="24"/>
          <w:szCs w:val="24"/>
        </w:rPr>
      </w:pPr>
    </w:p>
    <w:p w:rsidR="00A20ECA" w:rsidRPr="003B475F" w:rsidRDefault="00A20ECA" w:rsidP="00302332">
      <w:pPr>
        <w:jc w:val="both"/>
        <w:rPr>
          <w:rFonts w:ascii="Arial" w:hAnsi="Arial" w:cs="Arial"/>
          <w:sz w:val="24"/>
          <w:szCs w:val="24"/>
        </w:rPr>
      </w:pPr>
      <w:r w:rsidRPr="003B475F">
        <w:rPr>
          <w:rFonts w:ascii="Arial" w:hAnsi="Arial" w:cs="Arial"/>
          <w:sz w:val="24"/>
          <w:szCs w:val="24"/>
        </w:rPr>
        <w:t xml:space="preserve">Consent and capacity should always be assessed. Where there is a differing view from the adult and the </w:t>
      </w:r>
      <w:r w:rsidR="00F9417B">
        <w:rPr>
          <w:rFonts w:ascii="Arial" w:hAnsi="Arial" w:cs="Arial"/>
          <w:sz w:val="24"/>
          <w:szCs w:val="24"/>
        </w:rPr>
        <w:t>C</w:t>
      </w:r>
      <w:r w:rsidRPr="003B475F">
        <w:rPr>
          <w:rFonts w:ascii="Arial" w:hAnsi="Arial" w:cs="Arial"/>
          <w:sz w:val="24"/>
          <w:szCs w:val="24"/>
        </w:rPr>
        <w:t xml:space="preserve">ouncil </w:t>
      </w:r>
      <w:r w:rsidR="00F9417B">
        <w:rPr>
          <w:rFonts w:ascii="Arial" w:hAnsi="Arial" w:cs="Arial"/>
          <w:sz w:val="24"/>
          <w:szCs w:val="24"/>
        </w:rPr>
        <w:t>O</w:t>
      </w:r>
      <w:r w:rsidRPr="003B475F">
        <w:rPr>
          <w:rFonts w:ascii="Arial" w:hAnsi="Arial" w:cs="Arial"/>
          <w:sz w:val="24"/>
          <w:szCs w:val="24"/>
        </w:rPr>
        <w:t xml:space="preserve">fficer this should be recorded and highlighted to the responsible </w:t>
      </w:r>
      <w:r w:rsidR="00F9417B">
        <w:rPr>
          <w:rFonts w:ascii="Arial" w:hAnsi="Arial" w:cs="Arial"/>
          <w:sz w:val="24"/>
          <w:szCs w:val="24"/>
        </w:rPr>
        <w:t>T</w:t>
      </w:r>
      <w:r w:rsidRPr="003B475F">
        <w:rPr>
          <w:rFonts w:ascii="Arial" w:hAnsi="Arial" w:cs="Arial"/>
          <w:sz w:val="24"/>
          <w:szCs w:val="24"/>
        </w:rPr>
        <w:t xml:space="preserve">eam </w:t>
      </w:r>
      <w:r w:rsidR="00F9417B">
        <w:rPr>
          <w:rFonts w:ascii="Arial" w:hAnsi="Arial" w:cs="Arial"/>
          <w:sz w:val="24"/>
          <w:szCs w:val="24"/>
        </w:rPr>
        <w:t>M</w:t>
      </w:r>
      <w:r w:rsidRPr="003B475F">
        <w:rPr>
          <w:rFonts w:ascii="Arial" w:hAnsi="Arial" w:cs="Arial"/>
          <w:sz w:val="24"/>
          <w:szCs w:val="24"/>
        </w:rPr>
        <w:t>anager.</w:t>
      </w:r>
    </w:p>
    <w:p w:rsidR="0097279E" w:rsidRPr="003B475F" w:rsidRDefault="0097279E" w:rsidP="00302332">
      <w:pPr>
        <w:jc w:val="both"/>
        <w:rPr>
          <w:rFonts w:ascii="Arial" w:hAnsi="Arial" w:cs="Arial"/>
          <w:sz w:val="24"/>
          <w:szCs w:val="24"/>
        </w:rPr>
      </w:pPr>
    </w:p>
    <w:p w:rsidR="006E47EE" w:rsidRPr="003B475F" w:rsidRDefault="006E47EE" w:rsidP="00302332">
      <w:pPr>
        <w:jc w:val="both"/>
        <w:rPr>
          <w:rFonts w:ascii="Arial" w:hAnsi="Arial" w:cs="Arial"/>
          <w:sz w:val="24"/>
          <w:szCs w:val="24"/>
        </w:rPr>
      </w:pPr>
      <w:r w:rsidRPr="003B475F">
        <w:rPr>
          <w:rFonts w:ascii="Arial" w:hAnsi="Arial" w:cs="Arial"/>
          <w:sz w:val="24"/>
          <w:szCs w:val="24"/>
        </w:rPr>
        <w:t xml:space="preserve">The </w:t>
      </w:r>
      <w:r w:rsidR="00F9417B">
        <w:rPr>
          <w:rFonts w:ascii="Arial" w:hAnsi="Arial" w:cs="Arial"/>
          <w:sz w:val="24"/>
          <w:szCs w:val="24"/>
        </w:rPr>
        <w:t>C</w:t>
      </w:r>
      <w:r w:rsidRPr="003B475F">
        <w:rPr>
          <w:rFonts w:ascii="Arial" w:hAnsi="Arial" w:cs="Arial"/>
          <w:sz w:val="24"/>
          <w:szCs w:val="24"/>
        </w:rPr>
        <w:t xml:space="preserve">ouncil </w:t>
      </w:r>
      <w:r w:rsidR="00F9417B">
        <w:rPr>
          <w:rFonts w:ascii="Arial" w:hAnsi="Arial" w:cs="Arial"/>
          <w:sz w:val="24"/>
          <w:szCs w:val="24"/>
        </w:rPr>
        <w:t>O</w:t>
      </w:r>
      <w:r w:rsidRPr="003B475F">
        <w:rPr>
          <w:rFonts w:ascii="Arial" w:hAnsi="Arial" w:cs="Arial"/>
          <w:sz w:val="24"/>
          <w:szCs w:val="24"/>
        </w:rPr>
        <w:t>fficer must complete all relevant section of the Investigation form on Carefirst, ensuring clear analysis and recommendations. This should not be a record of the investigation activity, which will be recorded in the observations</w:t>
      </w:r>
      <w:r w:rsidR="004D2FAB" w:rsidRPr="003B475F">
        <w:rPr>
          <w:rFonts w:ascii="Arial" w:hAnsi="Arial" w:cs="Arial"/>
          <w:sz w:val="24"/>
          <w:szCs w:val="24"/>
        </w:rPr>
        <w:t>.</w:t>
      </w:r>
      <w:r w:rsidRPr="003B475F">
        <w:rPr>
          <w:rFonts w:ascii="Arial" w:hAnsi="Arial" w:cs="Arial"/>
          <w:sz w:val="24"/>
          <w:szCs w:val="24"/>
        </w:rPr>
        <w:t xml:space="preserve"> </w:t>
      </w:r>
      <w:r w:rsidR="004D2FAB" w:rsidRPr="003B475F">
        <w:rPr>
          <w:rFonts w:ascii="Arial" w:hAnsi="Arial" w:cs="Arial"/>
          <w:sz w:val="24"/>
          <w:szCs w:val="24"/>
        </w:rPr>
        <w:t>T</w:t>
      </w:r>
      <w:r w:rsidRPr="003B475F">
        <w:rPr>
          <w:rFonts w:ascii="Arial" w:hAnsi="Arial" w:cs="Arial"/>
          <w:sz w:val="24"/>
          <w:szCs w:val="24"/>
        </w:rPr>
        <w:t xml:space="preserve">he investigation form must include analysis and assessment of risk and recommended outcome of the investigation. </w:t>
      </w:r>
    </w:p>
    <w:p w:rsidR="006E47EE" w:rsidRPr="003B475F" w:rsidRDefault="006E47EE" w:rsidP="00302332">
      <w:pPr>
        <w:jc w:val="both"/>
        <w:rPr>
          <w:rFonts w:ascii="Arial" w:hAnsi="Arial" w:cs="Arial"/>
          <w:sz w:val="24"/>
          <w:szCs w:val="24"/>
        </w:rPr>
      </w:pPr>
    </w:p>
    <w:p w:rsidR="00F25A1C" w:rsidRPr="003B475F" w:rsidRDefault="00F25A1C" w:rsidP="00302332">
      <w:pPr>
        <w:jc w:val="both"/>
        <w:rPr>
          <w:rFonts w:ascii="Arial" w:hAnsi="Arial" w:cs="Arial"/>
          <w:sz w:val="24"/>
          <w:szCs w:val="24"/>
        </w:rPr>
      </w:pPr>
    </w:p>
    <w:p w:rsidR="00F25A1C" w:rsidRPr="003B475F" w:rsidRDefault="00F25A1C" w:rsidP="00302332">
      <w:pPr>
        <w:pStyle w:val="Heading3"/>
        <w:jc w:val="both"/>
        <w:rPr>
          <w:szCs w:val="24"/>
        </w:rPr>
      </w:pPr>
      <w:bookmarkStart w:id="42" w:name="_Toc128653247"/>
      <w:r w:rsidRPr="003B475F">
        <w:rPr>
          <w:szCs w:val="24"/>
        </w:rPr>
        <w:t>3.8 Accessing information held by other bodies (S.10)</w:t>
      </w:r>
      <w:r w:rsidR="00187068" w:rsidRPr="003B475F">
        <w:rPr>
          <w:szCs w:val="24"/>
        </w:rPr>
        <w:t>(</w:t>
      </w:r>
      <w:hyperlink w:anchor="_Appendix_3_Section" w:history="1">
        <w:r w:rsidR="00187068" w:rsidRPr="003B475F">
          <w:rPr>
            <w:rStyle w:val="Hyperlink"/>
            <w:color w:val="auto"/>
            <w:szCs w:val="24"/>
          </w:rPr>
          <w:t>appendix 3</w:t>
        </w:r>
      </w:hyperlink>
      <w:r w:rsidR="00187068" w:rsidRPr="003B475F">
        <w:rPr>
          <w:szCs w:val="24"/>
        </w:rPr>
        <w:t>)</w:t>
      </w:r>
      <w:bookmarkEnd w:id="42"/>
    </w:p>
    <w:p w:rsidR="00ED66FE" w:rsidRPr="003B475F" w:rsidRDefault="00ED66FE" w:rsidP="00302332">
      <w:pPr>
        <w:jc w:val="both"/>
        <w:rPr>
          <w:rFonts w:ascii="Arial" w:hAnsi="Arial" w:cs="Arial"/>
          <w:sz w:val="24"/>
          <w:szCs w:val="24"/>
        </w:rPr>
      </w:pPr>
    </w:p>
    <w:p w:rsidR="00C330C3" w:rsidRPr="003B475F" w:rsidRDefault="00F25A1C" w:rsidP="00302332">
      <w:pPr>
        <w:jc w:val="both"/>
        <w:rPr>
          <w:rFonts w:ascii="Arial" w:hAnsi="Arial" w:cs="Arial"/>
          <w:b/>
          <w:sz w:val="24"/>
          <w:szCs w:val="24"/>
        </w:rPr>
      </w:pPr>
      <w:r w:rsidRPr="003B475F">
        <w:rPr>
          <w:rFonts w:ascii="Arial" w:hAnsi="Arial" w:cs="Arial"/>
          <w:sz w:val="24"/>
          <w:szCs w:val="24"/>
        </w:rPr>
        <w:t xml:space="preserve">Section 10 of the </w:t>
      </w:r>
      <w:r w:rsidR="00C330C3" w:rsidRPr="003B475F">
        <w:rPr>
          <w:rFonts w:ascii="Arial" w:hAnsi="Arial" w:cs="Arial"/>
          <w:sz w:val="24"/>
          <w:szCs w:val="24"/>
        </w:rPr>
        <w:t xml:space="preserve">2007 </w:t>
      </w:r>
      <w:r w:rsidRPr="003B475F">
        <w:rPr>
          <w:rFonts w:ascii="Arial" w:hAnsi="Arial" w:cs="Arial"/>
          <w:sz w:val="24"/>
          <w:szCs w:val="24"/>
        </w:rPr>
        <w:t>Act stipulates:</w:t>
      </w:r>
      <w:r w:rsidRPr="003B475F">
        <w:rPr>
          <w:rFonts w:ascii="Arial" w:hAnsi="Arial" w:cs="Arial"/>
          <w:b/>
          <w:sz w:val="24"/>
          <w:szCs w:val="24"/>
        </w:rPr>
        <w:t xml:space="preserve"> </w:t>
      </w:r>
    </w:p>
    <w:p w:rsidR="00F25A1C" w:rsidRPr="003B475F" w:rsidRDefault="00C330C3" w:rsidP="00302332">
      <w:pPr>
        <w:jc w:val="both"/>
        <w:rPr>
          <w:rFonts w:ascii="Arial" w:hAnsi="Arial" w:cs="Arial"/>
          <w:sz w:val="24"/>
          <w:szCs w:val="24"/>
        </w:rPr>
      </w:pPr>
      <w:r w:rsidRPr="003B475F">
        <w:rPr>
          <w:rFonts w:ascii="Arial" w:hAnsi="Arial" w:cs="Arial"/>
          <w:b/>
          <w:sz w:val="24"/>
          <w:szCs w:val="24"/>
        </w:rPr>
        <w:t>“</w:t>
      </w:r>
      <w:r w:rsidR="00F25A1C" w:rsidRPr="003B475F">
        <w:rPr>
          <w:rFonts w:ascii="Arial" w:hAnsi="Arial" w:cs="Arial"/>
          <w:i/>
          <w:sz w:val="24"/>
          <w:szCs w:val="24"/>
        </w:rPr>
        <w:t>A Council Officer may require any person holding health, financial or other records relating to an individual whom the officer knows or believes to be an adult at risk to give the records, or copies of them, to the officer.</w:t>
      </w:r>
      <w:r w:rsidRPr="003B475F">
        <w:rPr>
          <w:rFonts w:ascii="Arial" w:hAnsi="Arial" w:cs="Arial"/>
          <w:i/>
          <w:sz w:val="24"/>
          <w:szCs w:val="24"/>
        </w:rPr>
        <w:t>”</w:t>
      </w:r>
      <w:r w:rsidR="00F25A1C" w:rsidRPr="003B475F">
        <w:rPr>
          <w:rFonts w:ascii="Arial" w:hAnsi="Arial" w:cs="Arial"/>
          <w:sz w:val="24"/>
          <w:szCs w:val="24"/>
        </w:rPr>
        <w:t xml:space="preserve"> </w:t>
      </w:r>
    </w:p>
    <w:p w:rsidR="00F25A1C" w:rsidRPr="003B475F" w:rsidRDefault="00F25A1C" w:rsidP="00302332">
      <w:pPr>
        <w:jc w:val="both"/>
        <w:rPr>
          <w:rFonts w:ascii="Arial" w:hAnsi="Arial" w:cs="Arial"/>
          <w:sz w:val="24"/>
          <w:szCs w:val="24"/>
        </w:rPr>
      </w:pPr>
    </w:p>
    <w:p w:rsidR="00C330C3" w:rsidRPr="003B475F" w:rsidRDefault="00C330C3" w:rsidP="00302332">
      <w:pPr>
        <w:jc w:val="both"/>
        <w:rPr>
          <w:rFonts w:ascii="Arial" w:hAnsi="Arial" w:cs="Arial"/>
          <w:sz w:val="24"/>
          <w:szCs w:val="24"/>
        </w:rPr>
      </w:pPr>
      <w:r w:rsidRPr="003B475F">
        <w:rPr>
          <w:rFonts w:ascii="Arial" w:hAnsi="Arial" w:cs="Arial"/>
          <w:sz w:val="24"/>
          <w:szCs w:val="24"/>
        </w:rPr>
        <w:t xml:space="preserve">Where this information is not readily available, such as when making requests of financial institutions, the </w:t>
      </w:r>
      <w:r w:rsidR="00F9417B">
        <w:rPr>
          <w:rFonts w:ascii="Arial" w:hAnsi="Arial" w:cs="Arial"/>
          <w:sz w:val="24"/>
          <w:szCs w:val="24"/>
        </w:rPr>
        <w:t>C</w:t>
      </w:r>
      <w:r w:rsidRPr="003B475F">
        <w:rPr>
          <w:rFonts w:ascii="Arial" w:hAnsi="Arial" w:cs="Arial"/>
          <w:sz w:val="24"/>
          <w:szCs w:val="24"/>
        </w:rPr>
        <w:t xml:space="preserve">ouncil </w:t>
      </w:r>
      <w:r w:rsidR="00F9417B">
        <w:rPr>
          <w:rFonts w:ascii="Arial" w:hAnsi="Arial" w:cs="Arial"/>
          <w:sz w:val="24"/>
          <w:szCs w:val="24"/>
        </w:rPr>
        <w:t>O</w:t>
      </w:r>
      <w:r w:rsidRPr="003B475F">
        <w:rPr>
          <w:rFonts w:ascii="Arial" w:hAnsi="Arial" w:cs="Arial"/>
          <w:sz w:val="24"/>
          <w:szCs w:val="24"/>
        </w:rPr>
        <w:t>fficer must request this information using the agreed format (appendix)</w:t>
      </w:r>
    </w:p>
    <w:p w:rsidR="00F25A1C" w:rsidRPr="003B475F" w:rsidRDefault="00C730AB" w:rsidP="00302332">
      <w:pPr>
        <w:jc w:val="both"/>
        <w:rPr>
          <w:rFonts w:ascii="Arial" w:hAnsi="Arial" w:cs="Arial"/>
          <w:b/>
          <w:sz w:val="24"/>
          <w:szCs w:val="24"/>
        </w:rPr>
      </w:pPr>
      <w:r w:rsidRPr="003B475F">
        <w:rPr>
          <w:rFonts w:ascii="Arial" w:hAnsi="Arial" w:cs="Arial"/>
          <w:b/>
          <w:noProof/>
          <w:sz w:val="24"/>
          <w:szCs w:val="24"/>
          <w:lang w:eastAsia="en-GB"/>
        </w:rPr>
        <mc:AlternateContent>
          <mc:Choice Requires="wps">
            <w:drawing>
              <wp:anchor distT="0" distB="0" distL="114300" distR="114300" simplePos="0" relativeHeight="251663872" behindDoc="1" locked="0" layoutInCell="1" allowOverlap="1" wp14:anchorId="580B084D" wp14:editId="3A4A5CF9">
                <wp:simplePos x="0" y="0"/>
                <wp:positionH relativeFrom="column">
                  <wp:posOffset>-161926</wp:posOffset>
                </wp:positionH>
                <wp:positionV relativeFrom="paragraph">
                  <wp:posOffset>62230</wp:posOffset>
                </wp:positionV>
                <wp:extent cx="6048375" cy="600075"/>
                <wp:effectExtent l="0" t="0" r="28575" b="28575"/>
                <wp:wrapNone/>
                <wp:docPr id="80" name="Rounded Rectangle 80"/>
                <wp:cNvGraphicFramePr/>
                <a:graphic xmlns:a="http://schemas.openxmlformats.org/drawingml/2006/main">
                  <a:graphicData uri="http://schemas.microsoft.com/office/word/2010/wordprocessingShape">
                    <wps:wsp>
                      <wps:cNvSpPr/>
                      <wps:spPr>
                        <a:xfrm>
                          <a:off x="0" y="0"/>
                          <a:ext cx="6048375" cy="60007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261E27" w:rsidRPr="00302332" w:rsidRDefault="00261E27" w:rsidP="00CB4895">
                            <w:pPr>
                              <w:jc w:val="center"/>
                              <w:rPr>
                                <w:rFonts w:ascii="Arial" w:hAnsi="Arial" w:cs="Arial"/>
                                <w:sz w:val="24"/>
                                <w:szCs w:val="22"/>
                              </w:rPr>
                            </w:pPr>
                            <w:r w:rsidRPr="00302332">
                              <w:rPr>
                                <w:rFonts w:ascii="Arial" w:hAnsi="Arial" w:cs="Arial"/>
                                <w:sz w:val="24"/>
                                <w:szCs w:val="22"/>
                              </w:rPr>
                              <w:t>It is essential to note that information received must not be distributed in its original form to third parties. It must only be used to inform Support and Protection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B084D" id="Rounded Rectangle 80" o:spid="_x0000_s1026" style="position:absolute;left:0;text-align:left;margin-left:-12.75pt;margin-top:4.9pt;width:476.25pt;height:4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" fillcolor="white [3201]" strokecolor="#8064a2 [3207]" strokeweight="2pt">
                <v:textbox>
                  <w:txbxContent>
                    <w:p w:rsidR="00261E27" w:rsidRPr="00302332" w:rsidRDefault="00261E27" w:rsidP="00CB4895">
                      <w:pPr>
                        <w:jc w:val="center"/>
                        <w:rPr>
                          <w:rFonts w:ascii="Arial" w:hAnsi="Arial" w:cs="Arial"/>
                          <w:sz w:val="24"/>
                          <w:szCs w:val="22"/>
                        </w:rPr>
                      </w:pPr>
                      <w:r w:rsidRPr="00302332">
                        <w:rPr>
                          <w:rFonts w:ascii="Arial" w:hAnsi="Arial" w:cs="Arial"/>
                          <w:sz w:val="24"/>
                          <w:szCs w:val="22"/>
                        </w:rPr>
                        <w:t>It is essential to note that information received must not be distributed in its original form to third parties. It must only be used to inform Support and Protection Planning.</w:t>
                      </w:r>
                    </w:p>
                  </w:txbxContent>
                </v:textbox>
              </v:roundrect>
            </w:pict>
          </mc:Fallback>
        </mc:AlternateContent>
      </w:r>
    </w:p>
    <w:p w:rsidR="00C730AB" w:rsidRPr="003B475F" w:rsidRDefault="00C730AB" w:rsidP="00302332">
      <w:pPr>
        <w:jc w:val="both"/>
        <w:rPr>
          <w:rFonts w:ascii="Arial" w:hAnsi="Arial" w:cs="Arial"/>
          <w:b/>
          <w:sz w:val="24"/>
          <w:szCs w:val="24"/>
        </w:rPr>
      </w:pPr>
    </w:p>
    <w:p w:rsidR="00C730AB" w:rsidRPr="003B475F" w:rsidRDefault="00C730AB" w:rsidP="00302332">
      <w:pPr>
        <w:jc w:val="both"/>
        <w:rPr>
          <w:rFonts w:ascii="Arial" w:hAnsi="Arial" w:cs="Arial"/>
          <w:b/>
          <w:sz w:val="24"/>
          <w:szCs w:val="24"/>
        </w:rPr>
      </w:pPr>
    </w:p>
    <w:p w:rsidR="00C730AB" w:rsidRPr="003B475F" w:rsidRDefault="00C730AB" w:rsidP="00302332">
      <w:pPr>
        <w:jc w:val="both"/>
        <w:rPr>
          <w:rFonts w:ascii="Arial" w:hAnsi="Arial" w:cs="Arial"/>
          <w:b/>
          <w:sz w:val="24"/>
          <w:szCs w:val="24"/>
        </w:rPr>
      </w:pPr>
    </w:p>
    <w:p w:rsidR="00A01F27" w:rsidRPr="003B475F" w:rsidRDefault="00A01F27" w:rsidP="00302332">
      <w:pPr>
        <w:jc w:val="both"/>
        <w:rPr>
          <w:rFonts w:ascii="Arial" w:hAnsi="Arial" w:cs="Arial"/>
          <w:sz w:val="24"/>
          <w:szCs w:val="24"/>
        </w:rPr>
      </w:pPr>
    </w:p>
    <w:p w:rsidR="00F25A1C" w:rsidRPr="003B475F" w:rsidRDefault="005C0A99" w:rsidP="00302332">
      <w:pPr>
        <w:jc w:val="both"/>
        <w:rPr>
          <w:rFonts w:ascii="Arial" w:hAnsi="Arial" w:cs="Arial"/>
          <w:sz w:val="24"/>
          <w:szCs w:val="24"/>
        </w:rPr>
      </w:pPr>
      <w:r w:rsidRPr="003B475F">
        <w:rPr>
          <w:rFonts w:ascii="Arial" w:hAnsi="Arial" w:cs="Arial"/>
          <w:sz w:val="24"/>
          <w:szCs w:val="24"/>
        </w:rPr>
        <w:t>S</w:t>
      </w:r>
      <w:r w:rsidR="00F25A1C" w:rsidRPr="003B475F">
        <w:rPr>
          <w:rFonts w:ascii="Arial" w:hAnsi="Arial" w:cs="Arial"/>
          <w:sz w:val="24"/>
          <w:szCs w:val="24"/>
        </w:rPr>
        <w:t xml:space="preserve">haring an assessment or actions required based upon the information received may be relevant and proportionate but should not refer to exact amounts or details. Where a crime has been committed this may not apply. </w:t>
      </w:r>
    </w:p>
    <w:p w:rsidR="005C0A99" w:rsidRPr="003B475F" w:rsidRDefault="005C0A99" w:rsidP="00302332">
      <w:pPr>
        <w:jc w:val="both"/>
        <w:rPr>
          <w:rFonts w:ascii="Arial" w:hAnsi="Arial" w:cs="Arial"/>
          <w:sz w:val="24"/>
          <w:szCs w:val="24"/>
        </w:rPr>
      </w:pPr>
    </w:p>
    <w:p w:rsidR="005C0A99" w:rsidRPr="003B475F" w:rsidRDefault="005C0A99" w:rsidP="00302332">
      <w:pPr>
        <w:jc w:val="both"/>
        <w:rPr>
          <w:rFonts w:ascii="Arial" w:hAnsi="Arial" w:cs="Arial"/>
          <w:sz w:val="24"/>
          <w:szCs w:val="24"/>
        </w:rPr>
      </w:pPr>
      <w:r w:rsidRPr="003B475F">
        <w:rPr>
          <w:rFonts w:ascii="Arial" w:hAnsi="Arial" w:cs="Arial"/>
          <w:sz w:val="24"/>
          <w:szCs w:val="24"/>
        </w:rPr>
        <w:t xml:space="preserve">Further </w:t>
      </w:r>
      <w:r w:rsidR="00893BFB" w:rsidRPr="003B475F">
        <w:rPr>
          <w:rFonts w:ascii="Arial" w:hAnsi="Arial" w:cs="Arial"/>
          <w:sz w:val="24"/>
          <w:szCs w:val="24"/>
        </w:rPr>
        <w:t>detail</w:t>
      </w:r>
      <w:r w:rsidRPr="003B475F">
        <w:rPr>
          <w:rFonts w:ascii="Arial" w:hAnsi="Arial" w:cs="Arial"/>
          <w:sz w:val="24"/>
          <w:szCs w:val="24"/>
        </w:rPr>
        <w:t xml:space="preserve"> on this process </w:t>
      </w:r>
      <w:r w:rsidR="00893BFB" w:rsidRPr="003B475F">
        <w:rPr>
          <w:rFonts w:ascii="Arial" w:hAnsi="Arial" w:cs="Arial"/>
          <w:sz w:val="24"/>
          <w:szCs w:val="24"/>
        </w:rPr>
        <w:t>is available from</w:t>
      </w:r>
      <w:r w:rsidRPr="003B475F">
        <w:rPr>
          <w:rFonts w:ascii="Arial" w:hAnsi="Arial" w:cs="Arial"/>
          <w:sz w:val="24"/>
          <w:szCs w:val="24"/>
        </w:rPr>
        <w:t xml:space="preserve"> </w:t>
      </w:r>
      <w:r w:rsidR="00893BFB" w:rsidRPr="003B475F">
        <w:rPr>
          <w:rFonts w:ascii="Arial" w:hAnsi="Arial" w:cs="Arial"/>
          <w:sz w:val="24"/>
          <w:szCs w:val="24"/>
        </w:rPr>
        <w:t>Social</w:t>
      </w:r>
      <w:r w:rsidR="00582B2E" w:rsidRPr="003B475F">
        <w:rPr>
          <w:rFonts w:ascii="Arial" w:hAnsi="Arial" w:cs="Arial"/>
          <w:sz w:val="24"/>
          <w:szCs w:val="24"/>
        </w:rPr>
        <w:t xml:space="preserve"> W</w:t>
      </w:r>
      <w:r w:rsidRPr="003B475F">
        <w:rPr>
          <w:rFonts w:ascii="Arial" w:hAnsi="Arial" w:cs="Arial"/>
          <w:sz w:val="24"/>
          <w:szCs w:val="24"/>
        </w:rPr>
        <w:t xml:space="preserve">ork </w:t>
      </w:r>
      <w:r w:rsidR="00893BFB" w:rsidRPr="003B475F">
        <w:rPr>
          <w:rFonts w:ascii="Arial" w:hAnsi="Arial" w:cs="Arial"/>
          <w:sz w:val="24"/>
          <w:szCs w:val="24"/>
        </w:rPr>
        <w:t>Scotland</w:t>
      </w:r>
      <w:r w:rsidRPr="003B475F">
        <w:rPr>
          <w:rFonts w:ascii="Arial" w:hAnsi="Arial" w:cs="Arial"/>
          <w:sz w:val="24"/>
          <w:szCs w:val="24"/>
        </w:rPr>
        <w:t xml:space="preserve"> </w:t>
      </w:r>
      <w:r w:rsidR="00893BFB" w:rsidRPr="003B475F">
        <w:rPr>
          <w:rFonts w:ascii="Arial" w:hAnsi="Arial" w:cs="Arial"/>
          <w:sz w:val="24"/>
          <w:szCs w:val="24"/>
        </w:rPr>
        <w:t>in their G</w:t>
      </w:r>
      <w:r w:rsidRPr="003B475F">
        <w:rPr>
          <w:rFonts w:ascii="Arial" w:hAnsi="Arial" w:cs="Arial"/>
          <w:sz w:val="24"/>
          <w:szCs w:val="24"/>
        </w:rPr>
        <w:t xml:space="preserve">uide </w:t>
      </w:r>
      <w:r w:rsidR="00893BFB" w:rsidRPr="003B475F">
        <w:rPr>
          <w:rFonts w:ascii="Arial" w:hAnsi="Arial" w:cs="Arial"/>
          <w:sz w:val="24"/>
          <w:szCs w:val="24"/>
        </w:rPr>
        <w:t xml:space="preserve">to </w:t>
      </w:r>
      <w:r w:rsidRPr="003B475F">
        <w:rPr>
          <w:rFonts w:ascii="Arial" w:hAnsi="Arial" w:cs="Arial"/>
          <w:sz w:val="24"/>
          <w:szCs w:val="24"/>
        </w:rPr>
        <w:t>Generic Protocol for Requesting Information Under</w:t>
      </w:r>
      <w:r w:rsidR="00893BFB" w:rsidRPr="003B475F">
        <w:rPr>
          <w:rFonts w:ascii="Arial" w:hAnsi="Arial" w:cs="Arial"/>
          <w:sz w:val="24"/>
          <w:szCs w:val="24"/>
        </w:rPr>
        <w:t xml:space="preserve"> </w:t>
      </w:r>
      <w:r w:rsidRPr="003B475F">
        <w:rPr>
          <w:rFonts w:ascii="Arial" w:hAnsi="Arial" w:cs="Arial"/>
          <w:sz w:val="24"/>
          <w:szCs w:val="24"/>
        </w:rPr>
        <w:t>Section 10 Adult Support and Protection (Scotland) Act 2007 (the Act)</w:t>
      </w:r>
      <w:r w:rsidR="00893BFB" w:rsidRPr="003B475F">
        <w:rPr>
          <w:rFonts w:ascii="Arial" w:hAnsi="Arial" w:cs="Arial"/>
          <w:sz w:val="24"/>
          <w:szCs w:val="24"/>
        </w:rPr>
        <w:t xml:space="preserve"> (Add link)</w:t>
      </w:r>
    </w:p>
    <w:p w:rsidR="00B73952" w:rsidRPr="003B475F" w:rsidRDefault="005C0A99" w:rsidP="00302332">
      <w:pPr>
        <w:jc w:val="both"/>
        <w:rPr>
          <w:rFonts w:ascii="Arial" w:hAnsi="Arial" w:cs="Arial"/>
          <w:sz w:val="24"/>
          <w:szCs w:val="24"/>
        </w:rPr>
      </w:pPr>
      <w:r w:rsidRPr="003B475F">
        <w:rPr>
          <w:rFonts w:ascii="Arial" w:hAnsi="Arial" w:cs="Arial"/>
          <w:sz w:val="24"/>
          <w:szCs w:val="24"/>
        </w:rPr>
        <w:t xml:space="preserve"> </w:t>
      </w:r>
    </w:p>
    <w:p w:rsidR="00F9417B" w:rsidRDefault="006E47EE" w:rsidP="00302332">
      <w:pPr>
        <w:pStyle w:val="Heading3"/>
        <w:jc w:val="both"/>
        <w:rPr>
          <w:szCs w:val="24"/>
        </w:rPr>
      </w:pPr>
      <w:bookmarkStart w:id="43" w:name="_Toc128653248"/>
      <w:r w:rsidRPr="003B475F">
        <w:rPr>
          <w:szCs w:val="24"/>
        </w:rPr>
        <w:t xml:space="preserve">3.9 Role of the </w:t>
      </w:r>
      <w:r w:rsidR="00F9417B">
        <w:rPr>
          <w:szCs w:val="24"/>
        </w:rPr>
        <w:t>T</w:t>
      </w:r>
      <w:r w:rsidRPr="003B475F">
        <w:rPr>
          <w:szCs w:val="24"/>
        </w:rPr>
        <w:t xml:space="preserve">eam </w:t>
      </w:r>
      <w:r w:rsidR="00F9417B">
        <w:rPr>
          <w:szCs w:val="24"/>
        </w:rPr>
        <w:t>M</w:t>
      </w:r>
      <w:r w:rsidRPr="003B475F">
        <w:rPr>
          <w:szCs w:val="24"/>
        </w:rPr>
        <w:t xml:space="preserve">anager in </w:t>
      </w:r>
      <w:r w:rsidR="00F9417B">
        <w:rPr>
          <w:szCs w:val="24"/>
        </w:rPr>
        <w:t>I</w:t>
      </w:r>
      <w:r w:rsidRPr="003B475F">
        <w:rPr>
          <w:szCs w:val="24"/>
        </w:rPr>
        <w:t>nvestigation</w:t>
      </w:r>
      <w:bookmarkEnd w:id="43"/>
    </w:p>
    <w:p w:rsidR="006E47EE" w:rsidRPr="003B475F" w:rsidRDefault="006E47EE" w:rsidP="00302332">
      <w:pPr>
        <w:pStyle w:val="Heading3"/>
        <w:jc w:val="both"/>
        <w:rPr>
          <w:szCs w:val="24"/>
        </w:rPr>
      </w:pPr>
      <w:r w:rsidRPr="003B475F">
        <w:rPr>
          <w:szCs w:val="24"/>
        </w:rPr>
        <w:t xml:space="preserve"> </w:t>
      </w:r>
    </w:p>
    <w:p w:rsidR="00F9417B" w:rsidRDefault="00F9417B" w:rsidP="00302332">
      <w:pPr>
        <w:jc w:val="both"/>
        <w:rPr>
          <w:rFonts w:ascii="Arial" w:hAnsi="Arial" w:cs="Arial"/>
          <w:sz w:val="24"/>
          <w:szCs w:val="24"/>
        </w:rPr>
      </w:pPr>
      <w:r w:rsidRPr="00302332">
        <w:rPr>
          <w:rFonts w:ascii="Arial" w:hAnsi="Arial" w:cs="Arial"/>
          <w:sz w:val="24"/>
          <w:szCs w:val="24"/>
        </w:rPr>
        <w:t xml:space="preserve">The </w:t>
      </w:r>
      <w:r>
        <w:rPr>
          <w:rFonts w:ascii="Arial" w:hAnsi="Arial" w:cs="Arial"/>
          <w:sz w:val="24"/>
          <w:szCs w:val="24"/>
        </w:rPr>
        <w:t>T</w:t>
      </w:r>
      <w:r w:rsidRPr="00302332">
        <w:rPr>
          <w:rFonts w:ascii="Arial" w:hAnsi="Arial" w:cs="Arial"/>
          <w:sz w:val="24"/>
          <w:szCs w:val="24"/>
        </w:rPr>
        <w:t xml:space="preserve">eam </w:t>
      </w:r>
      <w:r>
        <w:rPr>
          <w:rFonts w:ascii="Arial" w:hAnsi="Arial" w:cs="Arial"/>
          <w:sz w:val="24"/>
          <w:szCs w:val="24"/>
        </w:rPr>
        <w:t>M</w:t>
      </w:r>
      <w:r w:rsidRPr="00302332">
        <w:rPr>
          <w:rFonts w:ascii="Arial" w:hAnsi="Arial" w:cs="Arial"/>
          <w:sz w:val="24"/>
          <w:szCs w:val="24"/>
        </w:rPr>
        <w:t xml:space="preserve">anager’s role is to oversee and coordinate the investigation and provide the duty Service Manager with the following information: </w:t>
      </w:r>
    </w:p>
    <w:p w:rsidR="00F9417B" w:rsidRPr="003B475F" w:rsidRDefault="00F9417B" w:rsidP="00302332">
      <w:pPr>
        <w:jc w:val="both"/>
      </w:pPr>
    </w:p>
    <w:p w:rsidR="006E47EE" w:rsidRDefault="00F9417B" w:rsidP="00302332">
      <w:pPr>
        <w:pStyle w:val="ListParagraph"/>
        <w:numPr>
          <w:ilvl w:val="0"/>
          <w:numId w:val="7"/>
        </w:numPr>
        <w:jc w:val="both"/>
        <w:rPr>
          <w:rFonts w:ascii="Arial" w:hAnsi="Arial" w:cs="Arial"/>
          <w:sz w:val="24"/>
          <w:szCs w:val="24"/>
        </w:rPr>
      </w:pPr>
      <w:r>
        <w:rPr>
          <w:rFonts w:ascii="Arial" w:hAnsi="Arial" w:cs="Arial"/>
          <w:sz w:val="24"/>
          <w:szCs w:val="24"/>
        </w:rPr>
        <w:t>The views of the adult</w:t>
      </w:r>
    </w:p>
    <w:p w:rsidR="00F9417B" w:rsidRPr="003B475F" w:rsidRDefault="00F9417B" w:rsidP="00302332">
      <w:pPr>
        <w:pStyle w:val="ListParagraph"/>
        <w:numPr>
          <w:ilvl w:val="0"/>
          <w:numId w:val="7"/>
        </w:numPr>
        <w:jc w:val="both"/>
        <w:rPr>
          <w:rFonts w:ascii="Arial" w:hAnsi="Arial" w:cs="Arial"/>
          <w:sz w:val="24"/>
          <w:szCs w:val="24"/>
        </w:rPr>
      </w:pPr>
      <w:r w:rsidRPr="003B475F">
        <w:rPr>
          <w:rFonts w:ascii="Arial" w:hAnsi="Arial" w:cs="Arial"/>
          <w:sz w:val="24"/>
          <w:szCs w:val="24"/>
        </w:rPr>
        <w:t>Severity, frequency and impact of the harm</w:t>
      </w:r>
    </w:p>
    <w:p w:rsidR="006E47EE" w:rsidRPr="003B475F" w:rsidRDefault="006E47EE" w:rsidP="00302332">
      <w:pPr>
        <w:pStyle w:val="ListParagraph"/>
        <w:numPr>
          <w:ilvl w:val="0"/>
          <w:numId w:val="7"/>
        </w:numPr>
        <w:jc w:val="both"/>
        <w:rPr>
          <w:rFonts w:ascii="Arial" w:hAnsi="Arial" w:cs="Arial"/>
          <w:sz w:val="24"/>
          <w:szCs w:val="24"/>
        </w:rPr>
      </w:pPr>
      <w:r w:rsidRPr="003B475F">
        <w:rPr>
          <w:rFonts w:ascii="Arial" w:hAnsi="Arial" w:cs="Arial"/>
          <w:sz w:val="24"/>
          <w:szCs w:val="24"/>
        </w:rPr>
        <w:t>The risk and/or likelihood of future risk from the perpetrator(s)</w:t>
      </w:r>
    </w:p>
    <w:p w:rsidR="00BA43FB" w:rsidRPr="003B475F" w:rsidRDefault="00BA43FB" w:rsidP="00302332">
      <w:pPr>
        <w:pStyle w:val="ListParagraph"/>
        <w:numPr>
          <w:ilvl w:val="0"/>
          <w:numId w:val="7"/>
        </w:numPr>
        <w:jc w:val="both"/>
        <w:rPr>
          <w:rFonts w:ascii="Arial" w:hAnsi="Arial" w:cs="Arial"/>
          <w:sz w:val="24"/>
          <w:szCs w:val="24"/>
        </w:rPr>
      </w:pPr>
      <w:r w:rsidRPr="003B475F">
        <w:rPr>
          <w:rFonts w:ascii="Arial" w:hAnsi="Arial" w:cs="Arial"/>
          <w:sz w:val="24"/>
          <w:szCs w:val="24"/>
        </w:rPr>
        <w:t>The risk of harm being repeated either against the particular adult or other adults deemed to be at risk.</w:t>
      </w:r>
    </w:p>
    <w:p w:rsidR="006E47EE" w:rsidRPr="003B475F" w:rsidRDefault="006E47EE" w:rsidP="00302332">
      <w:pPr>
        <w:pStyle w:val="ListParagraph"/>
        <w:numPr>
          <w:ilvl w:val="0"/>
          <w:numId w:val="7"/>
        </w:numPr>
        <w:jc w:val="both"/>
        <w:rPr>
          <w:rFonts w:ascii="Arial" w:hAnsi="Arial" w:cs="Arial"/>
          <w:sz w:val="24"/>
          <w:szCs w:val="24"/>
        </w:rPr>
      </w:pPr>
      <w:r w:rsidRPr="003B475F">
        <w:rPr>
          <w:rFonts w:ascii="Arial" w:hAnsi="Arial" w:cs="Arial"/>
          <w:sz w:val="24"/>
          <w:szCs w:val="24"/>
        </w:rPr>
        <w:t>Capacity issues in respect of the adult at risk (AWI Act).</w:t>
      </w:r>
    </w:p>
    <w:p w:rsidR="006E47EE" w:rsidRPr="003B475F" w:rsidRDefault="006E47EE" w:rsidP="00302332">
      <w:pPr>
        <w:pStyle w:val="ListParagraph"/>
        <w:numPr>
          <w:ilvl w:val="0"/>
          <w:numId w:val="7"/>
        </w:numPr>
        <w:jc w:val="both"/>
        <w:rPr>
          <w:rFonts w:ascii="Arial" w:hAnsi="Arial" w:cs="Arial"/>
          <w:sz w:val="24"/>
          <w:szCs w:val="24"/>
        </w:rPr>
      </w:pPr>
      <w:r w:rsidRPr="003B475F">
        <w:rPr>
          <w:rFonts w:ascii="Arial" w:hAnsi="Arial" w:cs="Arial"/>
          <w:sz w:val="24"/>
          <w:szCs w:val="24"/>
        </w:rPr>
        <w:t>Issues in relation to mental disorder of the adult at risk (MHCT Act).</w:t>
      </w:r>
    </w:p>
    <w:p w:rsidR="006E47EE" w:rsidRPr="003B475F" w:rsidRDefault="006E47EE" w:rsidP="00302332">
      <w:pPr>
        <w:pStyle w:val="ListParagraph"/>
        <w:numPr>
          <w:ilvl w:val="0"/>
          <w:numId w:val="7"/>
        </w:numPr>
        <w:jc w:val="both"/>
        <w:rPr>
          <w:rFonts w:ascii="Arial" w:hAnsi="Arial" w:cs="Arial"/>
          <w:sz w:val="24"/>
          <w:szCs w:val="24"/>
        </w:rPr>
      </w:pPr>
      <w:r w:rsidRPr="003B475F">
        <w:rPr>
          <w:rFonts w:ascii="Arial" w:hAnsi="Arial" w:cs="Arial"/>
          <w:sz w:val="24"/>
          <w:szCs w:val="24"/>
        </w:rPr>
        <w:t>Consideration of possible criminal investigations.</w:t>
      </w:r>
    </w:p>
    <w:p w:rsidR="006E47EE" w:rsidRPr="003B475F" w:rsidRDefault="006E47EE" w:rsidP="00302332">
      <w:pPr>
        <w:jc w:val="both"/>
        <w:rPr>
          <w:rFonts w:ascii="Arial" w:hAnsi="Arial" w:cs="Arial"/>
          <w:b/>
          <w:bCs/>
          <w:sz w:val="24"/>
          <w:szCs w:val="24"/>
          <w:u w:val="single"/>
        </w:rPr>
      </w:pPr>
    </w:p>
    <w:p w:rsidR="006E47EE" w:rsidRPr="003B475F" w:rsidRDefault="006E47EE" w:rsidP="00302332">
      <w:pPr>
        <w:jc w:val="both"/>
        <w:rPr>
          <w:rFonts w:ascii="Arial" w:hAnsi="Arial" w:cs="Arial"/>
          <w:sz w:val="24"/>
          <w:szCs w:val="24"/>
        </w:rPr>
      </w:pPr>
      <w:r w:rsidRPr="003B475F">
        <w:rPr>
          <w:rFonts w:ascii="Arial" w:hAnsi="Arial" w:cs="Arial"/>
          <w:sz w:val="24"/>
          <w:szCs w:val="24"/>
        </w:rPr>
        <w:t xml:space="preserve">The ASP </w:t>
      </w:r>
      <w:r w:rsidR="00F9417B">
        <w:rPr>
          <w:rFonts w:ascii="Arial" w:hAnsi="Arial" w:cs="Arial"/>
          <w:sz w:val="24"/>
          <w:szCs w:val="24"/>
        </w:rPr>
        <w:t>D</w:t>
      </w:r>
      <w:r w:rsidRPr="003B475F">
        <w:rPr>
          <w:rFonts w:ascii="Arial" w:hAnsi="Arial" w:cs="Arial"/>
          <w:sz w:val="24"/>
          <w:szCs w:val="24"/>
        </w:rPr>
        <w:t xml:space="preserve">uty </w:t>
      </w:r>
      <w:r w:rsidR="00F9417B">
        <w:rPr>
          <w:rFonts w:ascii="Arial" w:hAnsi="Arial" w:cs="Arial"/>
          <w:sz w:val="24"/>
          <w:szCs w:val="24"/>
        </w:rPr>
        <w:t>M</w:t>
      </w:r>
      <w:r w:rsidRPr="003B475F">
        <w:rPr>
          <w:rFonts w:ascii="Arial" w:hAnsi="Arial" w:cs="Arial"/>
          <w:sz w:val="24"/>
          <w:szCs w:val="24"/>
        </w:rPr>
        <w:t xml:space="preserve">anager/responsible </w:t>
      </w:r>
      <w:r w:rsidR="00F9417B">
        <w:rPr>
          <w:rFonts w:ascii="Arial" w:hAnsi="Arial" w:cs="Arial"/>
          <w:sz w:val="24"/>
          <w:szCs w:val="24"/>
        </w:rPr>
        <w:t>T</w:t>
      </w:r>
      <w:r w:rsidRPr="003B475F">
        <w:rPr>
          <w:rFonts w:ascii="Arial" w:hAnsi="Arial" w:cs="Arial"/>
          <w:sz w:val="24"/>
          <w:szCs w:val="24"/>
        </w:rPr>
        <w:t xml:space="preserve">eam </w:t>
      </w:r>
      <w:r w:rsidR="00F9417B">
        <w:rPr>
          <w:rFonts w:ascii="Arial" w:hAnsi="Arial" w:cs="Arial"/>
          <w:sz w:val="24"/>
          <w:szCs w:val="24"/>
        </w:rPr>
        <w:t>M</w:t>
      </w:r>
      <w:r w:rsidRPr="003B475F">
        <w:rPr>
          <w:rFonts w:ascii="Arial" w:hAnsi="Arial" w:cs="Arial"/>
          <w:sz w:val="24"/>
          <w:szCs w:val="24"/>
        </w:rPr>
        <w:t xml:space="preserve">anager will ensure that investigation have been completed appropriately and should ensure that any amendments or corrections are made prior to completing their recommendation. </w:t>
      </w:r>
    </w:p>
    <w:p w:rsidR="00BA43FB" w:rsidRPr="003B475F" w:rsidRDefault="00BA43FB" w:rsidP="00302332">
      <w:pPr>
        <w:jc w:val="both"/>
        <w:rPr>
          <w:rFonts w:ascii="Arial" w:hAnsi="Arial" w:cs="Arial"/>
          <w:sz w:val="24"/>
          <w:szCs w:val="24"/>
        </w:rPr>
      </w:pPr>
    </w:p>
    <w:p w:rsidR="006E47EE" w:rsidRDefault="006E47EE" w:rsidP="00302332">
      <w:pPr>
        <w:jc w:val="both"/>
        <w:rPr>
          <w:rFonts w:ascii="Arial" w:hAnsi="Arial" w:cs="Arial"/>
          <w:sz w:val="24"/>
          <w:szCs w:val="24"/>
        </w:rPr>
      </w:pPr>
      <w:r w:rsidRPr="003B475F">
        <w:rPr>
          <w:rFonts w:ascii="Arial" w:hAnsi="Arial" w:cs="Arial"/>
          <w:sz w:val="24"/>
          <w:szCs w:val="24"/>
        </w:rPr>
        <w:t xml:space="preserve">Safeguarding the welfare of the adult remains paramount and therefore any urgent action deemed necessary should not be delayed by the need for further investigation. </w:t>
      </w:r>
    </w:p>
    <w:p w:rsidR="00DD1A85" w:rsidRPr="003B475F" w:rsidRDefault="00DD1A85" w:rsidP="00302332">
      <w:pPr>
        <w:jc w:val="both"/>
        <w:rPr>
          <w:rFonts w:ascii="Arial" w:hAnsi="Arial" w:cs="Arial"/>
          <w:sz w:val="24"/>
          <w:szCs w:val="24"/>
        </w:rPr>
      </w:pPr>
    </w:p>
    <w:p w:rsidR="006E47EE" w:rsidRDefault="006E47EE" w:rsidP="00302332">
      <w:pPr>
        <w:jc w:val="both"/>
        <w:rPr>
          <w:rFonts w:ascii="Arial" w:hAnsi="Arial" w:cs="Arial"/>
          <w:bCs/>
          <w:sz w:val="24"/>
          <w:szCs w:val="24"/>
        </w:rPr>
      </w:pPr>
      <w:r w:rsidRPr="003B475F">
        <w:rPr>
          <w:rFonts w:ascii="Arial" w:hAnsi="Arial" w:cs="Arial"/>
          <w:bCs/>
          <w:sz w:val="24"/>
          <w:szCs w:val="24"/>
        </w:rPr>
        <w:t xml:space="preserve">When an ASP </w:t>
      </w:r>
      <w:r w:rsidRPr="003B475F">
        <w:rPr>
          <w:rFonts w:ascii="Arial" w:hAnsi="Arial" w:cs="Arial"/>
          <w:sz w:val="24"/>
          <w:szCs w:val="24"/>
        </w:rPr>
        <w:t xml:space="preserve">investigation </w:t>
      </w:r>
      <w:r w:rsidRPr="003B475F">
        <w:rPr>
          <w:rFonts w:ascii="Arial" w:hAnsi="Arial" w:cs="Arial"/>
          <w:bCs/>
          <w:sz w:val="24"/>
          <w:szCs w:val="24"/>
        </w:rPr>
        <w:t>is completed by a Council Officer when they are on the ASP Duty rota:</w:t>
      </w:r>
    </w:p>
    <w:p w:rsidR="00F9417B" w:rsidRPr="003B475F" w:rsidRDefault="00F9417B" w:rsidP="00302332">
      <w:pPr>
        <w:jc w:val="both"/>
        <w:rPr>
          <w:rFonts w:ascii="Arial" w:hAnsi="Arial" w:cs="Arial"/>
          <w:bCs/>
          <w:sz w:val="24"/>
          <w:szCs w:val="24"/>
        </w:rPr>
      </w:pPr>
    </w:p>
    <w:p w:rsidR="006E47EE" w:rsidRPr="003B475F" w:rsidRDefault="006E47EE"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 xml:space="preserve">The </w:t>
      </w:r>
      <w:r w:rsidR="00F9417B">
        <w:rPr>
          <w:rFonts w:ascii="Arial" w:hAnsi="Arial" w:cs="Arial"/>
          <w:sz w:val="24"/>
          <w:szCs w:val="24"/>
        </w:rPr>
        <w:t>C</w:t>
      </w:r>
      <w:r w:rsidRPr="003B475F">
        <w:rPr>
          <w:rFonts w:ascii="Arial" w:hAnsi="Arial" w:cs="Arial"/>
          <w:sz w:val="24"/>
          <w:szCs w:val="24"/>
        </w:rPr>
        <w:t xml:space="preserve">ouncil </w:t>
      </w:r>
      <w:r w:rsidR="00F9417B">
        <w:rPr>
          <w:rFonts w:ascii="Arial" w:hAnsi="Arial" w:cs="Arial"/>
          <w:sz w:val="24"/>
          <w:szCs w:val="24"/>
        </w:rPr>
        <w:t>O</w:t>
      </w:r>
      <w:r w:rsidRPr="003B475F">
        <w:rPr>
          <w:rFonts w:ascii="Arial" w:hAnsi="Arial" w:cs="Arial"/>
          <w:sz w:val="24"/>
          <w:szCs w:val="24"/>
        </w:rPr>
        <w:t xml:space="preserve">fficer should complete all relevant section of the Investigation form, ensuring clear analysis and recommendations are made. </w:t>
      </w:r>
    </w:p>
    <w:p w:rsidR="006E47EE" w:rsidRPr="003B475F" w:rsidRDefault="006E47EE"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The investigation should be reassigned by the Council Officer to the ASP Duty Manager in the first instance for approval.</w:t>
      </w:r>
    </w:p>
    <w:p w:rsidR="006E47EE" w:rsidRPr="003B475F" w:rsidRDefault="006E47EE"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 xml:space="preserve">The ASP Duty Manager will review the content of the investigation and where they are satisfied it is of a suitable standard,  make a recommendation detailing their decision and any disagreement with the </w:t>
      </w:r>
      <w:r w:rsidR="00F9417B">
        <w:rPr>
          <w:rFonts w:ascii="Arial" w:hAnsi="Arial" w:cs="Arial"/>
          <w:sz w:val="24"/>
          <w:szCs w:val="24"/>
        </w:rPr>
        <w:t>C</w:t>
      </w:r>
      <w:r w:rsidRPr="003B475F">
        <w:rPr>
          <w:rFonts w:ascii="Arial" w:hAnsi="Arial" w:cs="Arial"/>
          <w:sz w:val="24"/>
          <w:szCs w:val="24"/>
        </w:rPr>
        <w:t xml:space="preserve">ouncil </w:t>
      </w:r>
      <w:r w:rsidR="00F9417B">
        <w:rPr>
          <w:rFonts w:ascii="Arial" w:hAnsi="Arial" w:cs="Arial"/>
          <w:sz w:val="24"/>
          <w:szCs w:val="24"/>
        </w:rPr>
        <w:t>O</w:t>
      </w:r>
      <w:r w:rsidRPr="003B475F">
        <w:rPr>
          <w:rFonts w:ascii="Arial" w:hAnsi="Arial" w:cs="Arial"/>
          <w:sz w:val="24"/>
          <w:szCs w:val="24"/>
        </w:rPr>
        <w:t xml:space="preserve">fficer recommendation </w:t>
      </w:r>
    </w:p>
    <w:p w:rsidR="006E47EE" w:rsidRPr="003B475F" w:rsidRDefault="006E47EE"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 xml:space="preserve">The ASP Duty </w:t>
      </w:r>
      <w:r w:rsidR="00F9417B">
        <w:rPr>
          <w:rFonts w:ascii="Arial" w:hAnsi="Arial" w:cs="Arial"/>
          <w:sz w:val="24"/>
          <w:szCs w:val="24"/>
        </w:rPr>
        <w:t>M</w:t>
      </w:r>
      <w:r w:rsidRPr="003B475F">
        <w:rPr>
          <w:rFonts w:ascii="Arial" w:hAnsi="Arial" w:cs="Arial"/>
          <w:sz w:val="24"/>
          <w:szCs w:val="24"/>
        </w:rPr>
        <w:t xml:space="preserve">anger will then reassign the investigation to the </w:t>
      </w:r>
      <w:r w:rsidR="00F9417B">
        <w:rPr>
          <w:rFonts w:ascii="Arial" w:hAnsi="Arial" w:cs="Arial"/>
          <w:sz w:val="24"/>
          <w:szCs w:val="24"/>
        </w:rPr>
        <w:t>Du</w:t>
      </w:r>
      <w:r w:rsidRPr="003B475F">
        <w:rPr>
          <w:rFonts w:ascii="Arial" w:hAnsi="Arial" w:cs="Arial"/>
          <w:sz w:val="24"/>
          <w:szCs w:val="24"/>
        </w:rPr>
        <w:t xml:space="preserve">ty </w:t>
      </w:r>
      <w:r w:rsidR="00F9417B">
        <w:rPr>
          <w:rFonts w:ascii="Arial" w:hAnsi="Arial" w:cs="Arial"/>
          <w:sz w:val="24"/>
          <w:szCs w:val="24"/>
        </w:rPr>
        <w:t>S</w:t>
      </w:r>
      <w:r w:rsidRPr="003B475F">
        <w:rPr>
          <w:rFonts w:ascii="Arial" w:hAnsi="Arial" w:cs="Arial"/>
          <w:sz w:val="24"/>
          <w:szCs w:val="24"/>
        </w:rPr>
        <w:t xml:space="preserve">ervice </w:t>
      </w:r>
      <w:r w:rsidR="00F9417B">
        <w:rPr>
          <w:rFonts w:ascii="Arial" w:hAnsi="Arial" w:cs="Arial"/>
          <w:sz w:val="24"/>
          <w:szCs w:val="24"/>
        </w:rPr>
        <w:t>M</w:t>
      </w:r>
      <w:r w:rsidRPr="003B475F">
        <w:rPr>
          <w:rFonts w:ascii="Arial" w:hAnsi="Arial" w:cs="Arial"/>
          <w:sz w:val="24"/>
          <w:szCs w:val="24"/>
        </w:rPr>
        <w:t xml:space="preserve">anager. </w:t>
      </w:r>
    </w:p>
    <w:p w:rsidR="006E47EE" w:rsidRPr="003B475F" w:rsidRDefault="006E47EE" w:rsidP="00302332">
      <w:pPr>
        <w:jc w:val="both"/>
        <w:rPr>
          <w:rFonts w:ascii="Arial" w:hAnsi="Arial" w:cs="Arial"/>
          <w:bCs/>
          <w:sz w:val="24"/>
          <w:szCs w:val="24"/>
        </w:rPr>
      </w:pPr>
    </w:p>
    <w:p w:rsidR="006E47EE" w:rsidRDefault="006E47EE" w:rsidP="00302332">
      <w:pPr>
        <w:jc w:val="both"/>
        <w:rPr>
          <w:rFonts w:ascii="Arial" w:hAnsi="Arial" w:cs="Arial"/>
          <w:bCs/>
          <w:sz w:val="24"/>
          <w:szCs w:val="24"/>
        </w:rPr>
      </w:pPr>
      <w:r w:rsidRPr="003B475F">
        <w:rPr>
          <w:rFonts w:ascii="Arial" w:hAnsi="Arial" w:cs="Arial"/>
          <w:bCs/>
          <w:sz w:val="24"/>
          <w:szCs w:val="24"/>
        </w:rPr>
        <w:t xml:space="preserve">When an ASP </w:t>
      </w:r>
      <w:r w:rsidR="00F9417B">
        <w:rPr>
          <w:rFonts w:ascii="Arial" w:hAnsi="Arial" w:cs="Arial"/>
          <w:sz w:val="24"/>
          <w:szCs w:val="24"/>
        </w:rPr>
        <w:t>I</w:t>
      </w:r>
      <w:r w:rsidRPr="003B475F">
        <w:rPr>
          <w:rFonts w:ascii="Arial" w:hAnsi="Arial" w:cs="Arial"/>
          <w:sz w:val="24"/>
          <w:szCs w:val="24"/>
        </w:rPr>
        <w:t xml:space="preserve">nvestigation </w:t>
      </w:r>
      <w:r w:rsidRPr="003B475F">
        <w:rPr>
          <w:rFonts w:ascii="Arial" w:hAnsi="Arial" w:cs="Arial"/>
          <w:bCs/>
          <w:sz w:val="24"/>
          <w:szCs w:val="24"/>
        </w:rPr>
        <w:t>is completed by a Council Officer for a case which is open to their existing caseload:</w:t>
      </w:r>
    </w:p>
    <w:p w:rsidR="00F9417B" w:rsidRPr="003B475F" w:rsidRDefault="00F9417B" w:rsidP="00302332">
      <w:pPr>
        <w:jc w:val="both"/>
        <w:rPr>
          <w:rFonts w:ascii="Arial" w:hAnsi="Arial" w:cs="Arial"/>
          <w:bCs/>
          <w:sz w:val="24"/>
          <w:szCs w:val="24"/>
        </w:rPr>
      </w:pPr>
    </w:p>
    <w:p w:rsidR="006E47EE" w:rsidRPr="003B475F" w:rsidRDefault="006E47EE"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 xml:space="preserve">The investigation should be reassigned by the Council Officer to their own Line Manager in the first instance for approval. </w:t>
      </w:r>
    </w:p>
    <w:p w:rsidR="006E47EE" w:rsidRPr="003B475F" w:rsidRDefault="006E47EE"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The responsible Team Manager will review the content of the investigation and where they are satisfied it is of a suitable standard, make a recommendation detailing their decision and any disagreement with the</w:t>
      </w:r>
      <w:r w:rsidR="00F9417B">
        <w:rPr>
          <w:rFonts w:ascii="Arial" w:hAnsi="Arial" w:cs="Arial"/>
          <w:sz w:val="24"/>
          <w:szCs w:val="24"/>
        </w:rPr>
        <w:t xml:space="preserve"> C</w:t>
      </w:r>
      <w:r w:rsidRPr="003B475F">
        <w:rPr>
          <w:rFonts w:ascii="Arial" w:hAnsi="Arial" w:cs="Arial"/>
          <w:sz w:val="24"/>
          <w:szCs w:val="24"/>
        </w:rPr>
        <w:t>ouncil</w:t>
      </w:r>
      <w:r w:rsidR="00F9417B">
        <w:rPr>
          <w:rFonts w:ascii="Arial" w:hAnsi="Arial" w:cs="Arial"/>
          <w:sz w:val="24"/>
          <w:szCs w:val="24"/>
        </w:rPr>
        <w:t xml:space="preserve"> O</w:t>
      </w:r>
      <w:r w:rsidRPr="003B475F">
        <w:rPr>
          <w:rFonts w:ascii="Arial" w:hAnsi="Arial" w:cs="Arial"/>
          <w:sz w:val="24"/>
          <w:szCs w:val="24"/>
        </w:rPr>
        <w:t xml:space="preserve">fficer recommendation </w:t>
      </w:r>
    </w:p>
    <w:p w:rsidR="006E47EE" w:rsidRPr="003B475F" w:rsidRDefault="006E47EE" w:rsidP="00302332">
      <w:pPr>
        <w:pStyle w:val="ListParagraph"/>
        <w:numPr>
          <w:ilvl w:val="0"/>
          <w:numId w:val="17"/>
        </w:numPr>
        <w:contextualSpacing w:val="0"/>
        <w:jc w:val="both"/>
        <w:rPr>
          <w:rFonts w:ascii="Arial" w:hAnsi="Arial" w:cs="Arial"/>
          <w:sz w:val="24"/>
          <w:szCs w:val="24"/>
        </w:rPr>
      </w:pPr>
      <w:r w:rsidRPr="003B475F">
        <w:rPr>
          <w:rFonts w:ascii="Arial" w:hAnsi="Arial" w:cs="Arial"/>
          <w:sz w:val="24"/>
          <w:szCs w:val="24"/>
        </w:rPr>
        <w:t xml:space="preserve">The responsible Team Manager will then reassign the investigation to the </w:t>
      </w:r>
      <w:r w:rsidR="00F9417B">
        <w:rPr>
          <w:rFonts w:ascii="Arial" w:hAnsi="Arial" w:cs="Arial"/>
          <w:sz w:val="24"/>
          <w:szCs w:val="24"/>
        </w:rPr>
        <w:t>D</w:t>
      </w:r>
      <w:r w:rsidRPr="003B475F">
        <w:rPr>
          <w:rFonts w:ascii="Arial" w:hAnsi="Arial" w:cs="Arial"/>
          <w:sz w:val="24"/>
          <w:szCs w:val="24"/>
        </w:rPr>
        <w:t xml:space="preserve">uty </w:t>
      </w:r>
      <w:r w:rsidR="00F9417B">
        <w:rPr>
          <w:rFonts w:ascii="Arial" w:hAnsi="Arial" w:cs="Arial"/>
          <w:sz w:val="24"/>
          <w:szCs w:val="24"/>
        </w:rPr>
        <w:t>S</w:t>
      </w:r>
      <w:r w:rsidRPr="003B475F">
        <w:rPr>
          <w:rFonts w:ascii="Arial" w:hAnsi="Arial" w:cs="Arial"/>
          <w:sz w:val="24"/>
          <w:szCs w:val="24"/>
        </w:rPr>
        <w:t xml:space="preserve">ervice </w:t>
      </w:r>
      <w:r w:rsidR="00F9417B">
        <w:rPr>
          <w:rFonts w:ascii="Arial" w:hAnsi="Arial" w:cs="Arial"/>
          <w:sz w:val="24"/>
          <w:szCs w:val="24"/>
        </w:rPr>
        <w:t>M</w:t>
      </w:r>
      <w:r w:rsidRPr="003B475F">
        <w:rPr>
          <w:rFonts w:ascii="Arial" w:hAnsi="Arial" w:cs="Arial"/>
          <w:sz w:val="24"/>
          <w:szCs w:val="24"/>
        </w:rPr>
        <w:t xml:space="preserve">anager. </w:t>
      </w:r>
    </w:p>
    <w:p w:rsidR="006E47EE" w:rsidRPr="003B475F" w:rsidRDefault="006E47EE" w:rsidP="00302332">
      <w:pPr>
        <w:jc w:val="both"/>
        <w:rPr>
          <w:rFonts w:ascii="Arial" w:hAnsi="Arial" w:cs="Arial"/>
          <w:sz w:val="24"/>
          <w:szCs w:val="24"/>
        </w:rPr>
      </w:pPr>
    </w:p>
    <w:p w:rsidR="006E47EE" w:rsidRPr="003B475F" w:rsidRDefault="006E47EE" w:rsidP="00302332">
      <w:pPr>
        <w:jc w:val="both"/>
        <w:rPr>
          <w:rFonts w:ascii="Arial" w:hAnsi="Arial" w:cs="Arial"/>
          <w:sz w:val="24"/>
          <w:szCs w:val="24"/>
        </w:rPr>
      </w:pPr>
    </w:p>
    <w:p w:rsidR="006E47EE" w:rsidRPr="003B475F" w:rsidRDefault="006E47EE" w:rsidP="00302332">
      <w:pPr>
        <w:pStyle w:val="Heading3"/>
        <w:jc w:val="both"/>
        <w:rPr>
          <w:szCs w:val="24"/>
        </w:rPr>
      </w:pPr>
      <w:bookmarkStart w:id="44" w:name="_Toc128653249"/>
      <w:r w:rsidRPr="003B475F">
        <w:rPr>
          <w:szCs w:val="24"/>
        </w:rPr>
        <w:t>3.10 Approval of Investigation</w:t>
      </w:r>
      <w:bookmarkEnd w:id="44"/>
    </w:p>
    <w:p w:rsidR="006E47EE" w:rsidRPr="003B475F" w:rsidRDefault="006E47EE" w:rsidP="00302332">
      <w:pPr>
        <w:jc w:val="both"/>
        <w:rPr>
          <w:rFonts w:ascii="Arial" w:hAnsi="Arial" w:cs="Arial"/>
          <w:sz w:val="24"/>
          <w:szCs w:val="24"/>
        </w:rPr>
      </w:pPr>
    </w:p>
    <w:p w:rsidR="006E47EE" w:rsidRDefault="006E47EE" w:rsidP="00302332">
      <w:pPr>
        <w:jc w:val="both"/>
        <w:rPr>
          <w:rFonts w:ascii="Arial" w:hAnsi="Arial" w:cs="Arial"/>
          <w:sz w:val="24"/>
          <w:szCs w:val="24"/>
        </w:rPr>
      </w:pPr>
      <w:r w:rsidRPr="003B475F">
        <w:rPr>
          <w:rFonts w:ascii="Arial" w:hAnsi="Arial" w:cs="Arial"/>
          <w:sz w:val="24"/>
          <w:szCs w:val="24"/>
        </w:rPr>
        <w:t xml:space="preserve">All investigations will be approved by a </w:t>
      </w:r>
      <w:r w:rsidR="00F9417B">
        <w:rPr>
          <w:rFonts w:ascii="Arial" w:hAnsi="Arial" w:cs="Arial"/>
          <w:sz w:val="24"/>
          <w:szCs w:val="24"/>
        </w:rPr>
        <w:t>D</w:t>
      </w:r>
      <w:r w:rsidRPr="003B475F">
        <w:rPr>
          <w:rFonts w:ascii="Arial" w:hAnsi="Arial" w:cs="Arial"/>
          <w:sz w:val="24"/>
          <w:szCs w:val="24"/>
        </w:rPr>
        <w:t xml:space="preserve">uty </w:t>
      </w:r>
      <w:r w:rsidR="00F9417B">
        <w:rPr>
          <w:rFonts w:ascii="Arial" w:hAnsi="Arial" w:cs="Arial"/>
          <w:sz w:val="24"/>
          <w:szCs w:val="24"/>
        </w:rPr>
        <w:t>S</w:t>
      </w:r>
      <w:r w:rsidRPr="003B475F">
        <w:rPr>
          <w:rFonts w:ascii="Arial" w:hAnsi="Arial" w:cs="Arial"/>
          <w:sz w:val="24"/>
          <w:szCs w:val="24"/>
        </w:rPr>
        <w:t xml:space="preserve">ervice </w:t>
      </w:r>
      <w:r w:rsidR="00F9417B">
        <w:rPr>
          <w:rFonts w:ascii="Arial" w:hAnsi="Arial" w:cs="Arial"/>
          <w:sz w:val="24"/>
          <w:szCs w:val="24"/>
        </w:rPr>
        <w:t>M</w:t>
      </w:r>
      <w:r w:rsidRPr="003B475F">
        <w:rPr>
          <w:rFonts w:ascii="Arial" w:hAnsi="Arial" w:cs="Arial"/>
          <w:sz w:val="24"/>
          <w:szCs w:val="24"/>
        </w:rPr>
        <w:t xml:space="preserve">anager. The </w:t>
      </w:r>
      <w:r w:rsidR="00F9417B">
        <w:rPr>
          <w:rFonts w:ascii="Arial" w:hAnsi="Arial" w:cs="Arial"/>
          <w:sz w:val="24"/>
          <w:szCs w:val="24"/>
        </w:rPr>
        <w:t>S</w:t>
      </w:r>
      <w:r w:rsidRPr="003B475F">
        <w:rPr>
          <w:rFonts w:ascii="Arial" w:hAnsi="Arial" w:cs="Arial"/>
          <w:sz w:val="24"/>
          <w:szCs w:val="24"/>
        </w:rPr>
        <w:t xml:space="preserve">ervice </w:t>
      </w:r>
      <w:r w:rsidR="00F9417B">
        <w:rPr>
          <w:rFonts w:ascii="Arial" w:hAnsi="Arial" w:cs="Arial"/>
          <w:sz w:val="24"/>
          <w:szCs w:val="24"/>
        </w:rPr>
        <w:t>M</w:t>
      </w:r>
      <w:r w:rsidRPr="003B475F">
        <w:rPr>
          <w:rFonts w:ascii="Arial" w:hAnsi="Arial" w:cs="Arial"/>
          <w:sz w:val="24"/>
          <w:szCs w:val="24"/>
        </w:rPr>
        <w:t xml:space="preserve">anager will review the investigation and recommendation and ensure that any amendments or corrections are made prior to reaching their decisions. </w:t>
      </w:r>
    </w:p>
    <w:p w:rsidR="00F9417B" w:rsidRPr="003B475F" w:rsidRDefault="00F9417B" w:rsidP="00302332">
      <w:pPr>
        <w:jc w:val="both"/>
        <w:rPr>
          <w:rFonts w:ascii="Arial" w:hAnsi="Arial" w:cs="Arial"/>
          <w:sz w:val="24"/>
          <w:szCs w:val="24"/>
        </w:rPr>
      </w:pPr>
    </w:p>
    <w:p w:rsidR="006E47EE" w:rsidRPr="003B475F" w:rsidRDefault="006E47EE" w:rsidP="00302332">
      <w:pPr>
        <w:pStyle w:val="ListParagraph"/>
        <w:numPr>
          <w:ilvl w:val="0"/>
          <w:numId w:val="44"/>
        </w:numPr>
        <w:jc w:val="both"/>
        <w:rPr>
          <w:rFonts w:ascii="Arial" w:hAnsi="Arial" w:cs="Arial"/>
          <w:sz w:val="24"/>
          <w:szCs w:val="24"/>
        </w:rPr>
      </w:pPr>
      <w:r w:rsidRPr="003B475F">
        <w:rPr>
          <w:rFonts w:ascii="Arial" w:hAnsi="Arial" w:cs="Arial"/>
          <w:sz w:val="24"/>
          <w:szCs w:val="24"/>
        </w:rPr>
        <w:t xml:space="preserve">The </w:t>
      </w:r>
      <w:r w:rsidR="00F9417B">
        <w:rPr>
          <w:rFonts w:ascii="Arial" w:hAnsi="Arial" w:cs="Arial"/>
          <w:sz w:val="24"/>
          <w:szCs w:val="24"/>
        </w:rPr>
        <w:t>D</w:t>
      </w:r>
      <w:r w:rsidRPr="003B475F">
        <w:rPr>
          <w:rFonts w:ascii="Arial" w:hAnsi="Arial" w:cs="Arial"/>
          <w:sz w:val="24"/>
          <w:szCs w:val="24"/>
        </w:rPr>
        <w:t xml:space="preserve">uty </w:t>
      </w:r>
      <w:r w:rsidR="00F9417B">
        <w:rPr>
          <w:rFonts w:ascii="Arial" w:hAnsi="Arial" w:cs="Arial"/>
          <w:sz w:val="24"/>
          <w:szCs w:val="24"/>
        </w:rPr>
        <w:t>S</w:t>
      </w:r>
      <w:r w:rsidRPr="003B475F">
        <w:rPr>
          <w:rFonts w:ascii="Arial" w:hAnsi="Arial" w:cs="Arial"/>
          <w:sz w:val="24"/>
          <w:szCs w:val="24"/>
        </w:rPr>
        <w:t xml:space="preserve">ervice </w:t>
      </w:r>
      <w:r w:rsidR="00F9417B">
        <w:rPr>
          <w:rFonts w:ascii="Arial" w:hAnsi="Arial" w:cs="Arial"/>
          <w:sz w:val="24"/>
          <w:szCs w:val="24"/>
        </w:rPr>
        <w:t>M</w:t>
      </w:r>
      <w:r w:rsidRPr="003B475F">
        <w:rPr>
          <w:rFonts w:ascii="Arial" w:hAnsi="Arial" w:cs="Arial"/>
          <w:sz w:val="24"/>
          <w:szCs w:val="24"/>
        </w:rPr>
        <w:t xml:space="preserve">anager will detail their decision and authorise the investigation form on carefirst.  </w:t>
      </w:r>
    </w:p>
    <w:p w:rsidR="006E47EE" w:rsidRPr="003B475F" w:rsidRDefault="006E47EE" w:rsidP="00302332">
      <w:pPr>
        <w:pStyle w:val="ListParagraph"/>
        <w:numPr>
          <w:ilvl w:val="0"/>
          <w:numId w:val="44"/>
        </w:numPr>
        <w:jc w:val="both"/>
        <w:rPr>
          <w:rFonts w:ascii="Arial" w:hAnsi="Arial" w:cs="Arial"/>
          <w:sz w:val="24"/>
          <w:szCs w:val="24"/>
        </w:rPr>
      </w:pPr>
      <w:r w:rsidRPr="003B475F">
        <w:rPr>
          <w:rFonts w:ascii="Arial" w:hAnsi="Arial" w:cs="Arial"/>
          <w:sz w:val="24"/>
          <w:szCs w:val="24"/>
        </w:rPr>
        <w:t xml:space="preserve">Any disagreement with the recommendations should be discussed and an agreement reached prior to the investigation being authorised.   </w:t>
      </w:r>
    </w:p>
    <w:p w:rsidR="006E47EE" w:rsidRPr="003B475F" w:rsidRDefault="006E47EE" w:rsidP="00302332">
      <w:pPr>
        <w:pStyle w:val="ListParagraph"/>
        <w:numPr>
          <w:ilvl w:val="0"/>
          <w:numId w:val="18"/>
        </w:numPr>
        <w:contextualSpacing w:val="0"/>
        <w:jc w:val="both"/>
        <w:rPr>
          <w:rFonts w:ascii="Arial" w:hAnsi="Arial" w:cs="Arial"/>
          <w:sz w:val="24"/>
          <w:szCs w:val="24"/>
        </w:rPr>
      </w:pPr>
      <w:r w:rsidRPr="003B475F">
        <w:rPr>
          <w:rFonts w:ascii="Arial" w:hAnsi="Arial" w:cs="Arial"/>
          <w:sz w:val="24"/>
          <w:szCs w:val="24"/>
        </w:rPr>
        <w:t xml:space="preserve">The </w:t>
      </w:r>
      <w:r w:rsidR="00F9417B">
        <w:rPr>
          <w:rFonts w:ascii="Arial" w:hAnsi="Arial" w:cs="Arial"/>
          <w:sz w:val="24"/>
          <w:szCs w:val="24"/>
        </w:rPr>
        <w:t>D</w:t>
      </w:r>
      <w:r w:rsidRPr="003B475F">
        <w:rPr>
          <w:rFonts w:ascii="Arial" w:hAnsi="Arial" w:cs="Arial"/>
          <w:sz w:val="24"/>
          <w:szCs w:val="24"/>
        </w:rPr>
        <w:t xml:space="preserve">uty </w:t>
      </w:r>
      <w:r w:rsidR="00F9417B">
        <w:rPr>
          <w:rFonts w:ascii="Arial" w:hAnsi="Arial" w:cs="Arial"/>
          <w:sz w:val="24"/>
          <w:szCs w:val="24"/>
        </w:rPr>
        <w:t>S</w:t>
      </w:r>
      <w:r w:rsidRPr="003B475F">
        <w:rPr>
          <w:rFonts w:ascii="Arial" w:hAnsi="Arial" w:cs="Arial"/>
          <w:sz w:val="24"/>
          <w:szCs w:val="24"/>
        </w:rPr>
        <w:t xml:space="preserve">ervice </w:t>
      </w:r>
      <w:r w:rsidR="00F9417B">
        <w:rPr>
          <w:rFonts w:ascii="Arial" w:hAnsi="Arial" w:cs="Arial"/>
          <w:sz w:val="24"/>
          <w:szCs w:val="24"/>
        </w:rPr>
        <w:t>M</w:t>
      </w:r>
      <w:r w:rsidRPr="003B475F">
        <w:rPr>
          <w:rFonts w:ascii="Arial" w:hAnsi="Arial" w:cs="Arial"/>
          <w:sz w:val="24"/>
          <w:szCs w:val="24"/>
        </w:rPr>
        <w:t xml:space="preserve">anager will communicate their decision to the </w:t>
      </w:r>
      <w:r w:rsidR="00F9417B">
        <w:rPr>
          <w:rFonts w:ascii="Arial" w:hAnsi="Arial" w:cs="Arial"/>
          <w:sz w:val="24"/>
          <w:szCs w:val="24"/>
        </w:rPr>
        <w:t>T</w:t>
      </w:r>
      <w:r w:rsidRPr="003B475F">
        <w:rPr>
          <w:rFonts w:ascii="Arial" w:hAnsi="Arial" w:cs="Arial"/>
          <w:sz w:val="24"/>
          <w:szCs w:val="24"/>
        </w:rPr>
        <w:t xml:space="preserve">eam </w:t>
      </w:r>
      <w:r w:rsidR="00F9417B">
        <w:rPr>
          <w:rFonts w:ascii="Arial" w:hAnsi="Arial" w:cs="Arial"/>
          <w:sz w:val="24"/>
          <w:szCs w:val="24"/>
        </w:rPr>
        <w:t>M</w:t>
      </w:r>
      <w:r w:rsidRPr="003B475F">
        <w:rPr>
          <w:rFonts w:ascii="Arial" w:hAnsi="Arial" w:cs="Arial"/>
          <w:sz w:val="24"/>
          <w:szCs w:val="24"/>
        </w:rPr>
        <w:t xml:space="preserve">anager and </w:t>
      </w:r>
      <w:r w:rsidR="00F9417B">
        <w:rPr>
          <w:rFonts w:ascii="Arial" w:hAnsi="Arial" w:cs="Arial"/>
          <w:sz w:val="24"/>
          <w:szCs w:val="24"/>
        </w:rPr>
        <w:t>C</w:t>
      </w:r>
      <w:r w:rsidRPr="003B475F">
        <w:rPr>
          <w:rFonts w:ascii="Arial" w:hAnsi="Arial" w:cs="Arial"/>
          <w:sz w:val="24"/>
          <w:szCs w:val="24"/>
        </w:rPr>
        <w:t xml:space="preserve">ouncil </w:t>
      </w:r>
      <w:r w:rsidR="00F9417B">
        <w:rPr>
          <w:rFonts w:ascii="Arial" w:hAnsi="Arial" w:cs="Arial"/>
          <w:sz w:val="24"/>
          <w:szCs w:val="24"/>
        </w:rPr>
        <w:t>O</w:t>
      </w:r>
      <w:r w:rsidRPr="003B475F">
        <w:rPr>
          <w:rFonts w:ascii="Arial" w:hAnsi="Arial" w:cs="Arial"/>
          <w:sz w:val="24"/>
          <w:szCs w:val="24"/>
        </w:rPr>
        <w:t xml:space="preserve">fficer within 1 working day. </w:t>
      </w:r>
    </w:p>
    <w:p w:rsidR="006E47EE" w:rsidRPr="003B475F" w:rsidRDefault="006E47EE" w:rsidP="00302332">
      <w:pPr>
        <w:jc w:val="both"/>
        <w:rPr>
          <w:rFonts w:ascii="Arial" w:hAnsi="Arial" w:cs="Arial"/>
          <w:sz w:val="24"/>
          <w:szCs w:val="24"/>
        </w:rPr>
      </w:pPr>
    </w:p>
    <w:p w:rsidR="006E47EE" w:rsidRDefault="006E47EE" w:rsidP="00302332">
      <w:pPr>
        <w:jc w:val="both"/>
        <w:rPr>
          <w:rFonts w:ascii="Arial" w:hAnsi="Arial" w:cs="Arial"/>
          <w:sz w:val="24"/>
          <w:szCs w:val="24"/>
        </w:rPr>
      </w:pPr>
      <w:r w:rsidRPr="003B475F">
        <w:rPr>
          <w:rFonts w:ascii="Arial" w:hAnsi="Arial" w:cs="Arial"/>
          <w:sz w:val="24"/>
          <w:szCs w:val="24"/>
        </w:rPr>
        <w:t xml:space="preserve">If it is agreed that no further action is required under ASP then the following actions must be undertaken and recoded by the </w:t>
      </w:r>
      <w:r w:rsidR="00F9417B">
        <w:rPr>
          <w:rFonts w:ascii="Arial" w:hAnsi="Arial" w:cs="Arial"/>
          <w:sz w:val="24"/>
          <w:szCs w:val="24"/>
        </w:rPr>
        <w:t>T</w:t>
      </w:r>
      <w:r w:rsidRPr="003B475F">
        <w:rPr>
          <w:rFonts w:ascii="Arial" w:hAnsi="Arial" w:cs="Arial"/>
          <w:sz w:val="24"/>
          <w:szCs w:val="24"/>
        </w:rPr>
        <w:t xml:space="preserve">eam </w:t>
      </w:r>
      <w:r w:rsidR="00F9417B">
        <w:rPr>
          <w:rFonts w:ascii="Arial" w:hAnsi="Arial" w:cs="Arial"/>
          <w:sz w:val="24"/>
          <w:szCs w:val="24"/>
        </w:rPr>
        <w:t>M</w:t>
      </w:r>
      <w:r w:rsidRPr="003B475F">
        <w:rPr>
          <w:rFonts w:ascii="Arial" w:hAnsi="Arial" w:cs="Arial"/>
          <w:sz w:val="24"/>
          <w:szCs w:val="24"/>
        </w:rPr>
        <w:t xml:space="preserve">anager: </w:t>
      </w:r>
    </w:p>
    <w:p w:rsidR="00F9417B" w:rsidRPr="003B475F" w:rsidRDefault="00F9417B" w:rsidP="00302332">
      <w:pPr>
        <w:jc w:val="both"/>
        <w:rPr>
          <w:rFonts w:ascii="Arial" w:hAnsi="Arial" w:cs="Arial"/>
          <w:sz w:val="24"/>
          <w:szCs w:val="24"/>
        </w:rPr>
      </w:pPr>
    </w:p>
    <w:p w:rsidR="006E47EE" w:rsidRPr="003B475F" w:rsidRDefault="006E47EE" w:rsidP="00302332">
      <w:pPr>
        <w:pStyle w:val="ListParagraph"/>
        <w:numPr>
          <w:ilvl w:val="0"/>
          <w:numId w:val="18"/>
        </w:numPr>
        <w:jc w:val="both"/>
        <w:rPr>
          <w:rFonts w:ascii="Arial" w:hAnsi="Arial" w:cs="Arial"/>
          <w:sz w:val="24"/>
          <w:szCs w:val="24"/>
        </w:rPr>
      </w:pPr>
      <w:r w:rsidRPr="003B475F">
        <w:rPr>
          <w:rFonts w:ascii="Arial" w:hAnsi="Arial" w:cs="Arial"/>
          <w:sz w:val="24"/>
          <w:szCs w:val="24"/>
        </w:rPr>
        <w:t>Confirm ongoing supports to the adult.</w:t>
      </w:r>
    </w:p>
    <w:p w:rsidR="006E47EE" w:rsidRPr="003B475F" w:rsidRDefault="006E47EE" w:rsidP="00302332">
      <w:pPr>
        <w:pStyle w:val="ListParagraph"/>
        <w:numPr>
          <w:ilvl w:val="0"/>
          <w:numId w:val="13"/>
        </w:numPr>
        <w:jc w:val="both"/>
        <w:rPr>
          <w:rFonts w:ascii="Arial" w:hAnsi="Arial" w:cs="Arial"/>
          <w:sz w:val="24"/>
          <w:szCs w:val="24"/>
        </w:rPr>
      </w:pPr>
      <w:r w:rsidRPr="003B475F">
        <w:rPr>
          <w:rFonts w:ascii="Arial" w:hAnsi="Arial" w:cs="Arial"/>
          <w:sz w:val="24"/>
          <w:szCs w:val="24"/>
        </w:rPr>
        <w:t>Initiate appropriate interventions under assessment planning and review.</w:t>
      </w:r>
    </w:p>
    <w:p w:rsidR="006E47EE" w:rsidRPr="003B475F" w:rsidRDefault="006E47EE" w:rsidP="00302332">
      <w:pPr>
        <w:pStyle w:val="ListParagraph"/>
        <w:numPr>
          <w:ilvl w:val="0"/>
          <w:numId w:val="13"/>
        </w:numPr>
        <w:jc w:val="both"/>
        <w:rPr>
          <w:rFonts w:ascii="Arial" w:hAnsi="Arial" w:cs="Arial"/>
          <w:sz w:val="24"/>
          <w:szCs w:val="24"/>
        </w:rPr>
      </w:pPr>
      <w:r w:rsidRPr="003B475F">
        <w:rPr>
          <w:rFonts w:ascii="Arial" w:hAnsi="Arial" w:cs="Arial"/>
          <w:sz w:val="24"/>
          <w:szCs w:val="24"/>
        </w:rPr>
        <w:t>Consideration of any other statutory measures.</w:t>
      </w:r>
    </w:p>
    <w:p w:rsidR="006E47EE" w:rsidRPr="003B475F" w:rsidRDefault="006E47EE" w:rsidP="00302332">
      <w:pPr>
        <w:pStyle w:val="ListParagraph"/>
        <w:numPr>
          <w:ilvl w:val="0"/>
          <w:numId w:val="18"/>
        </w:numPr>
        <w:contextualSpacing w:val="0"/>
        <w:jc w:val="both"/>
        <w:rPr>
          <w:rFonts w:ascii="Arial" w:hAnsi="Arial" w:cs="Arial"/>
          <w:sz w:val="24"/>
          <w:szCs w:val="24"/>
        </w:rPr>
      </w:pPr>
      <w:r w:rsidRPr="003B475F">
        <w:rPr>
          <w:rFonts w:ascii="Arial" w:hAnsi="Arial" w:cs="Arial"/>
          <w:sz w:val="24"/>
          <w:szCs w:val="24"/>
        </w:rPr>
        <w:t>Arrange for an Outcome Notification letter to be sent to the referrer.</w:t>
      </w:r>
    </w:p>
    <w:p w:rsidR="006E47EE" w:rsidRPr="003B475F" w:rsidRDefault="006E47EE" w:rsidP="00302332">
      <w:pPr>
        <w:jc w:val="both"/>
        <w:rPr>
          <w:rFonts w:ascii="Arial" w:hAnsi="Arial" w:cs="Arial"/>
          <w:sz w:val="24"/>
          <w:szCs w:val="24"/>
        </w:rPr>
      </w:pPr>
    </w:p>
    <w:p w:rsidR="006E47EE" w:rsidRPr="003B475F" w:rsidRDefault="006E47EE" w:rsidP="00302332">
      <w:pPr>
        <w:jc w:val="both"/>
        <w:rPr>
          <w:rFonts w:ascii="Arial" w:hAnsi="Arial" w:cs="Arial"/>
          <w:sz w:val="24"/>
          <w:szCs w:val="24"/>
        </w:rPr>
      </w:pPr>
      <w:r w:rsidRPr="003B475F">
        <w:rPr>
          <w:rFonts w:ascii="Arial" w:hAnsi="Arial" w:cs="Arial"/>
          <w:sz w:val="24"/>
          <w:szCs w:val="24"/>
        </w:rPr>
        <w:t xml:space="preserve">If the </w:t>
      </w:r>
      <w:r w:rsidR="00F9417B">
        <w:rPr>
          <w:rFonts w:ascii="Arial" w:hAnsi="Arial" w:cs="Arial"/>
          <w:sz w:val="24"/>
          <w:szCs w:val="24"/>
        </w:rPr>
        <w:t>D</w:t>
      </w:r>
      <w:r w:rsidRPr="003B475F">
        <w:rPr>
          <w:rFonts w:ascii="Arial" w:hAnsi="Arial" w:cs="Arial"/>
          <w:sz w:val="24"/>
          <w:szCs w:val="24"/>
        </w:rPr>
        <w:t xml:space="preserve">uty </w:t>
      </w:r>
      <w:r w:rsidR="00F9417B">
        <w:rPr>
          <w:rFonts w:ascii="Arial" w:hAnsi="Arial" w:cs="Arial"/>
          <w:sz w:val="24"/>
          <w:szCs w:val="24"/>
        </w:rPr>
        <w:t>S</w:t>
      </w:r>
      <w:r w:rsidRPr="003B475F">
        <w:rPr>
          <w:rFonts w:ascii="Arial" w:hAnsi="Arial" w:cs="Arial"/>
          <w:sz w:val="24"/>
          <w:szCs w:val="24"/>
        </w:rPr>
        <w:t xml:space="preserve">ervice </w:t>
      </w:r>
      <w:r w:rsidR="00F9417B">
        <w:rPr>
          <w:rFonts w:ascii="Arial" w:hAnsi="Arial" w:cs="Arial"/>
          <w:sz w:val="24"/>
          <w:szCs w:val="24"/>
        </w:rPr>
        <w:t>M</w:t>
      </w:r>
      <w:r w:rsidRPr="003B475F">
        <w:rPr>
          <w:rFonts w:ascii="Arial" w:hAnsi="Arial" w:cs="Arial"/>
          <w:sz w:val="24"/>
          <w:szCs w:val="24"/>
        </w:rPr>
        <w:t xml:space="preserve">anager notes that a case conference is required, the Council </w:t>
      </w:r>
      <w:r w:rsidR="00F9417B">
        <w:rPr>
          <w:rFonts w:ascii="Arial" w:hAnsi="Arial" w:cs="Arial"/>
          <w:sz w:val="24"/>
          <w:szCs w:val="24"/>
        </w:rPr>
        <w:t>O</w:t>
      </w:r>
      <w:r w:rsidRPr="003B475F">
        <w:rPr>
          <w:rFonts w:ascii="Arial" w:hAnsi="Arial" w:cs="Arial"/>
          <w:sz w:val="24"/>
          <w:szCs w:val="24"/>
        </w:rPr>
        <w:t xml:space="preserve">fficer will complete the ASP notification form (appendix 4) and ensure that a Support and Protection Plan has been prepared. </w:t>
      </w:r>
    </w:p>
    <w:p w:rsidR="006E47EE" w:rsidRPr="003B475F" w:rsidRDefault="006E47EE" w:rsidP="00302332">
      <w:pPr>
        <w:jc w:val="both"/>
        <w:rPr>
          <w:rFonts w:ascii="Arial" w:hAnsi="Arial" w:cs="Arial"/>
          <w:sz w:val="24"/>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Default="00F9417B" w:rsidP="00302332">
      <w:pPr>
        <w:pStyle w:val="Heading2"/>
        <w:jc w:val="both"/>
        <w:rPr>
          <w:szCs w:val="24"/>
        </w:rPr>
      </w:pPr>
    </w:p>
    <w:p w:rsidR="00F9417B" w:rsidRPr="00302332" w:rsidRDefault="00F9417B" w:rsidP="00302332">
      <w:pPr>
        <w:jc w:val="both"/>
      </w:pPr>
    </w:p>
    <w:p w:rsidR="006E47EE" w:rsidRPr="003B475F" w:rsidRDefault="006E47EE" w:rsidP="00302332">
      <w:pPr>
        <w:pStyle w:val="Heading2"/>
        <w:jc w:val="both"/>
        <w:rPr>
          <w:szCs w:val="24"/>
        </w:rPr>
      </w:pPr>
      <w:bookmarkStart w:id="45" w:name="_Toc128653250"/>
      <w:r w:rsidRPr="003B475F">
        <w:rPr>
          <w:szCs w:val="24"/>
        </w:rPr>
        <w:t>Fig. 4 Approval of Investigation</w:t>
      </w:r>
      <w:bookmarkEnd w:id="45"/>
    </w:p>
    <w:p w:rsidR="006E47EE" w:rsidRPr="003B475F" w:rsidRDefault="006E47EE" w:rsidP="00302332">
      <w:pPr>
        <w:jc w:val="both"/>
        <w:rPr>
          <w:rFonts w:ascii="Arial" w:hAnsi="Arial" w:cs="Arial"/>
          <w:sz w:val="24"/>
          <w:szCs w:val="24"/>
        </w:rPr>
      </w:pPr>
    </w:p>
    <w:p w:rsidR="006E47EE" w:rsidRPr="003B475F" w:rsidRDefault="005B7006"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51DD7E9E" wp14:editId="394F5C26">
            <wp:extent cx="5486400" cy="3200400"/>
            <wp:effectExtent l="0" t="0" r="1905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E47EE" w:rsidRPr="003B475F" w:rsidRDefault="006E47EE" w:rsidP="00302332">
      <w:pPr>
        <w:jc w:val="both"/>
        <w:rPr>
          <w:rFonts w:ascii="Arial" w:hAnsi="Arial" w:cs="Arial"/>
          <w:sz w:val="24"/>
          <w:szCs w:val="24"/>
        </w:rPr>
      </w:pPr>
    </w:p>
    <w:p w:rsidR="005B7006" w:rsidRDefault="005B7006" w:rsidP="00302332">
      <w:pPr>
        <w:pStyle w:val="Heading3"/>
        <w:jc w:val="both"/>
      </w:pPr>
      <w:bookmarkStart w:id="46" w:name="_Toc128653251"/>
      <w:r>
        <w:t xml:space="preserve">3.11 Sharing the </w:t>
      </w:r>
      <w:r w:rsidR="00F9417B">
        <w:t>I</w:t>
      </w:r>
      <w:r>
        <w:t>nvestigation</w:t>
      </w:r>
      <w:bookmarkEnd w:id="46"/>
      <w:r>
        <w:t xml:space="preserve"> </w:t>
      </w:r>
    </w:p>
    <w:p w:rsidR="005B7006" w:rsidRPr="005B7006" w:rsidRDefault="005B7006" w:rsidP="00302332">
      <w:pPr>
        <w:jc w:val="both"/>
      </w:pPr>
    </w:p>
    <w:p w:rsidR="005B7006" w:rsidRDefault="005B7006" w:rsidP="00302332">
      <w:pPr>
        <w:jc w:val="both"/>
        <w:rPr>
          <w:rFonts w:ascii="Arial" w:hAnsi="Arial" w:cs="Arial"/>
          <w:sz w:val="24"/>
          <w:szCs w:val="24"/>
        </w:rPr>
      </w:pPr>
      <w:r w:rsidRPr="003B475F">
        <w:rPr>
          <w:rFonts w:ascii="Arial" w:hAnsi="Arial" w:cs="Arial"/>
          <w:sz w:val="24"/>
          <w:szCs w:val="24"/>
        </w:rPr>
        <w:t xml:space="preserve">The responsible Council Officer will share and discuss in person, in a way which supports the adult’s communication style and engagement, the contents of the investigation form with the adult at risk of harm. </w:t>
      </w:r>
    </w:p>
    <w:p w:rsidR="005B7006" w:rsidRDefault="005B7006" w:rsidP="00302332">
      <w:pPr>
        <w:jc w:val="both"/>
        <w:rPr>
          <w:rFonts w:ascii="Arial" w:hAnsi="Arial" w:cs="Arial"/>
          <w:sz w:val="24"/>
          <w:szCs w:val="24"/>
        </w:rPr>
      </w:pPr>
    </w:p>
    <w:p w:rsidR="005B7006" w:rsidRPr="003B475F" w:rsidRDefault="005B7006" w:rsidP="00302332">
      <w:pPr>
        <w:jc w:val="both"/>
        <w:rPr>
          <w:rFonts w:ascii="Arial" w:hAnsi="Arial" w:cs="Arial"/>
          <w:sz w:val="24"/>
          <w:szCs w:val="24"/>
        </w:rPr>
      </w:pPr>
      <w:r w:rsidRPr="003B475F">
        <w:rPr>
          <w:rFonts w:ascii="Arial" w:hAnsi="Arial" w:cs="Arial"/>
          <w:sz w:val="24"/>
          <w:szCs w:val="24"/>
        </w:rPr>
        <w:t xml:space="preserve">This is not only good practice but will reduce distress to the adult when the details recorded on the Investigation form are discussed at the Case Conference and it is essential that the adult at risk is aware of this. </w:t>
      </w:r>
    </w:p>
    <w:p w:rsidR="006E47EE" w:rsidRPr="003B475F" w:rsidRDefault="006E47EE" w:rsidP="00302332">
      <w:pPr>
        <w:jc w:val="both"/>
        <w:rPr>
          <w:rFonts w:ascii="Arial" w:hAnsi="Arial" w:cs="Arial"/>
          <w:sz w:val="24"/>
          <w:szCs w:val="24"/>
        </w:rPr>
      </w:pPr>
    </w:p>
    <w:p w:rsidR="00694908" w:rsidRPr="003B475F" w:rsidRDefault="00694908" w:rsidP="00302332">
      <w:pPr>
        <w:jc w:val="both"/>
        <w:rPr>
          <w:rFonts w:ascii="Arial" w:hAnsi="Arial" w:cs="Arial"/>
          <w:sz w:val="24"/>
          <w:szCs w:val="24"/>
        </w:rPr>
      </w:pPr>
    </w:p>
    <w:p w:rsidR="00A9095D" w:rsidRPr="003B475F" w:rsidRDefault="00694908" w:rsidP="00302332">
      <w:pPr>
        <w:pStyle w:val="Heading3"/>
        <w:jc w:val="both"/>
        <w:rPr>
          <w:szCs w:val="24"/>
        </w:rPr>
      </w:pPr>
      <w:bookmarkStart w:id="47" w:name="_Toc128653252"/>
      <w:r w:rsidRPr="003B475F">
        <w:rPr>
          <w:szCs w:val="24"/>
        </w:rPr>
        <w:t>3.12</w:t>
      </w:r>
      <w:r w:rsidR="00A20ECA" w:rsidRPr="003B475F">
        <w:rPr>
          <w:szCs w:val="24"/>
        </w:rPr>
        <w:t xml:space="preserve"> </w:t>
      </w:r>
      <w:r w:rsidR="00A9095D" w:rsidRPr="003B475F">
        <w:rPr>
          <w:szCs w:val="24"/>
        </w:rPr>
        <w:t>Warrants to support inquiries/investigation</w:t>
      </w:r>
      <w:bookmarkEnd w:id="47"/>
    </w:p>
    <w:p w:rsidR="00A9095D" w:rsidRPr="003B475F" w:rsidRDefault="00A9095D" w:rsidP="00302332">
      <w:pPr>
        <w:jc w:val="both"/>
        <w:rPr>
          <w:rFonts w:ascii="Arial" w:hAnsi="Arial" w:cs="Arial"/>
          <w:sz w:val="24"/>
          <w:szCs w:val="24"/>
        </w:rPr>
      </w:pPr>
    </w:p>
    <w:p w:rsidR="00F9417B" w:rsidRDefault="000A7D4F" w:rsidP="00302332">
      <w:pPr>
        <w:jc w:val="both"/>
        <w:rPr>
          <w:rFonts w:ascii="Arial" w:hAnsi="Arial" w:cs="Arial"/>
          <w:sz w:val="24"/>
          <w:szCs w:val="24"/>
        </w:rPr>
      </w:pPr>
      <w:r w:rsidRPr="003B475F">
        <w:rPr>
          <w:rFonts w:ascii="Arial" w:hAnsi="Arial" w:cs="Arial"/>
          <w:sz w:val="24"/>
          <w:szCs w:val="24"/>
        </w:rPr>
        <w:t xml:space="preserve">When </w:t>
      </w:r>
      <w:r w:rsidR="00602100" w:rsidRPr="003B475F">
        <w:rPr>
          <w:rFonts w:ascii="Arial" w:hAnsi="Arial" w:cs="Arial"/>
          <w:sz w:val="24"/>
          <w:szCs w:val="24"/>
        </w:rPr>
        <w:t xml:space="preserve">entry to the premises that the adult is located within is refused and access cannot be </w:t>
      </w:r>
      <w:r w:rsidR="00A20ECA" w:rsidRPr="003B475F">
        <w:rPr>
          <w:rFonts w:ascii="Arial" w:hAnsi="Arial" w:cs="Arial"/>
          <w:sz w:val="24"/>
          <w:szCs w:val="24"/>
        </w:rPr>
        <w:t>achieved</w:t>
      </w:r>
      <w:r w:rsidR="00602100" w:rsidRPr="003B475F">
        <w:rPr>
          <w:rFonts w:ascii="Arial" w:hAnsi="Arial" w:cs="Arial"/>
          <w:sz w:val="24"/>
          <w:szCs w:val="24"/>
        </w:rPr>
        <w:t xml:space="preserve"> through agreement</w:t>
      </w:r>
      <w:r w:rsidR="00582B2E" w:rsidRPr="003B475F">
        <w:rPr>
          <w:rFonts w:ascii="Arial" w:hAnsi="Arial" w:cs="Arial"/>
          <w:sz w:val="24"/>
          <w:szCs w:val="24"/>
        </w:rPr>
        <w:t>,</w:t>
      </w:r>
      <w:r w:rsidR="00602100" w:rsidRPr="003B475F">
        <w:rPr>
          <w:rFonts w:ascii="Arial" w:hAnsi="Arial" w:cs="Arial"/>
          <w:sz w:val="24"/>
          <w:szCs w:val="24"/>
        </w:rPr>
        <w:t xml:space="preserve"> consideration should be made for an </w:t>
      </w:r>
      <w:r w:rsidR="00F9417B">
        <w:rPr>
          <w:rFonts w:ascii="Arial" w:hAnsi="Arial" w:cs="Arial"/>
          <w:sz w:val="24"/>
          <w:szCs w:val="24"/>
        </w:rPr>
        <w:t>application to a Sheriff for a warrant of entry.</w:t>
      </w:r>
    </w:p>
    <w:p w:rsidR="000A7D4F" w:rsidRPr="003B475F" w:rsidRDefault="000A7D4F" w:rsidP="00302332">
      <w:pPr>
        <w:jc w:val="both"/>
        <w:rPr>
          <w:rFonts w:ascii="Arial" w:hAnsi="Arial" w:cs="Arial"/>
          <w:sz w:val="24"/>
          <w:szCs w:val="24"/>
        </w:rPr>
      </w:pPr>
    </w:p>
    <w:p w:rsidR="00BB2432" w:rsidRDefault="00A9095D" w:rsidP="00302332">
      <w:pPr>
        <w:jc w:val="both"/>
        <w:rPr>
          <w:rFonts w:ascii="Arial" w:hAnsi="Arial" w:cs="Arial"/>
          <w:sz w:val="24"/>
          <w:szCs w:val="24"/>
        </w:rPr>
      </w:pPr>
      <w:r w:rsidRPr="003B475F">
        <w:rPr>
          <w:rFonts w:ascii="Arial" w:hAnsi="Arial" w:cs="Arial"/>
          <w:sz w:val="24"/>
          <w:szCs w:val="24"/>
        </w:rPr>
        <w:t>The decision to progress an application for a warrant</w:t>
      </w:r>
      <w:r w:rsidR="00582B2E" w:rsidRPr="003B475F">
        <w:rPr>
          <w:rFonts w:ascii="Arial" w:hAnsi="Arial" w:cs="Arial"/>
          <w:sz w:val="24"/>
          <w:szCs w:val="24"/>
        </w:rPr>
        <w:t xml:space="preserve"> of entry shall be made by the Senior M</w:t>
      </w:r>
      <w:r w:rsidRPr="003B475F">
        <w:rPr>
          <w:rFonts w:ascii="Arial" w:hAnsi="Arial" w:cs="Arial"/>
          <w:sz w:val="24"/>
          <w:szCs w:val="24"/>
        </w:rPr>
        <w:t xml:space="preserve">anager and/or the Adult Support and Protection Service </w:t>
      </w:r>
      <w:r w:rsidR="006C592A" w:rsidRPr="003B475F">
        <w:rPr>
          <w:rFonts w:ascii="Arial" w:hAnsi="Arial" w:cs="Arial"/>
          <w:sz w:val="24"/>
          <w:szCs w:val="24"/>
        </w:rPr>
        <w:t>M</w:t>
      </w:r>
      <w:r w:rsidR="00A8163D" w:rsidRPr="003B475F">
        <w:rPr>
          <w:rFonts w:ascii="Arial" w:hAnsi="Arial" w:cs="Arial"/>
          <w:sz w:val="24"/>
          <w:szCs w:val="24"/>
        </w:rPr>
        <w:t>anager. East Renfrewshire C</w:t>
      </w:r>
      <w:r w:rsidR="00216E72" w:rsidRPr="003B475F">
        <w:rPr>
          <w:rFonts w:ascii="Arial" w:hAnsi="Arial" w:cs="Arial"/>
          <w:sz w:val="24"/>
          <w:szCs w:val="24"/>
        </w:rPr>
        <w:t xml:space="preserve">ouncil </w:t>
      </w:r>
      <w:r w:rsidR="000A7D4F" w:rsidRPr="003B475F">
        <w:rPr>
          <w:rFonts w:ascii="Arial" w:hAnsi="Arial" w:cs="Arial"/>
          <w:sz w:val="24"/>
          <w:szCs w:val="24"/>
        </w:rPr>
        <w:t xml:space="preserve">Legal Services </w:t>
      </w:r>
      <w:r w:rsidR="00A8163D" w:rsidRPr="003B475F">
        <w:rPr>
          <w:rFonts w:ascii="Arial" w:hAnsi="Arial" w:cs="Arial"/>
          <w:sz w:val="24"/>
          <w:szCs w:val="24"/>
        </w:rPr>
        <w:t>will support the Council O</w:t>
      </w:r>
      <w:r w:rsidR="00216E72" w:rsidRPr="003B475F">
        <w:rPr>
          <w:rFonts w:ascii="Arial" w:hAnsi="Arial" w:cs="Arial"/>
          <w:sz w:val="24"/>
          <w:szCs w:val="24"/>
        </w:rPr>
        <w:t xml:space="preserve">fficer in making this </w:t>
      </w:r>
      <w:r w:rsidR="000A7D4F" w:rsidRPr="003B475F">
        <w:rPr>
          <w:rFonts w:ascii="Arial" w:hAnsi="Arial" w:cs="Arial"/>
          <w:sz w:val="24"/>
          <w:szCs w:val="24"/>
        </w:rPr>
        <w:t xml:space="preserve">application to the Sheriff </w:t>
      </w:r>
      <w:r w:rsidR="00216E72" w:rsidRPr="003B475F">
        <w:rPr>
          <w:rFonts w:ascii="Arial" w:hAnsi="Arial" w:cs="Arial"/>
          <w:sz w:val="24"/>
          <w:szCs w:val="24"/>
        </w:rPr>
        <w:t>for</w:t>
      </w:r>
      <w:r w:rsidR="000A7D4F" w:rsidRPr="003B475F">
        <w:rPr>
          <w:rFonts w:ascii="Arial" w:hAnsi="Arial" w:cs="Arial"/>
          <w:sz w:val="24"/>
          <w:szCs w:val="24"/>
        </w:rPr>
        <w:t xml:space="preserve"> a warran</w:t>
      </w:r>
      <w:r w:rsidR="00A8163D" w:rsidRPr="003B475F">
        <w:rPr>
          <w:rFonts w:ascii="Arial" w:hAnsi="Arial" w:cs="Arial"/>
          <w:sz w:val="24"/>
          <w:szCs w:val="24"/>
        </w:rPr>
        <w:t>t of entry.  This authorises a Council O</w:t>
      </w:r>
      <w:r w:rsidR="000A7D4F" w:rsidRPr="003B475F">
        <w:rPr>
          <w:rFonts w:ascii="Arial" w:hAnsi="Arial" w:cs="Arial"/>
          <w:sz w:val="24"/>
          <w:szCs w:val="24"/>
        </w:rPr>
        <w:t>fficer to visit any place specified i</w:t>
      </w:r>
      <w:r w:rsidR="00A8163D" w:rsidRPr="003B475F">
        <w:rPr>
          <w:rFonts w:ascii="Arial" w:hAnsi="Arial" w:cs="Arial"/>
          <w:sz w:val="24"/>
          <w:szCs w:val="24"/>
        </w:rPr>
        <w:t>n the warrant accompanied by a Police C</w:t>
      </w:r>
      <w:r w:rsidR="000A7D4F" w:rsidRPr="003B475F">
        <w:rPr>
          <w:rFonts w:ascii="Arial" w:hAnsi="Arial" w:cs="Arial"/>
          <w:sz w:val="24"/>
          <w:szCs w:val="24"/>
        </w:rPr>
        <w:t>onstable.  Thi</w:t>
      </w:r>
      <w:r w:rsidR="00BB2432">
        <w:rPr>
          <w:rFonts w:ascii="Arial" w:hAnsi="Arial" w:cs="Arial"/>
          <w:sz w:val="24"/>
          <w:szCs w:val="24"/>
        </w:rPr>
        <w:t>s warrant expires 72 hours after I has been granted.</w:t>
      </w:r>
    </w:p>
    <w:p w:rsidR="00BB2432" w:rsidRDefault="00AB2763" w:rsidP="00302332">
      <w:pPr>
        <w:jc w:val="both"/>
        <w:rPr>
          <w:rFonts w:ascii="Arial" w:hAnsi="Arial" w:cs="Arial"/>
          <w:sz w:val="24"/>
          <w:szCs w:val="24"/>
        </w:rPr>
      </w:pPr>
      <w:r w:rsidRPr="003B475F">
        <w:rPr>
          <w:rFonts w:ascii="Arial" w:hAnsi="Arial" w:cs="Arial"/>
          <w:sz w:val="24"/>
          <w:szCs w:val="24"/>
        </w:rPr>
        <w:br/>
      </w:r>
      <w:r w:rsidR="000A7D4F" w:rsidRPr="003B475F">
        <w:rPr>
          <w:rFonts w:ascii="Arial" w:hAnsi="Arial" w:cs="Arial"/>
          <w:sz w:val="24"/>
          <w:szCs w:val="24"/>
        </w:rPr>
        <w:t>In exceptional circumstances where it is impractical to make application to the Sheriff and the adult at risk is likely to be harmed if there is a delay in granting a warrant</w:t>
      </w:r>
      <w:r w:rsidR="00A8163D" w:rsidRPr="003B475F">
        <w:rPr>
          <w:rFonts w:ascii="Arial" w:hAnsi="Arial" w:cs="Arial"/>
          <w:sz w:val="24"/>
          <w:szCs w:val="24"/>
        </w:rPr>
        <w:t>,</w:t>
      </w:r>
      <w:r w:rsidR="000A7D4F" w:rsidRPr="003B475F">
        <w:rPr>
          <w:rFonts w:ascii="Arial" w:hAnsi="Arial" w:cs="Arial"/>
          <w:sz w:val="24"/>
          <w:szCs w:val="24"/>
        </w:rPr>
        <w:t xml:space="preserve"> application to a Justice of the Peace can be sought.  </w:t>
      </w:r>
      <w:r w:rsidR="00CA30BA" w:rsidRPr="003B475F">
        <w:rPr>
          <w:rFonts w:ascii="Arial" w:hAnsi="Arial" w:cs="Arial"/>
          <w:sz w:val="24"/>
          <w:szCs w:val="24"/>
        </w:rPr>
        <w:t>This form of warrant expires 1</w:t>
      </w:r>
      <w:r w:rsidR="00BB2432">
        <w:rPr>
          <w:rFonts w:ascii="Arial" w:hAnsi="Arial" w:cs="Arial"/>
          <w:sz w:val="24"/>
          <w:szCs w:val="24"/>
        </w:rPr>
        <w:t>2 hours after it has been granted.</w:t>
      </w:r>
    </w:p>
    <w:p w:rsidR="00BB2432" w:rsidRDefault="00BB2432" w:rsidP="00302332">
      <w:pPr>
        <w:jc w:val="both"/>
        <w:rPr>
          <w:rFonts w:ascii="Arial" w:hAnsi="Arial" w:cs="Arial"/>
          <w:sz w:val="24"/>
          <w:szCs w:val="24"/>
        </w:rPr>
      </w:pPr>
    </w:p>
    <w:p w:rsidR="002801A5" w:rsidRPr="003B475F" w:rsidRDefault="002801A5" w:rsidP="00302332">
      <w:pPr>
        <w:jc w:val="both"/>
        <w:rPr>
          <w:rFonts w:ascii="Arial" w:hAnsi="Arial" w:cs="Arial"/>
          <w:sz w:val="24"/>
          <w:szCs w:val="24"/>
        </w:rPr>
      </w:pPr>
    </w:p>
    <w:p w:rsidR="002A67E9" w:rsidRPr="003B475F" w:rsidRDefault="00FB3D50" w:rsidP="00302332">
      <w:pPr>
        <w:jc w:val="both"/>
        <w:rPr>
          <w:rFonts w:ascii="Arial" w:hAnsi="Arial" w:cs="Arial"/>
          <w:sz w:val="24"/>
          <w:szCs w:val="24"/>
        </w:rPr>
      </w:pPr>
      <w:r w:rsidRPr="003B475F">
        <w:rPr>
          <w:rFonts w:ascii="Arial" w:hAnsi="Arial" w:cs="Arial"/>
          <w:sz w:val="24"/>
          <w:szCs w:val="24"/>
        </w:rPr>
        <w:t>There is also provision under the Mental Health (Care &amp; Treatment) (Scotl</w:t>
      </w:r>
      <w:r w:rsidR="00A9095D" w:rsidRPr="003B475F">
        <w:rPr>
          <w:rFonts w:ascii="Arial" w:hAnsi="Arial" w:cs="Arial"/>
          <w:sz w:val="24"/>
          <w:szCs w:val="24"/>
        </w:rPr>
        <w:t>and) Act in respect of duty to i</w:t>
      </w:r>
      <w:r w:rsidRPr="003B475F">
        <w:rPr>
          <w:rFonts w:ascii="Arial" w:hAnsi="Arial" w:cs="Arial"/>
          <w:sz w:val="24"/>
          <w:szCs w:val="24"/>
        </w:rPr>
        <w:t>nquire in relation to an adult who has a mental disorder</w:t>
      </w:r>
      <w:r w:rsidR="00A9095D" w:rsidRPr="003B475F">
        <w:rPr>
          <w:rFonts w:ascii="Arial" w:hAnsi="Arial" w:cs="Arial"/>
          <w:sz w:val="24"/>
          <w:szCs w:val="24"/>
        </w:rPr>
        <w:t xml:space="preserve"> and</w:t>
      </w:r>
      <w:r w:rsidRPr="003B475F">
        <w:rPr>
          <w:rFonts w:ascii="Arial" w:hAnsi="Arial" w:cs="Arial"/>
          <w:sz w:val="24"/>
          <w:szCs w:val="24"/>
        </w:rPr>
        <w:t xml:space="preserve"> for an MHO to apply to a Sheriff or Justice of the Peace for a warrant of access to the adult.</w:t>
      </w:r>
    </w:p>
    <w:p w:rsidR="005C0A99" w:rsidRPr="003B475F" w:rsidRDefault="005C0A99"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A20ECA" w:rsidRPr="003B475F" w:rsidRDefault="00694908" w:rsidP="00302332">
      <w:pPr>
        <w:pStyle w:val="Heading2"/>
        <w:jc w:val="both"/>
        <w:rPr>
          <w:szCs w:val="24"/>
        </w:rPr>
      </w:pPr>
      <w:bookmarkStart w:id="48" w:name="_Toc128653253"/>
      <w:r w:rsidRPr="003B475F">
        <w:rPr>
          <w:szCs w:val="24"/>
        </w:rPr>
        <w:t xml:space="preserve">4. </w:t>
      </w:r>
      <w:r w:rsidR="00B6752E" w:rsidRPr="003B475F">
        <w:rPr>
          <w:szCs w:val="24"/>
        </w:rPr>
        <w:t xml:space="preserve">Adult Support and </w:t>
      </w:r>
      <w:r w:rsidR="00793583" w:rsidRPr="003B475F">
        <w:rPr>
          <w:szCs w:val="24"/>
        </w:rPr>
        <w:t>Protection -</w:t>
      </w:r>
      <w:r w:rsidR="00A20ECA" w:rsidRPr="003B475F">
        <w:rPr>
          <w:szCs w:val="24"/>
        </w:rPr>
        <w:t xml:space="preserve"> </w:t>
      </w:r>
      <w:r w:rsidR="00C767D2" w:rsidRPr="003B475F">
        <w:rPr>
          <w:szCs w:val="24"/>
        </w:rPr>
        <w:t xml:space="preserve">Support </w:t>
      </w:r>
      <w:r w:rsidR="00C730AB" w:rsidRPr="003B475F">
        <w:rPr>
          <w:szCs w:val="24"/>
        </w:rPr>
        <w:t>and Protection</w:t>
      </w:r>
      <w:r w:rsidR="00C767D2" w:rsidRPr="003B475F">
        <w:rPr>
          <w:szCs w:val="24"/>
        </w:rPr>
        <w:t xml:space="preserve"> Plan</w:t>
      </w:r>
      <w:bookmarkEnd w:id="48"/>
      <w:r w:rsidR="00C767D2" w:rsidRPr="003B475F">
        <w:rPr>
          <w:szCs w:val="24"/>
        </w:rPr>
        <w:t xml:space="preserve"> </w:t>
      </w:r>
    </w:p>
    <w:p w:rsidR="00A20ECA" w:rsidRPr="003B475F" w:rsidRDefault="00A20ECA" w:rsidP="00302332">
      <w:pPr>
        <w:jc w:val="both"/>
        <w:rPr>
          <w:rFonts w:ascii="Arial" w:hAnsi="Arial" w:cs="Arial"/>
          <w:sz w:val="24"/>
          <w:szCs w:val="24"/>
        </w:rPr>
      </w:pPr>
    </w:p>
    <w:p w:rsidR="001C3899" w:rsidRPr="003B475F" w:rsidRDefault="00C50D41" w:rsidP="00302332">
      <w:pPr>
        <w:jc w:val="both"/>
        <w:rPr>
          <w:rFonts w:ascii="Arial" w:hAnsi="Arial" w:cs="Arial"/>
          <w:sz w:val="24"/>
          <w:szCs w:val="24"/>
        </w:rPr>
      </w:pPr>
      <w:r w:rsidRPr="003B475F">
        <w:rPr>
          <w:rFonts w:ascii="Arial" w:hAnsi="Arial" w:cs="Arial"/>
          <w:sz w:val="24"/>
          <w:szCs w:val="24"/>
        </w:rPr>
        <w:t xml:space="preserve">In preparation for </w:t>
      </w:r>
      <w:r w:rsidR="00A20ECA" w:rsidRPr="003B475F">
        <w:rPr>
          <w:rFonts w:ascii="Arial" w:hAnsi="Arial" w:cs="Arial"/>
          <w:sz w:val="24"/>
          <w:szCs w:val="24"/>
        </w:rPr>
        <w:t xml:space="preserve">the </w:t>
      </w:r>
      <w:r w:rsidR="00BB2432">
        <w:rPr>
          <w:rFonts w:ascii="Arial" w:hAnsi="Arial" w:cs="Arial"/>
          <w:sz w:val="24"/>
          <w:szCs w:val="24"/>
        </w:rPr>
        <w:t>C</w:t>
      </w:r>
      <w:r w:rsidR="00A20ECA" w:rsidRPr="003B475F">
        <w:rPr>
          <w:rFonts w:ascii="Arial" w:hAnsi="Arial" w:cs="Arial"/>
          <w:sz w:val="24"/>
          <w:szCs w:val="24"/>
        </w:rPr>
        <w:t xml:space="preserve">ase Conference, the responsible Council </w:t>
      </w:r>
      <w:r w:rsidR="00A8163D" w:rsidRPr="003B475F">
        <w:rPr>
          <w:rFonts w:ascii="Arial" w:hAnsi="Arial" w:cs="Arial"/>
          <w:sz w:val="24"/>
          <w:szCs w:val="24"/>
        </w:rPr>
        <w:t>Officer and Team M</w:t>
      </w:r>
      <w:r w:rsidRPr="003B475F">
        <w:rPr>
          <w:rFonts w:ascii="Arial" w:hAnsi="Arial" w:cs="Arial"/>
          <w:sz w:val="24"/>
          <w:szCs w:val="24"/>
        </w:rPr>
        <w:t xml:space="preserve">anager </w:t>
      </w:r>
      <w:r w:rsidR="00A20ECA" w:rsidRPr="003B475F">
        <w:rPr>
          <w:rFonts w:ascii="Arial" w:hAnsi="Arial" w:cs="Arial"/>
          <w:sz w:val="24"/>
          <w:szCs w:val="24"/>
        </w:rPr>
        <w:t xml:space="preserve">will </w:t>
      </w:r>
      <w:r w:rsidRPr="003B475F">
        <w:rPr>
          <w:rFonts w:ascii="Arial" w:hAnsi="Arial" w:cs="Arial"/>
          <w:sz w:val="24"/>
          <w:szCs w:val="24"/>
        </w:rPr>
        <w:t>prepare</w:t>
      </w:r>
      <w:r w:rsidR="00A20ECA" w:rsidRPr="003B475F">
        <w:rPr>
          <w:rFonts w:ascii="Arial" w:hAnsi="Arial" w:cs="Arial"/>
          <w:sz w:val="24"/>
          <w:szCs w:val="24"/>
        </w:rPr>
        <w:t xml:space="preserve"> an </w:t>
      </w:r>
      <w:r w:rsidRPr="003B475F">
        <w:rPr>
          <w:rFonts w:ascii="Arial" w:hAnsi="Arial" w:cs="Arial"/>
          <w:sz w:val="24"/>
          <w:szCs w:val="24"/>
        </w:rPr>
        <w:t xml:space="preserve">initial </w:t>
      </w:r>
      <w:r w:rsidR="00B6752E" w:rsidRPr="003B475F">
        <w:rPr>
          <w:rFonts w:ascii="Arial" w:hAnsi="Arial" w:cs="Arial"/>
          <w:sz w:val="24"/>
          <w:szCs w:val="24"/>
        </w:rPr>
        <w:t xml:space="preserve">Adult Support and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E877ED" w:rsidRPr="003B475F">
        <w:rPr>
          <w:rFonts w:ascii="Arial" w:hAnsi="Arial" w:cs="Arial"/>
          <w:sz w:val="24"/>
          <w:szCs w:val="24"/>
        </w:rPr>
        <w:t>Plan,</w:t>
      </w:r>
      <w:r w:rsidR="00A20ECA" w:rsidRPr="003B475F">
        <w:rPr>
          <w:rFonts w:ascii="Arial" w:hAnsi="Arial" w:cs="Arial"/>
          <w:sz w:val="24"/>
          <w:szCs w:val="24"/>
        </w:rPr>
        <w:t xml:space="preserve"> this will be submitted to the chairperson.</w:t>
      </w:r>
      <w:r w:rsidRPr="003B475F">
        <w:rPr>
          <w:rFonts w:ascii="Arial" w:hAnsi="Arial" w:cs="Arial"/>
          <w:sz w:val="24"/>
          <w:szCs w:val="24"/>
        </w:rPr>
        <w:t xml:space="preserve"> </w:t>
      </w:r>
    </w:p>
    <w:p w:rsidR="003B460F" w:rsidRPr="003B475F" w:rsidRDefault="003B460F" w:rsidP="00302332">
      <w:pPr>
        <w:jc w:val="both"/>
        <w:rPr>
          <w:rFonts w:ascii="Arial" w:hAnsi="Arial" w:cs="Arial"/>
          <w:sz w:val="24"/>
          <w:szCs w:val="24"/>
        </w:rPr>
      </w:pPr>
    </w:p>
    <w:p w:rsidR="003B460F" w:rsidRPr="003B475F" w:rsidRDefault="003B460F" w:rsidP="00302332">
      <w:pPr>
        <w:jc w:val="both"/>
        <w:rPr>
          <w:rFonts w:ascii="Arial" w:hAnsi="Arial" w:cs="Arial"/>
          <w:sz w:val="24"/>
          <w:szCs w:val="24"/>
        </w:rPr>
      </w:pPr>
      <w:r w:rsidRPr="003B475F">
        <w:rPr>
          <w:rFonts w:ascii="Arial" w:hAnsi="Arial" w:cs="Arial"/>
          <w:sz w:val="24"/>
          <w:szCs w:val="24"/>
        </w:rPr>
        <w:t xml:space="preserve">The </w:t>
      </w:r>
      <w:r w:rsidR="00BB2432">
        <w:rPr>
          <w:rFonts w:ascii="Arial" w:hAnsi="Arial" w:cs="Arial"/>
          <w:sz w:val="24"/>
          <w:szCs w:val="24"/>
        </w:rPr>
        <w:t>P</w:t>
      </w:r>
      <w:r w:rsidRPr="003B475F">
        <w:rPr>
          <w:rFonts w:ascii="Arial" w:hAnsi="Arial" w:cs="Arial"/>
          <w:sz w:val="24"/>
          <w:szCs w:val="24"/>
        </w:rPr>
        <w:t xml:space="preserve">rotection </w:t>
      </w:r>
      <w:r w:rsidR="00BB2432">
        <w:rPr>
          <w:rFonts w:ascii="Arial" w:hAnsi="Arial" w:cs="Arial"/>
          <w:sz w:val="24"/>
          <w:szCs w:val="24"/>
        </w:rPr>
        <w:t>P</w:t>
      </w:r>
      <w:r w:rsidRPr="003B475F">
        <w:rPr>
          <w:rFonts w:ascii="Arial" w:hAnsi="Arial" w:cs="Arial"/>
          <w:sz w:val="24"/>
          <w:szCs w:val="24"/>
        </w:rPr>
        <w:t xml:space="preserve">lan should be a collaborative plan, written in consultation with the adult, those involved in their formal and informal networks and any additional supports that are being recommended. This will ensure that the plan can be put in place as quickly and effectively as possible. </w:t>
      </w:r>
    </w:p>
    <w:p w:rsidR="001C3899" w:rsidRPr="003B475F" w:rsidRDefault="001C3899" w:rsidP="00302332">
      <w:pPr>
        <w:jc w:val="both"/>
        <w:rPr>
          <w:rFonts w:ascii="Arial" w:hAnsi="Arial" w:cs="Arial"/>
          <w:sz w:val="24"/>
          <w:szCs w:val="24"/>
        </w:rPr>
      </w:pPr>
    </w:p>
    <w:p w:rsidR="00BA5B9E" w:rsidRPr="003B475F" w:rsidRDefault="00C50D41" w:rsidP="00302332">
      <w:pPr>
        <w:jc w:val="both"/>
        <w:rPr>
          <w:rFonts w:ascii="Arial" w:hAnsi="Arial" w:cs="Arial"/>
          <w:sz w:val="24"/>
          <w:szCs w:val="24"/>
        </w:rPr>
      </w:pPr>
      <w:r w:rsidRPr="003B475F">
        <w:rPr>
          <w:rFonts w:ascii="Arial" w:hAnsi="Arial" w:cs="Arial"/>
          <w:sz w:val="24"/>
          <w:szCs w:val="24"/>
        </w:rPr>
        <w:t xml:space="preserve">The </w:t>
      </w:r>
      <w:r w:rsidR="00C767D2" w:rsidRPr="003B475F">
        <w:rPr>
          <w:rFonts w:ascii="Arial" w:hAnsi="Arial" w:cs="Arial"/>
          <w:sz w:val="24"/>
          <w:szCs w:val="24"/>
        </w:rPr>
        <w:t xml:space="preserve">Support and  Protection Plan </w:t>
      </w:r>
      <w:r w:rsidRPr="003B475F">
        <w:rPr>
          <w:rFonts w:ascii="Arial" w:hAnsi="Arial" w:cs="Arial"/>
          <w:sz w:val="24"/>
          <w:szCs w:val="24"/>
        </w:rPr>
        <w:t xml:space="preserve"> should separately identifying all key elements including definition of responsibilities, timescales and outcomes to ensure effective implementation and review. This shall be assured through the </w:t>
      </w:r>
      <w:r w:rsidR="00BB2432">
        <w:rPr>
          <w:rFonts w:ascii="Arial" w:hAnsi="Arial" w:cs="Arial"/>
          <w:sz w:val="24"/>
          <w:szCs w:val="24"/>
        </w:rPr>
        <w:t>C</w:t>
      </w:r>
      <w:r w:rsidRPr="003B475F">
        <w:rPr>
          <w:rFonts w:ascii="Arial" w:hAnsi="Arial" w:cs="Arial"/>
          <w:sz w:val="24"/>
          <w:szCs w:val="24"/>
        </w:rPr>
        <w:t xml:space="preserve">ase </w:t>
      </w:r>
      <w:r w:rsidR="00BB2432">
        <w:rPr>
          <w:rFonts w:ascii="Arial" w:hAnsi="Arial" w:cs="Arial"/>
          <w:sz w:val="24"/>
          <w:szCs w:val="24"/>
        </w:rPr>
        <w:t>C</w:t>
      </w:r>
      <w:r w:rsidRPr="003B475F">
        <w:rPr>
          <w:rFonts w:ascii="Arial" w:hAnsi="Arial" w:cs="Arial"/>
          <w:sz w:val="24"/>
          <w:szCs w:val="24"/>
        </w:rPr>
        <w:t>onference.</w:t>
      </w:r>
    </w:p>
    <w:p w:rsidR="00CB4895" w:rsidRPr="003B475F" w:rsidRDefault="00CB4895" w:rsidP="00302332">
      <w:pPr>
        <w:jc w:val="both"/>
        <w:rPr>
          <w:rFonts w:ascii="Arial" w:hAnsi="Arial" w:cs="Arial"/>
          <w:sz w:val="24"/>
          <w:szCs w:val="24"/>
        </w:rPr>
      </w:pPr>
    </w:p>
    <w:p w:rsidR="00CB4895" w:rsidRPr="003B475F" w:rsidRDefault="00CB4895" w:rsidP="00302332">
      <w:pPr>
        <w:pStyle w:val="Heading3"/>
        <w:jc w:val="both"/>
        <w:rPr>
          <w:rFonts w:eastAsiaTheme="minorEastAsia"/>
          <w:szCs w:val="24"/>
        </w:rPr>
      </w:pPr>
      <w:bookmarkStart w:id="49" w:name="_Toc128653254"/>
      <w:r w:rsidRPr="003B475F">
        <w:rPr>
          <w:szCs w:val="24"/>
        </w:rPr>
        <w:t xml:space="preserve">Fig.5 </w:t>
      </w:r>
      <w:r w:rsidRPr="003B475F">
        <w:rPr>
          <w:rFonts w:eastAsiaTheme="minorEastAsia"/>
          <w:szCs w:val="24"/>
        </w:rPr>
        <w:t>Support and Protection Planning General Principles</w:t>
      </w:r>
      <w:bookmarkEnd w:id="49"/>
      <w:r w:rsidRPr="003B475F">
        <w:rPr>
          <w:rFonts w:eastAsiaTheme="minorEastAsia"/>
          <w:szCs w:val="24"/>
        </w:rPr>
        <w:t xml:space="preserve"> </w:t>
      </w: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348EF519" wp14:editId="6B5D8B02">
            <wp:extent cx="5171704" cy="2333501"/>
            <wp:effectExtent l="19050" t="0" r="10160" b="1016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CB4895" w:rsidRPr="003B475F" w:rsidRDefault="00CB4895" w:rsidP="00302332">
      <w:pPr>
        <w:jc w:val="both"/>
        <w:rPr>
          <w:rFonts w:ascii="Arial" w:hAnsi="Arial" w:cs="Arial"/>
          <w:sz w:val="24"/>
          <w:szCs w:val="24"/>
        </w:rPr>
      </w:pPr>
    </w:p>
    <w:p w:rsidR="005B7006" w:rsidRPr="003B475F" w:rsidRDefault="005B7006" w:rsidP="00302332">
      <w:pPr>
        <w:jc w:val="both"/>
        <w:rPr>
          <w:rFonts w:ascii="Arial" w:hAnsi="Arial" w:cs="Arial"/>
          <w:sz w:val="24"/>
          <w:szCs w:val="24"/>
        </w:rPr>
      </w:pPr>
      <w:r w:rsidRPr="003B475F">
        <w:rPr>
          <w:rFonts w:ascii="Arial" w:hAnsi="Arial" w:cs="Arial"/>
          <w:sz w:val="24"/>
          <w:szCs w:val="24"/>
        </w:rPr>
        <w:t xml:space="preserve">The Support and Protection Plan is not a substitute for the requirement to ensure all Case Conferences are accurately minuted but provides a framework whereby all actions arising from decisions taken at the Case Conference can be co-ordinated, implemented and monitored. </w:t>
      </w:r>
    </w:p>
    <w:p w:rsidR="001C3899" w:rsidRPr="003B475F" w:rsidRDefault="001C3899" w:rsidP="00302332">
      <w:pPr>
        <w:jc w:val="both"/>
        <w:rPr>
          <w:rFonts w:ascii="Arial" w:hAnsi="Arial" w:cs="Arial"/>
          <w:sz w:val="24"/>
          <w:szCs w:val="24"/>
        </w:rPr>
      </w:pPr>
    </w:p>
    <w:p w:rsidR="008E4DAE" w:rsidRPr="003B475F" w:rsidRDefault="00CB4895" w:rsidP="00302332">
      <w:pPr>
        <w:pStyle w:val="Heading3"/>
        <w:jc w:val="both"/>
        <w:rPr>
          <w:szCs w:val="24"/>
        </w:rPr>
      </w:pPr>
      <w:bookmarkStart w:id="50" w:name="_Toc128653255"/>
      <w:r w:rsidRPr="003B475F">
        <w:rPr>
          <w:szCs w:val="24"/>
        </w:rPr>
        <w:t>Fig.6</w:t>
      </w:r>
      <w:r w:rsidR="008E4DAE" w:rsidRPr="003B475F">
        <w:rPr>
          <w:szCs w:val="24"/>
        </w:rPr>
        <w:t xml:space="preserve"> What to consider in a Support and Protection Plan.</w:t>
      </w:r>
      <w:bookmarkEnd w:id="50"/>
    </w:p>
    <w:p w:rsidR="008E4DAE" w:rsidRPr="003B475F" w:rsidRDefault="008E4DAE" w:rsidP="00302332">
      <w:pPr>
        <w:pStyle w:val="Heading3"/>
        <w:jc w:val="both"/>
        <w:rPr>
          <w:szCs w:val="24"/>
        </w:rPr>
      </w:pPr>
    </w:p>
    <w:p w:rsidR="008E4DAE" w:rsidRPr="003B475F" w:rsidRDefault="008E4DAE"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7EAABE23" wp14:editId="774D5300">
            <wp:extent cx="5976620" cy="6817057"/>
            <wp:effectExtent l="0" t="0" r="24130" b="0"/>
            <wp:docPr id="304" name="Diagram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8E4DAE" w:rsidRPr="003B475F" w:rsidRDefault="008E4DAE" w:rsidP="00302332">
      <w:pPr>
        <w:pStyle w:val="Heading3"/>
        <w:jc w:val="both"/>
        <w:rPr>
          <w:szCs w:val="24"/>
        </w:rPr>
      </w:pPr>
    </w:p>
    <w:p w:rsidR="006A0A36" w:rsidRPr="003B475F" w:rsidRDefault="001C3899" w:rsidP="00302332">
      <w:pPr>
        <w:pStyle w:val="Heading3"/>
        <w:jc w:val="both"/>
        <w:rPr>
          <w:szCs w:val="24"/>
        </w:rPr>
      </w:pPr>
      <w:r w:rsidRPr="003B475F">
        <w:rPr>
          <w:szCs w:val="24"/>
        </w:rPr>
        <w:t xml:space="preserve"> </w:t>
      </w:r>
    </w:p>
    <w:p w:rsidR="00BA5B9E" w:rsidRDefault="00BA5B9E" w:rsidP="00302332">
      <w:pPr>
        <w:jc w:val="both"/>
        <w:rPr>
          <w:rFonts w:ascii="Arial" w:hAnsi="Arial" w:cs="Arial"/>
          <w:sz w:val="24"/>
          <w:szCs w:val="24"/>
        </w:rPr>
      </w:pPr>
    </w:p>
    <w:p w:rsidR="005B7006" w:rsidRDefault="005B7006" w:rsidP="00302332">
      <w:pPr>
        <w:jc w:val="both"/>
        <w:rPr>
          <w:rFonts w:ascii="Arial" w:hAnsi="Arial" w:cs="Arial"/>
          <w:sz w:val="24"/>
          <w:szCs w:val="24"/>
        </w:rPr>
      </w:pPr>
    </w:p>
    <w:p w:rsidR="005B7006" w:rsidRPr="003B475F" w:rsidRDefault="005B7006" w:rsidP="00302332">
      <w:pPr>
        <w:jc w:val="both"/>
        <w:rPr>
          <w:rFonts w:ascii="Arial" w:hAnsi="Arial" w:cs="Arial"/>
          <w:sz w:val="24"/>
          <w:szCs w:val="24"/>
        </w:rPr>
      </w:pPr>
    </w:p>
    <w:p w:rsidR="008E4DAE" w:rsidRPr="003B475F" w:rsidRDefault="008E4DAE" w:rsidP="00302332">
      <w:pPr>
        <w:jc w:val="both"/>
        <w:rPr>
          <w:rFonts w:ascii="Arial" w:hAnsi="Arial" w:cs="Arial"/>
          <w:sz w:val="24"/>
          <w:szCs w:val="24"/>
        </w:rPr>
      </w:pPr>
    </w:p>
    <w:p w:rsidR="00EF693D" w:rsidRPr="003B475F" w:rsidRDefault="00EF693D" w:rsidP="00302332">
      <w:pPr>
        <w:jc w:val="both"/>
        <w:rPr>
          <w:rFonts w:ascii="Arial" w:hAnsi="Arial" w:cs="Arial"/>
          <w:sz w:val="24"/>
          <w:szCs w:val="24"/>
        </w:rPr>
      </w:pPr>
    </w:p>
    <w:p w:rsidR="001C3899" w:rsidRPr="003B475F" w:rsidRDefault="001C3899" w:rsidP="00302332">
      <w:pPr>
        <w:jc w:val="both"/>
        <w:rPr>
          <w:rFonts w:ascii="Arial" w:hAnsi="Arial" w:cs="Arial"/>
          <w:sz w:val="24"/>
          <w:szCs w:val="24"/>
        </w:rPr>
      </w:pPr>
    </w:p>
    <w:p w:rsidR="00A20ECA" w:rsidRPr="003B475F" w:rsidRDefault="00A20ECA" w:rsidP="00302332">
      <w:pPr>
        <w:jc w:val="both"/>
        <w:rPr>
          <w:rFonts w:ascii="Arial" w:hAnsi="Arial" w:cs="Arial"/>
          <w:sz w:val="24"/>
          <w:szCs w:val="24"/>
        </w:rPr>
      </w:pPr>
    </w:p>
    <w:p w:rsidR="00A20ECA" w:rsidRPr="003B475F" w:rsidRDefault="00FF6153" w:rsidP="00302332">
      <w:pPr>
        <w:pStyle w:val="Heading1"/>
        <w:jc w:val="both"/>
        <w:rPr>
          <w:sz w:val="24"/>
          <w:szCs w:val="24"/>
        </w:rPr>
      </w:pPr>
      <w:bookmarkStart w:id="51" w:name="_Toc128653256"/>
      <w:r w:rsidRPr="003B475F">
        <w:rPr>
          <w:sz w:val="24"/>
          <w:szCs w:val="24"/>
        </w:rPr>
        <w:t xml:space="preserve">5. </w:t>
      </w:r>
      <w:r w:rsidR="00A20ECA" w:rsidRPr="003B475F">
        <w:rPr>
          <w:sz w:val="24"/>
          <w:szCs w:val="24"/>
        </w:rPr>
        <w:t>Adult Support and Protection Conferences</w:t>
      </w:r>
      <w:bookmarkEnd w:id="51"/>
    </w:p>
    <w:p w:rsidR="003B460F" w:rsidRPr="003B475F" w:rsidRDefault="003B460F" w:rsidP="00302332">
      <w:pPr>
        <w:jc w:val="both"/>
        <w:rPr>
          <w:rFonts w:ascii="Arial" w:hAnsi="Arial" w:cs="Arial"/>
          <w:sz w:val="24"/>
          <w:szCs w:val="24"/>
        </w:rPr>
      </w:pPr>
    </w:p>
    <w:p w:rsidR="003B460F" w:rsidRPr="003B475F" w:rsidRDefault="00802E1F" w:rsidP="00302332">
      <w:pPr>
        <w:jc w:val="both"/>
        <w:rPr>
          <w:rFonts w:ascii="Arial" w:hAnsi="Arial" w:cs="Arial"/>
          <w:sz w:val="24"/>
          <w:szCs w:val="24"/>
        </w:rPr>
      </w:pPr>
      <w:r w:rsidRPr="003B475F">
        <w:rPr>
          <w:rFonts w:ascii="Arial" w:hAnsi="Arial" w:cs="Arial"/>
          <w:sz w:val="24"/>
          <w:szCs w:val="24"/>
        </w:rPr>
        <w:t xml:space="preserve">Adult Support and Protection Conferences are an essential feature of interagency working to protect adults from harm. </w:t>
      </w:r>
      <w:r w:rsidR="00A8163D" w:rsidRPr="003B475F">
        <w:rPr>
          <w:rFonts w:ascii="Arial" w:hAnsi="Arial" w:cs="Arial"/>
          <w:sz w:val="24"/>
          <w:szCs w:val="24"/>
        </w:rPr>
        <w:t>Case Conferences enable</w:t>
      </w:r>
      <w:r w:rsidRPr="003B475F">
        <w:rPr>
          <w:rFonts w:ascii="Arial" w:hAnsi="Arial" w:cs="Arial"/>
          <w:sz w:val="24"/>
          <w:szCs w:val="24"/>
        </w:rPr>
        <w:t xml:space="preserve"> agencies to share information, assessment and chronologies and agree what action, if any, is needed to reduce risks to the adult and that they are supported. </w:t>
      </w:r>
    </w:p>
    <w:p w:rsidR="003B460F" w:rsidRPr="003B475F" w:rsidRDefault="003B460F" w:rsidP="00302332">
      <w:pPr>
        <w:jc w:val="both"/>
        <w:rPr>
          <w:rFonts w:ascii="Arial" w:hAnsi="Arial" w:cs="Arial"/>
          <w:sz w:val="24"/>
          <w:szCs w:val="24"/>
        </w:rPr>
      </w:pPr>
    </w:p>
    <w:p w:rsidR="00802E1F" w:rsidRPr="003B475F" w:rsidRDefault="00802E1F" w:rsidP="00302332">
      <w:pPr>
        <w:jc w:val="both"/>
        <w:rPr>
          <w:rFonts w:ascii="Arial" w:hAnsi="Arial" w:cs="Arial"/>
          <w:sz w:val="24"/>
          <w:szCs w:val="24"/>
        </w:rPr>
      </w:pPr>
      <w:r w:rsidRPr="003B475F">
        <w:rPr>
          <w:rFonts w:ascii="Arial" w:hAnsi="Arial" w:cs="Arial"/>
          <w:sz w:val="24"/>
          <w:szCs w:val="24"/>
        </w:rPr>
        <w:t xml:space="preserve">The overall purpose of the </w:t>
      </w:r>
      <w:r w:rsidR="00B6752E" w:rsidRPr="003B475F">
        <w:rPr>
          <w:rFonts w:ascii="Arial" w:hAnsi="Arial" w:cs="Arial"/>
          <w:sz w:val="24"/>
          <w:szCs w:val="24"/>
        </w:rPr>
        <w:t xml:space="preserve">Adult Support and </w:t>
      </w:r>
      <w:r w:rsidR="00793583" w:rsidRPr="003B475F">
        <w:rPr>
          <w:rFonts w:ascii="Arial" w:hAnsi="Arial" w:cs="Arial"/>
          <w:sz w:val="24"/>
          <w:szCs w:val="24"/>
        </w:rPr>
        <w:t>Protection Conference</w:t>
      </w:r>
      <w:r w:rsidRPr="003B475F">
        <w:rPr>
          <w:rFonts w:ascii="Arial" w:hAnsi="Arial" w:cs="Arial"/>
          <w:sz w:val="24"/>
          <w:szCs w:val="24"/>
        </w:rPr>
        <w:t xml:space="preserve"> is to ensure that the adult is kept at the centre of decision making and that all agencies work collectively towards ensuring the best outcome for the adult by working collectively to reduce the risk of harm. </w:t>
      </w:r>
    </w:p>
    <w:p w:rsidR="00A14CA9" w:rsidRPr="003B475F" w:rsidRDefault="00A14CA9" w:rsidP="00302332">
      <w:pPr>
        <w:jc w:val="both"/>
        <w:rPr>
          <w:rFonts w:ascii="Arial" w:hAnsi="Arial" w:cs="Arial"/>
          <w:sz w:val="24"/>
          <w:szCs w:val="24"/>
        </w:rPr>
      </w:pPr>
    </w:p>
    <w:p w:rsidR="00A14CA9" w:rsidRPr="003B475F" w:rsidRDefault="00FF6153" w:rsidP="00302332">
      <w:pPr>
        <w:pStyle w:val="Heading3"/>
        <w:rPr>
          <w:szCs w:val="24"/>
        </w:rPr>
      </w:pPr>
      <w:bookmarkStart w:id="52" w:name="_Toc128653257"/>
      <w:r w:rsidRPr="003B475F">
        <w:rPr>
          <w:szCs w:val="24"/>
        </w:rPr>
        <w:t xml:space="preserve">5.1 </w:t>
      </w:r>
      <w:r w:rsidR="00A14CA9" w:rsidRPr="003B475F">
        <w:rPr>
          <w:szCs w:val="24"/>
        </w:rPr>
        <w:t xml:space="preserve">The </w:t>
      </w:r>
      <w:r w:rsidR="00BB2432">
        <w:rPr>
          <w:szCs w:val="24"/>
        </w:rPr>
        <w:t>P</w:t>
      </w:r>
      <w:r w:rsidR="00A14CA9" w:rsidRPr="003B475F">
        <w:rPr>
          <w:szCs w:val="24"/>
        </w:rPr>
        <w:t>urpose of the Case Conference is to:</w:t>
      </w:r>
      <w:bookmarkEnd w:id="52"/>
      <w:r w:rsidR="00A14CA9" w:rsidRPr="003B475F">
        <w:rPr>
          <w:szCs w:val="24"/>
        </w:rPr>
        <w:br/>
      </w:r>
    </w:p>
    <w:p w:rsidR="001F25D9" w:rsidRPr="003B475F" w:rsidRDefault="001F25D9" w:rsidP="00302332">
      <w:pPr>
        <w:pStyle w:val="ListParagraph"/>
        <w:numPr>
          <w:ilvl w:val="0"/>
          <w:numId w:val="8"/>
        </w:numPr>
        <w:jc w:val="both"/>
        <w:rPr>
          <w:rFonts w:ascii="Arial" w:hAnsi="Arial" w:cs="Arial"/>
          <w:sz w:val="24"/>
          <w:szCs w:val="24"/>
        </w:rPr>
      </w:pPr>
      <w:r w:rsidRPr="003B475F">
        <w:rPr>
          <w:rFonts w:ascii="Arial" w:hAnsi="Arial" w:cs="Arial"/>
          <w:sz w:val="24"/>
          <w:szCs w:val="24"/>
        </w:rPr>
        <w:t>Ensure the rights of the adult at risk of harm are safeguarded</w:t>
      </w:r>
    </w:p>
    <w:p w:rsidR="00A14CA9" w:rsidRPr="003B475F" w:rsidRDefault="001F25D9" w:rsidP="00302332">
      <w:pPr>
        <w:pStyle w:val="ListParagraph"/>
        <w:numPr>
          <w:ilvl w:val="0"/>
          <w:numId w:val="8"/>
        </w:numPr>
        <w:jc w:val="both"/>
        <w:rPr>
          <w:rFonts w:ascii="Arial" w:hAnsi="Arial" w:cs="Arial"/>
          <w:sz w:val="24"/>
          <w:szCs w:val="24"/>
        </w:rPr>
      </w:pPr>
      <w:r w:rsidRPr="003B475F">
        <w:rPr>
          <w:rFonts w:ascii="Arial" w:hAnsi="Arial" w:cs="Arial"/>
          <w:sz w:val="24"/>
          <w:szCs w:val="24"/>
        </w:rPr>
        <w:t>Explore the</w:t>
      </w:r>
      <w:r w:rsidR="00A14CA9" w:rsidRPr="003B475F">
        <w:rPr>
          <w:rFonts w:ascii="Arial" w:hAnsi="Arial" w:cs="Arial"/>
          <w:sz w:val="24"/>
          <w:szCs w:val="24"/>
        </w:rPr>
        <w:t xml:space="preserve"> support and outcomes to date and provide updates of the current situation.</w:t>
      </w:r>
    </w:p>
    <w:p w:rsidR="001F25D9" w:rsidRPr="003B475F" w:rsidRDefault="001F25D9" w:rsidP="00302332">
      <w:pPr>
        <w:pStyle w:val="ListParagraph"/>
        <w:numPr>
          <w:ilvl w:val="0"/>
          <w:numId w:val="8"/>
        </w:numPr>
        <w:jc w:val="both"/>
        <w:rPr>
          <w:rFonts w:ascii="Arial" w:hAnsi="Arial" w:cs="Arial"/>
          <w:sz w:val="24"/>
          <w:szCs w:val="24"/>
        </w:rPr>
      </w:pPr>
      <w:r w:rsidRPr="003B475F">
        <w:rPr>
          <w:rFonts w:ascii="Arial" w:hAnsi="Arial" w:cs="Arial"/>
          <w:sz w:val="24"/>
          <w:szCs w:val="24"/>
        </w:rPr>
        <w:t>Establish current levels of risk of harm and assure</w:t>
      </w:r>
      <w:r w:rsidR="00A14CA9" w:rsidRPr="003B475F">
        <w:rPr>
          <w:rFonts w:ascii="Arial" w:hAnsi="Arial" w:cs="Arial"/>
          <w:sz w:val="24"/>
          <w:szCs w:val="24"/>
        </w:rPr>
        <w:t xml:space="preserve"> risk management plans.</w:t>
      </w:r>
    </w:p>
    <w:p w:rsidR="001F25D9" w:rsidRPr="003B475F" w:rsidRDefault="001F25D9" w:rsidP="00302332">
      <w:pPr>
        <w:pStyle w:val="ListParagraph"/>
        <w:numPr>
          <w:ilvl w:val="0"/>
          <w:numId w:val="8"/>
        </w:numPr>
        <w:jc w:val="both"/>
        <w:rPr>
          <w:rFonts w:ascii="Arial" w:hAnsi="Arial" w:cs="Arial"/>
          <w:sz w:val="24"/>
          <w:szCs w:val="24"/>
        </w:rPr>
      </w:pPr>
      <w:r w:rsidRPr="003B475F">
        <w:rPr>
          <w:rFonts w:ascii="Arial" w:hAnsi="Arial" w:cs="Arial"/>
          <w:sz w:val="24"/>
          <w:szCs w:val="24"/>
        </w:rPr>
        <w:t xml:space="preserve">Agree duties, </w:t>
      </w:r>
      <w:r w:rsidR="00A14CA9" w:rsidRPr="003B475F">
        <w:rPr>
          <w:rFonts w:ascii="Arial" w:hAnsi="Arial" w:cs="Arial"/>
          <w:sz w:val="24"/>
          <w:szCs w:val="24"/>
        </w:rPr>
        <w:t xml:space="preserve">responsibilities </w:t>
      </w:r>
      <w:r w:rsidRPr="003B475F">
        <w:rPr>
          <w:rFonts w:ascii="Arial" w:hAnsi="Arial" w:cs="Arial"/>
          <w:sz w:val="24"/>
          <w:szCs w:val="24"/>
        </w:rPr>
        <w:t xml:space="preserve">and actions </w:t>
      </w:r>
      <w:r w:rsidR="00A14CA9" w:rsidRPr="003B475F">
        <w:rPr>
          <w:rFonts w:ascii="Arial" w:hAnsi="Arial" w:cs="Arial"/>
          <w:sz w:val="24"/>
          <w:szCs w:val="24"/>
        </w:rPr>
        <w:t>across partner agencies</w:t>
      </w:r>
      <w:r w:rsidRPr="003B475F">
        <w:rPr>
          <w:rFonts w:ascii="Arial" w:hAnsi="Arial" w:cs="Arial"/>
          <w:sz w:val="24"/>
          <w:szCs w:val="24"/>
        </w:rPr>
        <w:t>.</w:t>
      </w:r>
    </w:p>
    <w:p w:rsidR="001F25D9" w:rsidRPr="003B475F" w:rsidRDefault="001F25D9" w:rsidP="00302332">
      <w:pPr>
        <w:pStyle w:val="ListParagraph"/>
        <w:numPr>
          <w:ilvl w:val="0"/>
          <w:numId w:val="8"/>
        </w:numPr>
        <w:jc w:val="both"/>
        <w:rPr>
          <w:rFonts w:ascii="Arial" w:hAnsi="Arial" w:cs="Arial"/>
          <w:sz w:val="24"/>
          <w:szCs w:val="24"/>
        </w:rPr>
      </w:pPr>
      <w:r w:rsidRPr="003B475F">
        <w:rPr>
          <w:rFonts w:ascii="Arial" w:hAnsi="Arial" w:cs="Arial"/>
          <w:sz w:val="24"/>
          <w:szCs w:val="24"/>
        </w:rPr>
        <w:t xml:space="preserve">Assure that the initial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Plan </w:t>
      </w:r>
      <w:r w:rsidRPr="003B475F">
        <w:rPr>
          <w:rFonts w:ascii="Arial" w:hAnsi="Arial" w:cs="Arial"/>
          <w:sz w:val="24"/>
          <w:szCs w:val="24"/>
        </w:rPr>
        <w:t>reduces risk of harm for the adult.</w:t>
      </w:r>
    </w:p>
    <w:p w:rsidR="00A14CA9" w:rsidRPr="003B475F" w:rsidRDefault="00A14CA9" w:rsidP="00302332">
      <w:pPr>
        <w:pStyle w:val="ListParagraph"/>
        <w:numPr>
          <w:ilvl w:val="0"/>
          <w:numId w:val="8"/>
        </w:numPr>
        <w:jc w:val="both"/>
        <w:rPr>
          <w:rFonts w:ascii="Arial" w:hAnsi="Arial" w:cs="Arial"/>
          <w:sz w:val="24"/>
          <w:szCs w:val="24"/>
        </w:rPr>
      </w:pPr>
      <w:r w:rsidRPr="003B475F">
        <w:rPr>
          <w:rFonts w:ascii="Arial" w:hAnsi="Arial" w:cs="Arial"/>
          <w:sz w:val="24"/>
          <w:szCs w:val="24"/>
        </w:rPr>
        <w:t>Ensure any intervention</w:t>
      </w:r>
      <w:r w:rsidR="00A8163D" w:rsidRPr="003B475F">
        <w:rPr>
          <w:rFonts w:ascii="Arial" w:hAnsi="Arial" w:cs="Arial"/>
          <w:sz w:val="24"/>
          <w:szCs w:val="24"/>
        </w:rPr>
        <w:t>s or legal powers exercised are</w:t>
      </w:r>
      <w:r w:rsidRPr="003B475F">
        <w:rPr>
          <w:rFonts w:ascii="Arial" w:hAnsi="Arial" w:cs="Arial"/>
          <w:sz w:val="24"/>
          <w:szCs w:val="24"/>
        </w:rPr>
        <w:t xml:space="preserve"> consistent with the principles underpinning the legal framework</w:t>
      </w:r>
    </w:p>
    <w:p w:rsidR="001F25D9" w:rsidRPr="003B475F" w:rsidRDefault="001F25D9" w:rsidP="00302332">
      <w:pPr>
        <w:jc w:val="both"/>
        <w:rPr>
          <w:rFonts w:ascii="Arial" w:hAnsi="Arial" w:cs="Arial"/>
          <w:sz w:val="24"/>
          <w:szCs w:val="24"/>
        </w:rPr>
      </w:pPr>
    </w:p>
    <w:p w:rsidR="00BB2432" w:rsidRDefault="00A14CA9" w:rsidP="00302332">
      <w:pPr>
        <w:jc w:val="both"/>
        <w:rPr>
          <w:rFonts w:ascii="Arial" w:hAnsi="Arial" w:cs="Arial"/>
          <w:sz w:val="24"/>
          <w:szCs w:val="24"/>
        </w:rPr>
      </w:pPr>
      <w:r w:rsidRPr="003B475F">
        <w:rPr>
          <w:rFonts w:ascii="Arial" w:hAnsi="Arial" w:cs="Arial"/>
          <w:sz w:val="24"/>
          <w:szCs w:val="24"/>
        </w:rPr>
        <w:t xml:space="preserve">The Case Conference should be strengths </w:t>
      </w:r>
      <w:r w:rsidR="001F25D9" w:rsidRPr="003B475F">
        <w:rPr>
          <w:rFonts w:ascii="Arial" w:hAnsi="Arial" w:cs="Arial"/>
          <w:sz w:val="24"/>
          <w:szCs w:val="24"/>
        </w:rPr>
        <w:t xml:space="preserve">based </w:t>
      </w:r>
      <w:r w:rsidRPr="003B475F">
        <w:rPr>
          <w:rFonts w:ascii="Arial" w:hAnsi="Arial" w:cs="Arial"/>
          <w:sz w:val="24"/>
          <w:szCs w:val="24"/>
        </w:rPr>
        <w:t>and promote the involvement of the adult.</w:t>
      </w:r>
    </w:p>
    <w:p w:rsidR="00BB2432" w:rsidRPr="003B475F" w:rsidRDefault="00BB2432" w:rsidP="00302332">
      <w:pPr>
        <w:jc w:val="both"/>
        <w:rPr>
          <w:rFonts w:ascii="Arial" w:hAnsi="Arial" w:cs="Arial"/>
          <w:sz w:val="24"/>
          <w:szCs w:val="24"/>
        </w:rPr>
      </w:pPr>
    </w:p>
    <w:p w:rsidR="00625078" w:rsidRPr="003B475F" w:rsidRDefault="0094290F" w:rsidP="00302332">
      <w:pPr>
        <w:jc w:val="both"/>
        <w:rPr>
          <w:rFonts w:ascii="Arial" w:hAnsi="Arial" w:cs="Arial"/>
          <w:sz w:val="24"/>
          <w:szCs w:val="24"/>
        </w:rPr>
      </w:pPr>
      <w:r w:rsidRPr="003B475F">
        <w:rPr>
          <w:rFonts w:ascii="Arial" w:hAnsi="Arial" w:cs="Arial"/>
          <w:sz w:val="24"/>
          <w:szCs w:val="24"/>
        </w:rPr>
        <w:t xml:space="preserve">The Case Conference should be held within 20 working days from referral date. </w:t>
      </w:r>
      <w:r w:rsidR="00802E1F" w:rsidRPr="003B475F">
        <w:rPr>
          <w:rFonts w:ascii="Arial" w:hAnsi="Arial" w:cs="Arial"/>
          <w:sz w:val="24"/>
          <w:szCs w:val="24"/>
        </w:rPr>
        <w:t xml:space="preserve">Where there are exceptional circumstances that require this to be extended </w:t>
      </w:r>
      <w:r w:rsidR="00625078" w:rsidRPr="003B475F">
        <w:rPr>
          <w:rFonts w:ascii="Arial" w:hAnsi="Arial" w:cs="Arial"/>
          <w:sz w:val="24"/>
          <w:szCs w:val="24"/>
        </w:rPr>
        <w:t xml:space="preserve">this should be recorded </w:t>
      </w:r>
      <w:r w:rsidR="00802E1F" w:rsidRPr="003B475F">
        <w:rPr>
          <w:rFonts w:ascii="Arial" w:hAnsi="Arial" w:cs="Arial"/>
          <w:sz w:val="24"/>
          <w:szCs w:val="24"/>
        </w:rPr>
        <w:t>with</w:t>
      </w:r>
      <w:r w:rsidR="00625078" w:rsidRPr="003B475F">
        <w:rPr>
          <w:rFonts w:ascii="Arial" w:hAnsi="Arial" w:cs="Arial"/>
          <w:sz w:val="24"/>
          <w:szCs w:val="24"/>
        </w:rPr>
        <w:t xml:space="preserve"> the reasons </w:t>
      </w:r>
      <w:r w:rsidR="00802E1F" w:rsidRPr="003B475F">
        <w:rPr>
          <w:rFonts w:ascii="Arial" w:hAnsi="Arial" w:cs="Arial"/>
          <w:sz w:val="24"/>
          <w:szCs w:val="24"/>
        </w:rPr>
        <w:t xml:space="preserve">given </w:t>
      </w:r>
      <w:r w:rsidR="00A8163D" w:rsidRPr="003B475F">
        <w:rPr>
          <w:rFonts w:ascii="Arial" w:hAnsi="Arial" w:cs="Arial"/>
          <w:sz w:val="24"/>
          <w:szCs w:val="24"/>
        </w:rPr>
        <w:t>by the Senior M</w:t>
      </w:r>
      <w:r w:rsidR="00802E1F" w:rsidRPr="003B475F">
        <w:rPr>
          <w:rFonts w:ascii="Arial" w:hAnsi="Arial" w:cs="Arial"/>
          <w:sz w:val="24"/>
          <w:szCs w:val="24"/>
        </w:rPr>
        <w:t>anager</w:t>
      </w:r>
      <w:r w:rsidR="00625078" w:rsidRPr="003B475F">
        <w:rPr>
          <w:rFonts w:ascii="Arial" w:hAnsi="Arial" w:cs="Arial"/>
          <w:sz w:val="24"/>
          <w:szCs w:val="24"/>
        </w:rPr>
        <w:t>.</w:t>
      </w:r>
    </w:p>
    <w:p w:rsidR="00C50D41" w:rsidRPr="003B475F" w:rsidRDefault="00C50D41" w:rsidP="00302332">
      <w:pPr>
        <w:jc w:val="both"/>
        <w:rPr>
          <w:rFonts w:ascii="Arial" w:hAnsi="Arial" w:cs="Arial"/>
          <w:sz w:val="24"/>
          <w:szCs w:val="24"/>
        </w:rPr>
      </w:pPr>
    </w:p>
    <w:p w:rsidR="00C50D41" w:rsidRPr="003B475F" w:rsidRDefault="00C50D41" w:rsidP="00302332">
      <w:pPr>
        <w:jc w:val="both"/>
        <w:rPr>
          <w:rFonts w:ascii="Arial" w:hAnsi="Arial" w:cs="Arial"/>
          <w:sz w:val="24"/>
          <w:szCs w:val="24"/>
        </w:rPr>
      </w:pPr>
      <w:r w:rsidRPr="003B475F">
        <w:rPr>
          <w:rFonts w:ascii="Arial" w:hAnsi="Arial" w:cs="Arial"/>
          <w:sz w:val="24"/>
          <w:szCs w:val="24"/>
        </w:rPr>
        <w:t xml:space="preserve">The </w:t>
      </w:r>
      <w:r w:rsidR="00BB2432">
        <w:rPr>
          <w:rFonts w:ascii="Arial" w:hAnsi="Arial" w:cs="Arial"/>
          <w:sz w:val="24"/>
          <w:szCs w:val="24"/>
        </w:rPr>
        <w:t>C</w:t>
      </w:r>
      <w:r w:rsidRPr="003B475F">
        <w:rPr>
          <w:rFonts w:ascii="Arial" w:hAnsi="Arial" w:cs="Arial"/>
          <w:sz w:val="24"/>
          <w:szCs w:val="24"/>
        </w:rPr>
        <w:t xml:space="preserve">hairperson has 10 working days from the Case Conference to distribute the minutes and the </w:t>
      </w:r>
      <w:r w:rsidR="00B6752E" w:rsidRPr="003B475F">
        <w:rPr>
          <w:rFonts w:ascii="Arial" w:hAnsi="Arial" w:cs="Arial"/>
          <w:sz w:val="24"/>
          <w:szCs w:val="24"/>
        </w:rPr>
        <w:t xml:space="preserve">Adult Support and </w:t>
      </w:r>
      <w:r w:rsidR="00C730AB" w:rsidRPr="003B475F">
        <w:rPr>
          <w:rFonts w:ascii="Arial" w:hAnsi="Arial" w:cs="Arial"/>
          <w:sz w:val="24"/>
          <w:szCs w:val="24"/>
        </w:rPr>
        <w:t>Protection</w:t>
      </w:r>
      <w:r w:rsidR="00C767D2" w:rsidRPr="003B475F">
        <w:rPr>
          <w:rFonts w:ascii="Arial" w:hAnsi="Arial" w:cs="Arial"/>
          <w:sz w:val="24"/>
          <w:szCs w:val="24"/>
        </w:rPr>
        <w:t xml:space="preserve"> </w:t>
      </w:r>
      <w:r w:rsidR="00C730AB" w:rsidRPr="003B475F">
        <w:rPr>
          <w:rFonts w:ascii="Arial" w:hAnsi="Arial" w:cs="Arial"/>
          <w:sz w:val="24"/>
          <w:szCs w:val="24"/>
        </w:rPr>
        <w:t xml:space="preserve">Plan. </w:t>
      </w:r>
      <w:r w:rsidRPr="003B475F">
        <w:rPr>
          <w:rFonts w:ascii="Arial" w:hAnsi="Arial" w:cs="Arial"/>
          <w:sz w:val="24"/>
          <w:szCs w:val="24"/>
        </w:rPr>
        <w:t>Record of circulation should be recorded on Carefirst. This also applies to any subsequent Review Case Conference.</w:t>
      </w:r>
    </w:p>
    <w:p w:rsidR="00DB5EDA" w:rsidRPr="003B475F" w:rsidRDefault="00216E72" w:rsidP="00302332">
      <w:pPr>
        <w:jc w:val="both"/>
        <w:rPr>
          <w:rFonts w:ascii="Arial" w:hAnsi="Arial" w:cs="Arial"/>
          <w:sz w:val="24"/>
          <w:szCs w:val="24"/>
        </w:rPr>
      </w:pPr>
      <w:r w:rsidRPr="003B475F">
        <w:rPr>
          <w:rFonts w:ascii="Arial" w:hAnsi="Arial" w:cs="Arial"/>
          <w:noProof/>
          <w:sz w:val="24"/>
          <w:szCs w:val="24"/>
          <w:lang w:eastAsia="en-GB"/>
        </w:rPr>
        <mc:AlternateContent>
          <mc:Choice Requires="wps">
            <w:drawing>
              <wp:anchor distT="0" distB="0" distL="114300" distR="114300" simplePos="0" relativeHeight="251653632" behindDoc="1" locked="0" layoutInCell="1" allowOverlap="1" wp14:anchorId="6C7624CD" wp14:editId="0B6ECBC8">
                <wp:simplePos x="0" y="0"/>
                <wp:positionH relativeFrom="column">
                  <wp:posOffset>-72928</wp:posOffset>
                </wp:positionH>
                <wp:positionV relativeFrom="paragraph">
                  <wp:posOffset>144655</wp:posOffset>
                </wp:positionV>
                <wp:extent cx="5851038" cy="392687"/>
                <wp:effectExtent l="0" t="0" r="16510" b="26670"/>
                <wp:wrapNone/>
                <wp:docPr id="301" name="Rounded Rectangle 301"/>
                <wp:cNvGraphicFramePr/>
                <a:graphic xmlns:a="http://schemas.openxmlformats.org/drawingml/2006/main">
                  <a:graphicData uri="http://schemas.microsoft.com/office/word/2010/wordprocessingShape">
                    <wps:wsp>
                      <wps:cNvSpPr/>
                      <wps:spPr>
                        <a:xfrm>
                          <a:off x="0" y="0"/>
                          <a:ext cx="5851038" cy="392687"/>
                        </a:xfrm>
                        <a:prstGeom prst="roundRect">
                          <a:avLst/>
                        </a:prstGeom>
                        <a:solidFill>
                          <a:schemeClr val="bg1"/>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B1FE9E" id="Rounded Rectangle 301" o:spid="_x0000_s1026" style="position:absolute;margin-left:-5.75pt;margin-top:11.4pt;width:460.7pt;height:30.9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" fillcolor="white [3212]" strokecolor="#3f3151 [1607]" strokeweight="2pt"/>
            </w:pict>
          </mc:Fallback>
        </mc:AlternateContent>
      </w:r>
    </w:p>
    <w:p w:rsidR="00DB5EDA" w:rsidRPr="003B475F" w:rsidRDefault="00DB5EDA" w:rsidP="00302332">
      <w:pPr>
        <w:jc w:val="both"/>
        <w:rPr>
          <w:rFonts w:ascii="Arial" w:hAnsi="Arial" w:cs="Arial"/>
          <w:sz w:val="24"/>
          <w:szCs w:val="24"/>
        </w:rPr>
      </w:pPr>
      <w:r w:rsidRPr="003B475F">
        <w:rPr>
          <w:rFonts w:ascii="Arial" w:hAnsi="Arial" w:cs="Arial"/>
          <w:sz w:val="24"/>
          <w:szCs w:val="24"/>
        </w:rPr>
        <w:t xml:space="preserve">A Core </w:t>
      </w:r>
      <w:r w:rsidR="00BB2432">
        <w:rPr>
          <w:rFonts w:ascii="Arial" w:hAnsi="Arial" w:cs="Arial"/>
          <w:sz w:val="24"/>
          <w:szCs w:val="24"/>
        </w:rPr>
        <w:t>G</w:t>
      </w:r>
      <w:r w:rsidRPr="003B475F">
        <w:rPr>
          <w:rFonts w:ascii="Arial" w:hAnsi="Arial" w:cs="Arial"/>
          <w:sz w:val="24"/>
          <w:szCs w:val="24"/>
        </w:rPr>
        <w:t>roup must be convened within 2 weeks</w:t>
      </w:r>
      <w:r w:rsidR="00692DA7" w:rsidRPr="003B475F">
        <w:rPr>
          <w:rFonts w:ascii="Arial" w:hAnsi="Arial" w:cs="Arial"/>
          <w:sz w:val="24"/>
          <w:szCs w:val="24"/>
        </w:rPr>
        <w:t xml:space="preserve"> of the case conference to</w:t>
      </w:r>
      <w:r w:rsidRPr="003B475F">
        <w:rPr>
          <w:rFonts w:ascii="Arial" w:hAnsi="Arial" w:cs="Arial"/>
          <w:sz w:val="24"/>
          <w:szCs w:val="24"/>
        </w:rPr>
        <w:t xml:space="preserve"> confirm multi agency tasks </w:t>
      </w:r>
      <w:r w:rsidR="00692DA7" w:rsidRPr="003B475F">
        <w:rPr>
          <w:rFonts w:ascii="Arial" w:hAnsi="Arial" w:cs="Arial"/>
          <w:sz w:val="24"/>
          <w:szCs w:val="24"/>
        </w:rPr>
        <w:t>and timescales.</w:t>
      </w:r>
    </w:p>
    <w:p w:rsidR="00C50D41" w:rsidRPr="003B475F" w:rsidRDefault="00C50D41" w:rsidP="00302332">
      <w:pPr>
        <w:jc w:val="both"/>
        <w:rPr>
          <w:rFonts w:ascii="Arial" w:hAnsi="Arial" w:cs="Arial"/>
          <w:sz w:val="24"/>
          <w:szCs w:val="24"/>
        </w:rPr>
      </w:pPr>
    </w:p>
    <w:p w:rsidR="00A20ECA" w:rsidRDefault="003B7A66" w:rsidP="00302332">
      <w:pPr>
        <w:pStyle w:val="Heading3"/>
        <w:jc w:val="both"/>
        <w:rPr>
          <w:szCs w:val="24"/>
        </w:rPr>
      </w:pPr>
      <w:bookmarkStart w:id="53" w:name="_Toc128653258"/>
      <w:r w:rsidRPr="003B475F">
        <w:rPr>
          <w:szCs w:val="24"/>
        </w:rPr>
        <w:t>5</w:t>
      </w:r>
      <w:r w:rsidR="00A20ECA" w:rsidRPr="003B475F">
        <w:rPr>
          <w:szCs w:val="24"/>
        </w:rPr>
        <w:t>.2 A</w:t>
      </w:r>
      <w:r w:rsidR="00187068" w:rsidRPr="003B475F">
        <w:rPr>
          <w:szCs w:val="24"/>
        </w:rPr>
        <w:t>SP notification form (</w:t>
      </w:r>
      <w:hyperlink w:anchor="_Appendix_4_ASP" w:history="1">
        <w:r w:rsidR="00187068" w:rsidRPr="003B475F">
          <w:rPr>
            <w:rStyle w:val="Hyperlink"/>
            <w:color w:val="auto"/>
            <w:szCs w:val="24"/>
          </w:rPr>
          <w:t>appendix 4</w:t>
        </w:r>
      </w:hyperlink>
      <w:r w:rsidR="00A20ECA" w:rsidRPr="003B475F">
        <w:rPr>
          <w:szCs w:val="24"/>
        </w:rPr>
        <w:t>)</w:t>
      </w:r>
      <w:bookmarkEnd w:id="53"/>
    </w:p>
    <w:p w:rsidR="00BB2432" w:rsidRPr="00302332" w:rsidRDefault="00BB2432" w:rsidP="00302332">
      <w:pPr>
        <w:jc w:val="both"/>
      </w:pPr>
    </w:p>
    <w:p w:rsidR="00A20ECA" w:rsidRPr="003B475F" w:rsidRDefault="00A20ECA" w:rsidP="00302332">
      <w:pPr>
        <w:jc w:val="both"/>
        <w:rPr>
          <w:rFonts w:ascii="Arial" w:hAnsi="Arial" w:cs="Arial"/>
          <w:sz w:val="24"/>
          <w:szCs w:val="24"/>
        </w:rPr>
      </w:pPr>
      <w:r w:rsidRPr="003B475F">
        <w:rPr>
          <w:rFonts w:ascii="Arial" w:hAnsi="Arial" w:cs="Arial"/>
          <w:sz w:val="24"/>
          <w:szCs w:val="24"/>
        </w:rPr>
        <w:t>For any Case Conference being arranged this form should be completed at the earliest opportunity but</w:t>
      </w:r>
      <w:r w:rsidR="00A8163D" w:rsidRPr="003B475F">
        <w:rPr>
          <w:rFonts w:ascii="Arial" w:hAnsi="Arial" w:cs="Arial"/>
          <w:sz w:val="24"/>
          <w:szCs w:val="24"/>
        </w:rPr>
        <w:t xml:space="preserve"> no later than 5 working days, </w:t>
      </w:r>
      <w:r w:rsidRPr="003B475F">
        <w:rPr>
          <w:rFonts w:ascii="Arial" w:hAnsi="Arial" w:cs="Arial"/>
          <w:sz w:val="24"/>
          <w:szCs w:val="24"/>
        </w:rPr>
        <w:t xml:space="preserve">prior to meeting taking place.  </w:t>
      </w:r>
    </w:p>
    <w:p w:rsidR="00A20ECA" w:rsidRPr="003B475F" w:rsidRDefault="00A20ECA" w:rsidP="00302332">
      <w:pPr>
        <w:jc w:val="both"/>
        <w:rPr>
          <w:rFonts w:ascii="Arial" w:hAnsi="Arial" w:cs="Arial"/>
          <w:sz w:val="24"/>
          <w:szCs w:val="24"/>
        </w:rPr>
      </w:pPr>
    </w:p>
    <w:p w:rsidR="0011449E" w:rsidRPr="003B475F" w:rsidRDefault="00A8163D" w:rsidP="00302332">
      <w:pPr>
        <w:jc w:val="both"/>
        <w:rPr>
          <w:rFonts w:ascii="Arial" w:hAnsi="Arial" w:cs="Arial"/>
          <w:sz w:val="24"/>
          <w:szCs w:val="24"/>
        </w:rPr>
      </w:pPr>
      <w:r w:rsidRPr="003B475F">
        <w:rPr>
          <w:rFonts w:ascii="Arial" w:hAnsi="Arial" w:cs="Arial"/>
          <w:sz w:val="24"/>
          <w:szCs w:val="24"/>
        </w:rPr>
        <w:t xml:space="preserve">The </w:t>
      </w:r>
      <w:r w:rsidR="001118BA" w:rsidRPr="003B475F">
        <w:rPr>
          <w:rFonts w:ascii="Arial" w:hAnsi="Arial" w:cs="Arial"/>
          <w:sz w:val="24"/>
          <w:szCs w:val="24"/>
        </w:rPr>
        <w:t xml:space="preserve">Council </w:t>
      </w:r>
      <w:r w:rsidR="00BB2432">
        <w:rPr>
          <w:rFonts w:ascii="Arial" w:hAnsi="Arial" w:cs="Arial"/>
          <w:sz w:val="24"/>
          <w:szCs w:val="24"/>
        </w:rPr>
        <w:t>O</w:t>
      </w:r>
      <w:r w:rsidR="001118BA" w:rsidRPr="003B475F">
        <w:rPr>
          <w:rFonts w:ascii="Arial" w:hAnsi="Arial" w:cs="Arial"/>
          <w:sz w:val="24"/>
          <w:szCs w:val="24"/>
        </w:rPr>
        <w:t>fficer is responsible for</w:t>
      </w:r>
      <w:r w:rsidR="00A20ECA" w:rsidRPr="003B475F">
        <w:rPr>
          <w:rFonts w:ascii="Arial" w:hAnsi="Arial" w:cs="Arial"/>
          <w:sz w:val="24"/>
          <w:szCs w:val="24"/>
        </w:rPr>
        <w:t xml:space="preserve"> completing the notification form</w:t>
      </w:r>
      <w:r w:rsidR="0011449E" w:rsidRPr="003B475F">
        <w:rPr>
          <w:rFonts w:ascii="Arial" w:hAnsi="Arial" w:cs="Arial"/>
          <w:sz w:val="24"/>
          <w:szCs w:val="24"/>
        </w:rPr>
        <w:t xml:space="preserve"> and providing the completed investigation form</w:t>
      </w:r>
      <w:r w:rsidR="00A20ECA" w:rsidRPr="003B475F">
        <w:rPr>
          <w:rFonts w:ascii="Arial" w:hAnsi="Arial" w:cs="Arial"/>
          <w:sz w:val="24"/>
          <w:szCs w:val="24"/>
        </w:rPr>
        <w:t>.</w:t>
      </w:r>
    </w:p>
    <w:p w:rsidR="0011449E" w:rsidRPr="003B475F" w:rsidRDefault="0011449E" w:rsidP="00302332">
      <w:pPr>
        <w:jc w:val="both"/>
        <w:rPr>
          <w:rFonts w:ascii="Arial" w:hAnsi="Arial" w:cs="Arial"/>
          <w:sz w:val="24"/>
          <w:szCs w:val="24"/>
        </w:rPr>
      </w:pPr>
    </w:p>
    <w:p w:rsidR="00A20ECA" w:rsidRPr="003B475F" w:rsidRDefault="00A20ECA" w:rsidP="00302332">
      <w:pPr>
        <w:jc w:val="both"/>
        <w:rPr>
          <w:rFonts w:ascii="Arial" w:hAnsi="Arial" w:cs="Arial"/>
          <w:sz w:val="24"/>
          <w:szCs w:val="24"/>
        </w:rPr>
      </w:pPr>
      <w:r w:rsidRPr="003B475F">
        <w:rPr>
          <w:rFonts w:ascii="Arial" w:hAnsi="Arial" w:cs="Arial"/>
          <w:sz w:val="24"/>
          <w:szCs w:val="24"/>
        </w:rPr>
        <w:t xml:space="preserve">Business </w:t>
      </w:r>
      <w:r w:rsidR="00BB2432">
        <w:rPr>
          <w:rFonts w:ascii="Arial" w:hAnsi="Arial" w:cs="Arial"/>
          <w:sz w:val="24"/>
          <w:szCs w:val="24"/>
        </w:rPr>
        <w:t>S</w:t>
      </w:r>
      <w:r w:rsidRPr="003B475F">
        <w:rPr>
          <w:rFonts w:ascii="Arial" w:hAnsi="Arial" w:cs="Arial"/>
          <w:sz w:val="24"/>
          <w:szCs w:val="24"/>
        </w:rPr>
        <w:t>upport is responsible for arranging</w:t>
      </w:r>
      <w:r w:rsidR="001118BA" w:rsidRPr="003B475F">
        <w:rPr>
          <w:rFonts w:ascii="Arial" w:hAnsi="Arial" w:cs="Arial"/>
          <w:sz w:val="24"/>
          <w:szCs w:val="24"/>
        </w:rPr>
        <w:t xml:space="preserve"> the meeting, chair</w:t>
      </w:r>
      <w:r w:rsidRPr="003B475F">
        <w:rPr>
          <w:rFonts w:ascii="Arial" w:hAnsi="Arial" w:cs="Arial"/>
          <w:sz w:val="24"/>
          <w:szCs w:val="24"/>
        </w:rPr>
        <w:t xml:space="preserve"> and booking a room</w:t>
      </w:r>
      <w:r w:rsidR="001118BA" w:rsidRPr="003B475F">
        <w:rPr>
          <w:rFonts w:ascii="Arial" w:hAnsi="Arial" w:cs="Arial"/>
          <w:sz w:val="24"/>
          <w:szCs w:val="24"/>
        </w:rPr>
        <w:t>/arranging virtual meeting</w:t>
      </w:r>
      <w:r w:rsidRPr="003B475F">
        <w:rPr>
          <w:rFonts w:ascii="Arial" w:hAnsi="Arial" w:cs="Arial"/>
          <w:sz w:val="24"/>
          <w:szCs w:val="24"/>
        </w:rPr>
        <w:t>.</w:t>
      </w:r>
      <w:r w:rsidR="00187068" w:rsidRPr="003B475F">
        <w:rPr>
          <w:rFonts w:ascii="Arial" w:hAnsi="Arial" w:cs="Arial"/>
          <w:sz w:val="24"/>
          <w:szCs w:val="24"/>
        </w:rPr>
        <w:t xml:space="preserve"> (Appendix </w:t>
      </w:r>
      <w:hyperlink w:anchor="_Appendix_5A_Invitation" w:history="1">
        <w:r w:rsidR="00187068" w:rsidRPr="003B475F">
          <w:rPr>
            <w:rStyle w:val="Hyperlink"/>
            <w:rFonts w:ascii="Arial" w:hAnsi="Arial" w:cs="Arial"/>
            <w:color w:val="auto"/>
            <w:sz w:val="24"/>
            <w:szCs w:val="24"/>
          </w:rPr>
          <w:t>5A</w:t>
        </w:r>
      </w:hyperlink>
      <w:r w:rsidR="00187068" w:rsidRPr="003B475F">
        <w:rPr>
          <w:rFonts w:ascii="Arial" w:hAnsi="Arial" w:cs="Arial"/>
          <w:sz w:val="24"/>
          <w:szCs w:val="24"/>
        </w:rPr>
        <w:t xml:space="preserve"> and </w:t>
      </w:r>
      <w:hyperlink w:anchor="_Appendix_5B_Invitation" w:history="1">
        <w:r w:rsidR="00187068" w:rsidRPr="003B475F">
          <w:rPr>
            <w:rStyle w:val="Hyperlink"/>
            <w:rFonts w:ascii="Arial" w:hAnsi="Arial" w:cs="Arial"/>
            <w:color w:val="auto"/>
            <w:sz w:val="24"/>
            <w:szCs w:val="24"/>
          </w:rPr>
          <w:t>B</w:t>
        </w:r>
      </w:hyperlink>
      <w:r w:rsidR="00187068" w:rsidRPr="003B475F">
        <w:rPr>
          <w:rFonts w:ascii="Arial" w:hAnsi="Arial" w:cs="Arial"/>
          <w:sz w:val="24"/>
          <w:szCs w:val="24"/>
        </w:rPr>
        <w:t>)</w:t>
      </w:r>
    </w:p>
    <w:p w:rsidR="00A20ECA" w:rsidRPr="003B475F" w:rsidRDefault="00A20ECA" w:rsidP="00302332">
      <w:pPr>
        <w:jc w:val="both"/>
        <w:rPr>
          <w:rFonts w:ascii="Arial" w:hAnsi="Arial" w:cs="Arial"/>
          <w:sz w:val="24"/>
          <w:szCs w:val="24"/>
        </w:rPr>
      </w:pPr>
    </w:p>
    <w:p w:rsidR="00BB2432" w:rsidRDefault="00060E99" w:rsidP="00302332">
      <w:pPr>
        <w:jc w:val="both"/>
        <w:rPr>
          <w:rFonts w:ascii="Arial" w:hAnsi="Arial" w:cs="Arial"/>
          <w:sz w:val="24"/>
          <w:szCs w:val="24"/>
        </w:rPr>
      </w:pPr>
      <w:r w:rsidRPr="003B475F">
        <w:rPr>
          <w:rFonts w:ascii="Arial" w:hAnsi="Arial" w:cs="Arial"/>
          <w:sz w:val="24"/>
          <w:szCs w:val="24"/>
        </w:rPr>
        <w:t>I</w:t>
      </w:r>
      <w:r w:rsidR="00A8163D" w:rsidRPr="003B475F">
        <w:rPr>
          <w:rFonts w:ascii="Arial" w:hAnsi="Arial" w:cs="Arial"/>
          <w:sz w:val="24"/>
          <w:szCs w:val="24"/>
        </w:rPr>
        <w:t>t is the responsibility of the Team M</w:t>
      </w:r>
      <w:r w:rsidRPr="003B475F">
        <w:rPr>
          <w:rFonts w:ascii="Arial" w:hAnsi="Arial" w:cs="Arial"/>
          <w:sz w:val="24"/>
          <w:szCs w:val="24"/>
        </w:rPr>
        <w:t xml:space="preserve">anager that </w:t>
      </w:r>
      <w:r w:rsidR="00802E1F" w:rsidRPr="003B475F">
        <w:rPr>
          <w:rFonts w:ascii="Arial" w:hAnsi="Arial" w:cs="Arial"/>
          <w:sz w:val="24"/>
          <w:szCs w:val="24"/>
        </w:rPr>
        <w:t>coordinated</w:t>
      </w:r>
      <w:r w:rsidRPr="003B475F">
        <w:rPr>
          <w:rFonts w:ascii="Arial" w:hAnsi="Arial" w:cs="Arial"/>
          <w:sz w:val="24"/>
          <w:szCs w:val="24"/>
        </w:rPr>
        <w:t xml:space="preserve"> the investigation to </w:t>
      </w:r>
      <w:r w:rsidR="00BB2432">
        <w:rPr>
          <w:rFonts w:ascii="Arial" w:hAnsi="Arial" w:cs="Arial"/>
          <w:sz w:val="24"/>
          <w:szCs w:val="24"/>
        </w:rPr>
        <w:t>convene a Case Conference.</w:t>
      </w:r>
    </w:p>
    <w:p w:rsidR="002B1A00" w:rsidRPr="003B475F" w:rsidRDefault="002B1A00" w:rsidP="00302332">
      <w:pPr>
        <w:jc w:val="both"/>
        <w:rPr>
          <w:rFonts w:ascii="Arial" w:hAnsi="Arial" w:cs="Arial"/>
          <w:sz w:val="24"/>
          <w:szCs w:val="24"/>
        </w:rPr>
      </w:pPr>
    </w:p>
    <w:p w:rsidR="00A20ECA" w:rsidRDefault="003B7A66" w:rsidP="00302332">
      <w:pPr>
        <w:pStyle w:val="Heading3"/>
        <w:jc w:val="both"/>
        <w:rPr>
          <w:szCs w:val="24"/>
        </w:rPr>
      </w:pPr>
      <w:bookmarkStart w:id="54" w:name="_Toc128653259"/>
      <w:r w:rsidRPr="003B475F">
        <w:rPr>
          <w:szCs w:val="24"/>
        </w:rPr>
        <w:t>5</w:t>
      </w:r>
      <w:r w:rsidR="00A20ECA" w:rsidRPr="003B475F">
        <w:rPr>
          <w:szCs w:val="24"/>
        </w:rPr>
        <w:t xml:space="preserve">.3 Chairing a </w:t>
      </w:r>
      <w:r w:rsidR="00BB2432">
        <w:rPr>
          <w:szCs w:val="24"/>
        </w:rPr>
        <w:t>C</w:t>
      </w:r>
      <w:r w:rsidR="00A20ECA" w:rsidRPr="003B475F">
        <w:rPr>
          <w:szCs w:val="24"/>
        </w:rPr>
        <w:t xml:space="preserve">ase </w:t>
      </w:r>
      <w:r w:rsidR="00BB2432">
        <w:rPr>
          <w:szCs w:val="24"/>
        </w:rPr>
        <w:t>C</w:t>
      </w:r>
      <w:r w:rsidR="00A20ECA" w:rsidRPr="003B475F">
        <w:rPr>
          <w:szCs w:val="24"/>
        </w:rPr>
        <w:t xml:space="preserve">onference </w:t>
      </w:r>
      <w:r w:rsidR="00187068" w:rsidRPr="003B475F">
        <w:rPr>
          <w:szCs w:val="24"/>
        </w:rPr>
        <w:t>(</w:t>
      </w:r>
      <w:hyperlink w:anchor="_Appendix_6_ASP" w:history="1">
        <w:r w:rsidR="00187068" w:rsidRPr="003B475F">
          <w:rPr>
            <w:rStyle w:val="Hyperlink"/>
            <w:color w:val="auto"/>
            <w:szCs w:val="24"/>
          </w:rPr>
          <w:t>Appendix 6</w:t>
        </w:r>
      </w:hyperlink>
      <w:r w:rsidR="00187068" w:rsidRPr="003B475F">
        <w:rPr>
          <w:szCs w:val="24"/>
        </w:rPr>
        <w:t>)</w:t>
      </w:r>
      <w:bookmarkEnd w:id="54"/>
    </w:p>
    <w:p w:rsidR="00BB2432" w:rsidRPr="00302332" w:rsidRDefault="00BB2432" w:rsidP="00302332">
      <w:pPr>
        <w:jc w:val="both"/>
      </w:pPr>
    </w:p>
    <w:p w:rsidR="0094290F" w:rsidRPr="003B475F" w:rsidRDefault="00406FC1" w:rsidP="00302332">
      <w:pPr>
        <w:jc w:val="both"/>
        <w:rPr>
          <w:rFonts w:ascii="Arial" w:hAnsi="Arial" w:cs="Arial"/>
          <w:sz w:val="24"/>
          <w:szCs w:val="24"/>
        </w:rPr>
      </w:pPr>
      <w:r w:rsidRPr="003B475F">
        <w:rPr>
          <w:rFonts w:ascii="Arial" w:hAnsi="Arial" w:cs="Arial"/>
          <w:sz w:val="24"/>
          <w:szCs w:val="24"/>
        </w:rPr>
        <w:t xml:space="preserve">The Case Conference is chaired by </w:t>
      </w:r>
      <w:r w:rsidR="0094290F" w:rsidRPr="003B475F">
        <w:rPr>
          <w:rFonts w:ascii="Arial" w:hAnsi="Arial" w:cs="Arial"/>
          <w:sz w:val="24"/>
          <w:szCs w:val="24"/>
        </w:rPr>
        <w:t xml:space="preserve">the Adult Support and Protection </w:t>
      </w:r>
      <w:r w:rsidR="00A8163D" w:rsidRPr="003B475F">
        <w:rPr>
          <w:rFonts w:ascii="Arial" w:hAnsi="Arial" w:cs="Arial"/>
          <w:sz w:val="24"/>
          <w:szCs w:val="24"/>
        </w:rPr>
        <w:t>S</w:t>
      </w:r>
      <w:r w:rsidR="00802E1F" w:rsidRPr="003B475F">
        <w:rPr>
          <w:rFonts w:ascii="Arial" w:hAnsi="Arial" w:cs="Arial"/>
          <w:sz w:val="24"/>
          <w:szCs w:val="24"/>
        </w:rPr>
        <w:t>ervice</w:t>
      </w:r>
      <w:r w:rsidR="00A8163D" w:rsidRPr="003B475F">
        <w:rPr>
          <w:rFonts w:ascii="Arial" w:hAnsi="Arial" w:cs="Arial"/>
          <w:sz w:val="24"/>
          <w:szCs w:val="24"/>
        </w:rPr>
        <w:t xml:space="preserve"> M</w:t>
      </w:r>
      <w:r w:rsidR="0094290F" w:rsidRPr="003B475F">
        <w:rPr>
          <w:rFonts w:ascii="Arial" w:hAnsi="Arial" w:cs="Arial"/>
          <w:sz w:val="24"/>
          <w:szCs w:val="24"/>
        </w:rPr>
        <w:t>anager</w:t>
      </w:r>
      <w:r w:rsidR="00A8163D" w:rsidRPr="003B475F">
        <w:rPr>
          <w:rFonts w:ascii="Arial" w:hAnsi="Arial" w:cs="Arial"/>
          <w:sz w:val="24"/>
          <w:szCs w:val="24"/>
        </w:rPr>
        <w:t>/ Locality M</w:t>
      </w:r>
      <w:r w:rsidR="00802E1F" w:rsidRPr="003B475F">
        <w:rPr>
          <w:rFonts w:ascii="Arial" w:hAnsi="Arial" w:cs="Arial"/>
          <w:sz w:val="24"/>
          <w:szCs w:val="24"/>
        </w:rPr>
        <w:t>anager</w:t>
      </w:r>
      <w:r w:rsidR="00625078" w:rsidRPr="003B475F">
        <w:rPr>
          <w:rFonts w:ascii="Arial" w:hAnsi="Arial" w:cs="Arial"/>
          <w:sz w:val="24"/>
          <w:szCs w:val="24"/>
        </w:rPr>
        <w:t xml:space="preserve">. </w:t>
      </w:r>
      <w:r w:rsidR="002B1A00" w:rsidRPr="003B475F">
        <w:rPr>
          <w:rFonts w:ascii="Arial" w:hAnsi="Arial" w:cs="Arial"/>
          <w:sz w:val="24"/>
          <w:szCs w:val="24"/>
        </w:rPr>
        <w:t xml:space="preserve">It is the responsibility of the chair to ensure an accurate record of the discussion and key decisions is </w:t>
      </w:r>
      <w:r w:rsidR="00107467" w:rsidRPr="003B475F">
        <w:rPr>
          <w:rFonts w:ascii="Arial" w:hAnsi="Arial" w:cs="Arial"/>
          <w:sz w:val="24"/>
          <w:szCs w:val="24"/>
        </w:rPr>
        <w:t xml:space="preserve">produced within 10 days of the </w:t>
      </w:r>
      <w:r w:rsidR="00BB2432">
        <w:rPr>
          <w:rFonts w:ascii="Arial" w:hAnsi="Arial" w:cs="Arial"/>
          <w:sz w:val="24"/>
          <w:szCs w:val="24"/>
        </w:rPr>
        <w:t>C</w:t>
      </w:r>
      <w:r w:rsidR="00107467" w:rsidRPr="003B475F">
        <w:rPr>
          <w:rFonts w:ascii="Arial" w:hAnsi="Arial" w:cs="Arial"/>
          <w:sz w:val="24"/>
          <w:szCs w:val="24"/>
        </w:rPr>
        <w:t xml:space="preserve">ase </w:t>
      </w:r>
      <w:r w:rsidR="00BB2432">
        <w:rPr>
          <w:rFonts w:ascii="Arial" w:hAnsi="Arial" w:cs="Arial"/>
          <w:sz w:val="24"/>
          <w:szCs w:val="24"/>
        </w:rPr>
        <w:t>C</w:t>
      </w:r>
      <w:r w:rsidR="00107467" w:rsidRPr="003B475F">
        <w:rPr>
          <w:rFonts w:ascii="Arial" w:hAnsi="Arial" w:cs="Arial"/>
          <w:sz w:val="24"/>
          <w:szCs w:val="24"/>
        </w:rPr>
        <w:t>onference</w:t>
      </w:r>
      <w:r w:rsidR="002B1A00" w:rsidRPr="003B475F">
        <w:rPr>
          <w:rFonts w:ascii="Arial" w:hAnsi="Arial" w:cs="Arial"/>
          <w:sz w:val="24"/>
          <w:szCs w:val="24"/>
        </w:rPr>
        <w:t xml:space="preserve">.  </w:t>
      </w:r>
      <w:r w:rsidR="00D43FAC" w:rsidRPr="003B475F">
        <w:rPr>
          <w:rFonts w:ascii="Arial" w:hAnsi="Arial" w:cs="Arial"/>
          <w:sz w:val="24"/>
          <w:szCs w:val="24"/>
        </w:rPr>
        <w:br/>
      </w:r>
    </w:p>
    <w:p w:rsidR="00CA467B" w:rsidRPr="003B475F" w:rsidRDefault="0094290F" w:rsidP="00302332">
      <w:pPr>
        <w:jc w:val="both"/>
        <w:rPr>
          <w:rFonts w:ascii="Arial" w:hAnsi="Arial" w:cs="Arial"/>
          <w:sz w:val="24"/>
          <w:szCs w:val="24"/>
        </w:rPr>
      </w:pPr>
      <w:r w:rsidRPr="003B475F">
        <w:rPr>
          <w:rFonts w:ascii="Arial" w:hAnsi="Arial" w:cs="Arial"/>
          <w:sz w:val="24"/>
          <w:szCs w:val="24"/>
        </w:rPr>
        <w:t xml:space="preserve">The </w:t>
      </w:r>
      <w:r w:rsidR="00B6752E" w:rsidRPr="003B475F">
        <w:rPr>
          <w:rFonts w:ascii="Arial" w:hAnsi="Arial" w:cs="Arial"/>
          <w:sz w:val="24"/>
          <w:szCs w:val="24"/>
        </w:rPr>
        <w:t xml:space="preserve">Adult Support and Protection </w:t>
      </w:r>
      <w:r w:rsidRPr="003B475F">
        <w:rPr>
          <w:rFonts w:ascii="Arial" w:hAnsi="Arial" w:cs="Arial"/>
          <w:sz w:val="24"/>
          <w:szCs w:val="24"/>
        </w:rPr>
        <w:t>Case</w:t>
      </w:r>
      <w:r w:rsidR="00802E1F" w:rsidRPr="003B475F">
        <w:rPr>
          <w:rFonts w:ascii="Arial" w:hAnsi="Arial" w:cs="Arial"/>
          <w:sz w:val="24"/>
          <w:szCs w:val="24"/>
        </w:rPr>
        <w:t xml:space="preserve"> Conference should consider all relevant </w:t>
      </w:r>
      <w:r w:rsidRPr="003B475F">
        <w:rPr>
          <w:rFonts w:ascii="Arial" w:hAnsi="Arial" w:cs="Arial"/>
          <w:sz w:val="24"/>
          <w:szCs w:val="24"/>
        </w:rPr>
        <w:t xml:space="preserve">information </w:t>
      </w:r>
      <w:r w:rsidR="00802E1F" w:rsidRPr="003B475F">
        <w:rPr>
          <w:rFonts w:ascii="Arial" w:hAnsi="Arial" w:cs="Arial"/>
          <w:sz w:val="24"/>
          <w:szCs w:val="24"/>
        </w:rPr>
        <w:t>available</w:t>
      </w:r>
      <w:r w:rsidRPr="003B475F">
        <w:rPr>
          <w:rFonts w:ascii="Arial" w:hAnsi="Arial" w:cs="Arial"/>
          <w:sz w:val="24"/>
          <w:szCs w:val="24"/>
        </w:rPr>
        <w:t xml:space="preserve"> and should be an inclusive process involving the adult and </w:t>
      </w:r>
      <w:r w:rsidR="00802E1F" w:rsidRPr="003B475F">
        <w:rPr>
          <w:rFonts w:ascii="Arial" w:hAnsi="Arial" w:cs="Arial"/>
          <w:sz w:val="24"/>
          <w:szCs w:val="24"/>
        </w:rPr>
        <w:t>relevant</w:t>
      </w:r>
      <w:r w:rsidRPr="003B475F">
        <w:rPr>
          <w:rFonts w:ascii="Arial" w:hAnsi="Arial" w:cs="Arial"/>
          <w:sz w:val="24"/>
          <w:szCs w:val="24"/>
        </w:rPr>
        <w:t xml:space="preserve"> persons/agencies with an interest </w:t>
      </w:r>
      <w:r w:rsidR="00802E1F" w:rsidRPr="003B475F">
        <w:rPr>
          <w:rFonts w:ascii="Arial" w:hAnsi="Arial" w:cs="Arial"/>
          <w:sz w:val="24"/>
          <w:szCs w:val="24"/>
        </w:rPr>
        <w:t>in the welfare of the adult</w:t>
      </w:r>
      <w:r w:rsidRPr="003B475F">
        <w:rPr>
          <w:rFonts w:ascii="Arial" w:hAnsi="Arial" w:cs="Arial"/>
          <w:sz w:val="24"/>
          <w:szCs w:val="24"/>
        </w:rPr>
        <w:t>.  Consideration should be given</w:t>
      </w:r>
      <w:r w:rsidR="00A14CA9" w:rsidRPr="003B475F">
        <w:rPr>
          <w:rFonts w:ascii="Arial" w:hAnsi="Arial" w:cs="Arial"/>
          <w:sz w:val="24"/>
          <w:szCs w:val="24"/>
        </w:rPr>
        <w:t xml:space="preserve"> to the support that may be required by the adult, relatives and carers that would promote their </w:t>
      </w:r>
      <w:r w:rsidR="001C3A86" w:rsidRPr="003B475F">
        <w:rPr>
          <w:rFonts w:ascii="Arial" w:hAnsi="Arial" w:cs="Arial"/>
          <w:sz w:val="24"/>
          <w:szCs w:val="24"/>
        </w:rPr>
        <w:t>participation</w:t>
      </w:r>
      <w:r w:rsidR="00A14CA9" w:rsidRPr="003B475F">
        <w:rPr>
          <w:rFonts w:ascii="Arial" w:hAnsi="Arial" w:cs="Arial"/>
          <w:sz w:val="24"/>
          <w:szCs w:val="24"/>
        </w:rPr>
        <w:t>.</w:t>
      </w:r>
      <w:r w:rsidR="00CA467B" w:rsidRPr="003B475F">
        <w:rPr>
          <w:rFonts w:ascii="Arial" w:hAnsi="Arial" w:cs="Arial"/>
          <w:sz w:val="24"/>
          <w:szCs w:val="24"/>
        </w:rPr>
        <w:t xml:space="preserve"> Consideration should </w:t>
      </w:r>
      <w:r w:rsidR="00A14CA9" w:rsidRPr="003B475F">
        <w:rPr>
          <w:rFonts w:ascii="Arial" w:hAnsi="Arial" w:cs="Arial"/>
          <w:sz w:val="24"/>
          <w:szCs w:val="24"/>
        </w:rPr>
        <w:t>also be given ensuring that</w:t>
      </w:r>
      <w:r w:rsidR="00CA467B" w:rsidRPr="003B475F">
        <w:rPr>
          <w:rFonts w:ascii="Arial" w:hAnsi="Arial" w:cs="Arial"/>
          <w:sz w:val="24"/>
          <w:szCs w:val="24"/>
        </w:rPr>
        <w:t>:</w:t>
      </w:r>
      <w:r w:rsidR="00CA467B" w:rsidRPr="003B475F">
        <w:rPr>
          <w:rFonts w:ascii="Arial" w:hAnsi="Arial" w:cs="Arial"/>
          <w:sz w:val="24"/>
          <w:szCs w:val="24"/>
        </w:rPr>
        <w:br/>
      </w:r>
    </w:p>
    <w:p w:rsidR="00CA467B" w:rsidRPr="003B475F" w:rsidRDefault="00A14CA9" w:rsidP="00302332">
      <w:pPr>
        <w:pStyle w:val="ListParagraph"/>
        <w:numPr>
          <w:ilvl w:val="0"/>
          <w:numId w:val="9"/>
        </w:numPr>
        <w:jc w:val="both"/>
        <w:rPr>
          <w:rFonts w:ascii="Arial" w:hAnsi="Arial" w:cs="Arial"/>
          <w:sz w:val="24"/>
          <w:szCs w:val="24"/>
        </w:rPr>
      </w:pPr>
      <w:r w:rsidRPr="003B475F">
        <w:rPr>
          <w:rFonts w:ascii="Arial" w:hAnsi="Arial" w:cs="Arial"/>
          <w:sz w:val="24"/>
          <w:szCs w:val="24"/>
        </w:rPr>
        <w:t xml:space="preserve">The venue for the </w:t>
      </w:r>
      <w:r w:rsidR="00BB2432">
        <w:rPr>
          <w:rFonts w:ascii="Arial" w:hAnsi="Arial" w:cs="Arial"/>
          <w:sz w:val="24"/>
          <w:szCs w:val="24"/>
        </w:rPr>
        <w:t>C</w:t>
      </w:r>
      <w:r w:rsidR="00CA467B" w:rsidRPr="003B475F">
        <w:rPr>
          <w:rFonts w:ascii="Arial" w:hAnsi="Arial" w:cs="Arial"/>
          <w:sz w:val="24"/>
          <w:szCs w:val="24"/>
        </w:rPr>
        <w:t xml:space="preserve">ase </w:t>
      </w:r>
      <w:r w:rsidR="00BB2432">
        <w:rPr>
          <w:rFonts w:ascii="Arial" w:hAnsi="Arial" w:cs="Arial"/>
          <w:sz w:val="24"/>
          <w:szCs w:val="24"/>
        </w:rPr>
        <w:t>C</w:t>
      </w:r>
      <w:r w:rsidR="00CA467B" w:rsidRPr="003B475F">
        <w:rPr>
          <w:rFonts w:ascii="Arial" w:hAnsi="Arial" w:cs="Arial"/>
          <w:sz w:val="24"/>
          <w:szCs w:val="24"/>
        </w:rPr>
        <w:t>onference is accessible.</w:t>
      </w:r>
    </w:p>
    <w:p w:rsidR="00CA467B" w:rsidRPr="003B475F" w:rsidRDefault="00A14CA9" w:rsidP="00302332">
      <w:pPr>
        <w:pStyle w:val="ListParagraph"/>
        <w:numPr>
          <w:ilvl w:val="0"/>
          <w:numId w:val="9"/>
        </w:numPr>
        <w:jc w:val="both"/>
        <w:rPr>
          <w:rFonts w:ascii="Arial" w:hAnsi="Arial" w:cs="Arial"/>
          <w:sz w:val="24"/>
          <w:szCs w:val="24"/>
        </w:rPr>
      </w:pPr>
      <w:r w:rsidRPr="003B475F">
        <w:rPr>
          <w:rFonts w:ascii="Arial" w:hAnsi="Arial" w:cs="Arial"/>
          <w:sz w:val="24"/>
          <w:szCs w:val="24"/>
        </w:rPr>
        <w:t>C</w:t>
      </w:r>
      <w:r w:rsidR="00CA467B" w:rsidRPr="003B475F">
        <w:rPr>
          <w:rFonts w:ascii="Arial" w:hAnsi="Arial" w:cs="Arial"/>
          <w:sz w:val="24"/>
          <w:szCs w:val="24"/>
        </w:rPr>
        <w:t>ommunication/language/translation/sensory impairment services are provided where required.</w:t>
      </w:r>
    </w:p>
    <w:p w:rsidR="00CA467B" w:rsidRPr="003B475F" w:rsidRDefault="00A14CA9" w:rsidP="00302332">
      <w:pPr>
        <w:pStyle w:val="ListParagraph"/>
        <w:numPr>
          <w:ilvl w:val="0"/>
          <w:numId w:val="9"/>
        </w:numPr>
        <w:jc w:val="both"/>
        <w:rPr>
          <w:rFonts w:ascii="Arial" w:hAnsi="Arial" w:cs="Arial"/>
          <w:sz w:val="24"/>
          <w:szCs w:val="24"/>
        </w:rPr>
      </w:pPr>
      <w:r w:rsidRPr="003B475F">
        <w:rPr>
          <w:rFonts w:ascii="Arial" w:hAnsi="Arial" w:cs="Arial"/>
          <w:sz w:val="24"/>
          <w:szCs w:val="24"/>
        </w:rPr>
        <w:t xml:space="preserve">Plan how best the adult can contribute to the </w:t>
      </w:r>
      <w:r w:rsidR="00BB2432">
        <w:rPr>
          <w:rFonts w:ascii="Arial" w:hAnsi="Arial" w:cs="Arial"/>
          <w:sz w:val="24"/>
          <w:szCs w:val="24"/>
        </w:rPr>
        <w:t>C</w:t>
      </w:r>
      <w:r w:rsidRPr="003B475F">
        <w:rPr>
          <w:rFonts w:ascii="Arial" w:hAnsi="Arial" w:cs="Arial"/>
          <w:sz w:val="24"/>
          <w:szCs w:val="24"/>
        </w:rPr>
        <w:t xml:space="preserve">ase </w:t>
      </w:r>
      <w:r w:rsidR="00BB2432">
        <w:rPr>
          <w:rFonts w:ascii="Arial" w:hAnsi="Arial" w:cs="Arial"/>
          <w:sz w:val="24"/>
          <w:szCs w:val="24"/>
        </w:rPr>
        <w:t>C</w:t>
      </w:r>
      <w:r w:rsidRPr="003B475F">
        <w:rPr>
          <w:rFonts w:ascii="Arial" w:hAnsi="Arial" w:cs="Arial"/>
          <w:sz w:val="24"/>
          <w:szCs w:val="24"/>
        </w:rPr>
        <w:t>onference ensuring that their views are central to the process</w:t>
      </w:r>
      <w:r w:rsidR="00CA467B" w:rsidRPr="003B475F">
        <w:rPr>
          <w:rFonts w:ascii="Arial" w:hAnsi="Arial" w:cs="Arial"/>
          <w:sz w:val="24"/>
          <w:szCs w:val="24"/>
        </w:rPr>
        <w:t>.</w:t>
      </w:r>
    </w:p>
    <w:p w:rsidR="00216E72" w:rsidRPr="003B475F" w:rsidRDefault="00216E72" w:rsidP="00302332">
      <w:pPr>
        <w:pStyle w:val="ListParagraph"/>
        <w:jc w:val="both"/>
        <w:rPr>
          <w:rFonts w:ascii="Arial" w:hAnsi="Arial" w:cs="Arial"/>
          <w:sz w:val="24"/>
          <w:szCs w:val="24"/>
        </w:rPr>
      </w:pPr>
    </w:p>
    <w:p w:rsidR="00CA467B" w:rsidRPr="003B475F" w:rsidRDefault="00CA467B" w:rsidP="00302332">
      <w:pPr>
        <w:jc w:val="both"/>
        <w:rPr>
          <w:rFonts w:ascii="Arial" w:hAnsi="Arial" w:cs="Arial"/>
          <w:sz w:val="24"/>
          <w:szCs w:val="24"/>
        </w:rPr>
      </w:pPr>
      <w:r w:rsidRPr="003B475F">
        <w:rPr>
          <w:rFonts w:ascii="Arial" w:hAnsi="Arial" w:cs="Arial"/>
          <w:sz w:val="24"/>
          <w:szCs w:val="24"/>
        </w:rPr>
        <w:t xml:space="preserve">Adults should not be required to </w:t>
      </w:r>
      <w:r w:rsidR="00A14CA9" w:rsidRPr="003B475F">
        <w:rPr>
          <w:rFonts w:ascii="Arial" w:hAnsi="Arial" w:cs="Arial"/>
          <w:sz w:val="24"/>
          <w:szCs w:val="24"/>
        </w:rPr>
        <w:t>meet with</w:t>
      </w:r>
      <w:r w:rsidRPr="003B475F">
        <w:rPr>
          <w:rFonts w:ascii="Arial" w:hAnsi="Arial" w:cs="Arial"/>
          <w:sz w:val="24"/>
          <w:szCs w:val="24"/>
        </w:rPr>
        <w:t xml:space="preserve"> perpetrators.</w:t>
      </w:r>
      <w:r w:rsidR="00A14CA9" w:rsidRPr="003B475F">
        <w:rPr>
          <w:rFonts w:ascii="Arial" w:hAnsi="Arial" w:cs="Arial"/>
          <w:sz w:val="24"/>
          <w:szCs w:val="24"/>
        </w:rPr>
        <w:t xml:space="preserve"> However, where the perpetrator has been identified as the main carer or part of the extended family this requires sensitive man</w:t>
      </w:r>
      <w:r w:rsidR="00F77E68" w:rsidRPr="003B475F">
        <w:rPr>
          <w:rFonts w:ascii="Arial" w:hAnsi="Arial" w:cs="Arial"/>
          <w:sz w:val="24"/>
          <w:szCs w:val="24"/>
        </w:rPr>
        <w:t>agement on their behalf by the C</w:t>
      </w:r>
      <w:r w:rsidR="00A14CA9" w:rsidRPr="003B475F">
        <w:rPr>
          <w:rFonts w:ascii="Arial" w:hAnsi="Arial" w:cs="Arial"/>
          <w:sz w:val="24"/>
          <w:szCs w:val="24"/>
        </w:rPr>
        <w:t xml:space="preserve">hair. </w:t>
      </w:r>
    </w:p>
    <w:p w:rsidR="00CA467B" w:rsidRPr="003B475F" w:rsidRDefault="00CA467B" w:rsidP="00302332">
      <w:pPr>
        <w:jc w:val="both"/>
        <w:rPr>
          <w:rFonts w:ascii="Arial" w:hAnsi="Arial" w:cs="Arial"/>
          <w:sz w:val="24"/>
          <w:szCs w:val="24"/>
        </w:rPr>
      </w:pPr>
    </w:p>
    <w:p w:rsidR="00893BFB" w:rsidRPr="003B475F" w:rsidRDefault="00A14CA9" w:rsidP="00302332">
      <w:pPr>
        <w:jc w:val="both"/>
        <w:rPr>
          <w:rFonts w:ascii="Arial" w:hAnsi="Arial" w:cs="Arial"/>
          <w:sz w:val="24"/>
          <w:szCs w:val="24"/>
        </w:rPr>
      </w:pPr>
      <w:r w:rsidRPr="003B475F">
        <w:rPr>
          <w:rFonts w:ascii="Arial" w:hAnsi="Arial" w:cs="Arial"/>
          <w:sz w:val="24"/>
          <w:szCs w:val="24"/>
        </w:rPr>
        <w:t>Individual a</w:t>
      </w:r>
      <w:r w:rsidR="00CA467B" w:rsidRPr="003B475F">
        <w:rPr>
          <w:rFonts w:ascii="Arial" w:hAnsi="Arial" w:cs="Arial"/>
          <w:sz w:val="24"/>
          <w:szCs w:val="24"/>
        </w:rPr>
        <w:t>ttendance shou</w:t>
      </w:r>
      <w:r w:rsidR="00F77E68" w:rsidRPr="003B475F">
        <w:rPr>
          <w:rFonts w:ascii="Arial" w:hAnsi="Arial" w:cs="Arial"/>
          <w:sz w:val="24"/>
          <w:szCs w:val="24"/>
        </w:rPr>
        <w:t>ld be at the discretion of the C</w:t>
      </w:r>
      <w:r w:rsidR="00CA467B" w:rsidRPr="003B475F">
        <w:rPr>
          <w:rFonts w:ascii="Arial" w:hAnsi="Arial" w:cs="Arial"/>
          <w:sz w:val="24"/>
          <w:szCs w:val="24"/>
        </w:rPr>
        <w:t>hair of the Case Conference who should ensure the reason for the exclusion of any individual is recorded.</w:t>
      </w:r>
      <w:r w:rsidR="00CA467B" w:rsidRPr="003B475F">
        <w:rPr>
          <w:rFonts w:ascii="Arial" w:hAnsi="Arial" w:cs="Arial"/>
          <w:sz w:val="24"/>
          <w:szCs w:val="24"/>
        </w:rPr>
        <w:br/>
      </w: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916817" w:rsidRPr="003B475F" w:rsidRDefault="003B7A66" w:rsidP="00302332">
      <w:pPr>
        <w:pStyle w:val="Heading3"/>
        <w:jc w:val="both"/>
        <w:rPr>
          <w:szCs w:val="24"/>
        </w:rPr>
      </w:pPr>
      <w:bookmarkStart w:id="55" w:name="_Toc128653260"/>
      <w:r w:rsidRPr="003B475F">
        <w:rPr>
          <w:szCs w:val="24"/>
        </w:rPr>
        <w:t>5</w:t>
      </w:r>
      <w:r w:rsidR="00A20ECA" w:rsidRPr="003B475F">
        <w:rPr>
          <w:szCs w:val="24"/>
        </w:rPr>
        <w:t xml:space="preserve">.4 </w:t>
      </w:r>
      <w:r w:rsidR="00FE5475" w:rsidRPr="003B475F">
        <w:rPr>
          <w:szCs w:val="24"/>
        </w:rPr>
        <w:t xml:space="preserve">Arranging ASP </w:t>
      </w:r>
      <w:r w:rsidR="00A20ECA" w:rsidRPr="003B475F">
        <w:rPr>
          <w:szCs w:val="24"/>
        </w:rPr>
        <w:t>Case Conference</w:t>
      </w:r>
      <w:bookmarkEnd w:id="55"/>
    </w:p>
    <w:p w:rsidR="00916817" w:rsidRPr="003B475F" w:rsidRDefault="008B5C4F" w:rsidP="00302332">
      <w:pPr>
        <w:jc w:val="both"/>
        <w:rPr>
          <w:rFonts w:ascii="Arial" w:hAnsi="Arial" w:cs="Arial"/>
          <w:sz w:val="24"/>
          <w:szCs w:val="24"/>
        </w:rPr>
      </w:pPr>
      <w:r w:rsidRPr="003B475F">
        <w:rPr>
          <w:rFonts w:ascii="Arial" w:hAnsi="Arial" w:cs="Arial"/>
          <w:noProof/>
          <w:sz w:val="24"/>
          <w:szCs w:val="24"/>
          <w:lang w:eastAsia="en-GB"/>
        </w:rPr>
        <w:drawing>
          <wp:anchor distT="0" distB="0" distL="114300" distR="114300" simplePos="0" relativeHeight="251670016" behindDoc="0" locked="0" layoutInCell="1" allowOverlap="1" wp14:anchorId="348C5C26" wp14:editId="07B7E2E4">
            <wp:simplePos x="0" y="0"/>
            <wp:positionH relativeFrom="margin">
              <wp:posOffset>0</wp:posOffset>
            </wp:positionH>
            <wp:positionV relativeFrom="paragraph">
              <wp:posOffset>132509</wp:posOffset>
            </wp:positionV>
            <wp:extent cx="5320145" cy="8001338"/>
            <wp:effectExtent l="19050" t="0" r="52070" b="1905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916817" w:rsidRPr="003B475F" w:rsidRDefault="00916817" w:rsidP="00302332">
      <w:pPr>
        <w:jc w:val="both"/>
        <w:rPr>
          <w:rFonts w:ascii="Arial" w:hAnsi="Arial" w:cs="Arial"/>
          <w:b/>
          <w:sz w:val="24"/>
          <w:szCs w:val="24"/>
        </w:rPr>
      </w:pPr>
    </w:p>
    <w:p w:rsidR="006A0A36" w:rsidRPr="003B475F" w:rsidRDefault="006A0A36" w:rsidP="00302332">
      <w:pPr>
        <w:jc w:val="both"/>
        <w:rPr>
          <w:rFonts w:ascii="Arial" w:hAnsi="Arial" w:cs="Arial"/>
          <w:b/>
          <w:sz w:val="24"/>
          <w:szCs w:val="24"/>
        </w:rPr>
      </w:pPr>
    </w:p>
    <w:p w:rsidR="006A0A36" w:rsidRPr="003B475F" w:rsidRDefault="006A0A36" w:rsidP="00302332">
      <w:pPr>
        <w:jc w:val="both"/>
        <w:rPr>
          <w:rFonts w:ascii="Arial" w:hAnsi="Arial" w:cs="Arial"/>
          <w:b/>
          <w:sz w:val="24"/>
          <w:szCs w:val="24"/>
        </w:rPr>
      </w:pPr>
    </w:p>
    <w:p w:rsidR="006A0A36" w:rsidRPr="003B475F" w:rsidRDefault="006A0A36" w:rsidP="00302332">
      <w:pPr>
        <w:jc w:val="both"/>
        <w:rPr>
          <w:rFonts w:ascii="Arial" w:hAnsi="Arial" w:cs="Arial"/>
          <w:b/>
          <w:sz w:val="24"/>
          <w:szCs w:val="24"/>
        </w:rPr>
      </w:pPr>
    </w:p>
    <w:p w:rsidR="006A0A36" w:rsidRPr="003B475F" w:rsidRDefault="006A0A36" w:rsidP="00302332">
      <w:pPr>
        <w:jc w:val="both"/>
        <w:rPr>
          <w:rFonts w:ascii="Arial" w:hAnsi="Arial" w:cs="Arial"/>
          <w:b/>
          <w:sz w:val="24"/>
          <w:szCs w:val="24"/>
        </w:rPr>
      </w:pPr>
    </w:p>
    <w:p w:rsidR="006A0A36" w:rsidRPr="003B475F" w:rsidRDefault="006A0A36" w:rsidP="00302332">
      <w:pPr>
        <w:jc w:val="both"/>
        <w:rPr>
          <w:rFonts w:ascii="Arial" w:hAnsi="Arial" w:cs="Arial"/>
          <w:b/>
          <w:sz w:val="24"/>
          <w:szCs w:val="24"/>
        </w:rPr>
      </w:pPr>
    </w:p>
    <w:p w:rsidR="00916817" w:rsidRPr="003B475F" w:rsidRDefault="00916817" w:rsidP="00302332">
      <w:pPr>
        <w:pStyle w:val="Heading3"/>
        <w:jc w:val="both"/>
        <w:rPr>
          <w:szCs w:val="24"/>
        </w:rPr>
      </w:pPr>
      <w:bookmarkStart w:id="56" w:name="_Toc128653261"/>
      <w:r w:rsidRPr="003B475F">
        <w:rPr>
          <w:szCs w:val="24"/>
        </w:rPr>
        <w:t xml:space="preserve">5.5 Purpose of the </w:t>
      </w:r>
      <w:r w:rsidR="00BB2432">
        <w:rPr>
          <w:szCs w:val="24"/>
        </w:rPr>
        <w:t>C</w:t>
      </w:r>
      <w:r w:rsidRPr="003B475F">
        <w:rPr>
          <w:szCs w:val="24"/>
        </w:rPr>
        <w:t xml:space="preserve">ase </w:t>
      </w:r>
      <w:r w:rsidR="00BB2432">
        <w:rPr>
          <w:szCs w:val="24"/>
        </w:rPr>
        <w:t>C</w:t>
      </w:r>
      <w:r w:rsidRPr="003B475F">
        <w:rPr>
          <w:szCs w:val="24"/>
        </w:rPr>
        <w:t xml:space="preserve">onference </w:t>
      </w:r>
      <w:r w:rsidR="00BB2432">
        <w:rPr>
          <w:szCs w:val="24"/>
        </w:rPr>
        <w:t>M</w:t>
      </w:r>
      <w:r w:rsidRPr="003B475F">
        <w:rPr>
          <w:szCs w:val="24"/>
        </w:rPr>
        <w:t>inute</w:t>
      </w:r>
      <w:bookmarkEnd w:id="56"/>
    </w:p>
    <w:p w:rsidR="00916817" w:rsidRPr="003B475F" w:rsidRDefault="00916817" w:rsidP="00302332">
      <w:pPr>
        <w:pStyle w:val="Heading2"/>
        <w:jc w:val="both"/>
        <w:rPr>
          <w:szCs w:val="24"/>
        </w:rPr>
      </w:pPr>
      <w:r w:rsidRPr="003B475F">
        <w:rPr>
          <w:szCs w:val="24"/>
        </w:rPr>
        <w:t xml:space="preserve"> </w:t>
      </w: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BB2432">
        <w:rPr>
          <w:rFonts w:ascii="Arial" w:hAnsi="Arial" w:cs="Arial"/>
          <w:sz w:val="24"/>
          <w:szCs w:val="24"/>
        </w:rPr>
        <w:t>C</w:t>
      </w:r>
      <w:r w:rsidRPr="003B475F">
        <w:rPr>
          <w:rFonts w:ascii="Arial" w:hAnsi="Arial" w:cs="Arial"/>
          <w:sz w:val="24"/>
          <w:szCs w:val="24"/>
        </w:rPr>
        <w:t xml:space="preserve">ase </w:t>
      </w:r>
      <w:r w:rsidR="00BB2432">
        <w:rPr>
          <w:rFonts w:ascii="Arial" w:hAnsi="Arial" w:cs="Arial"/>
          <w:sz w:val="24"/>
          <w:szCs w:val="24"/>
        </w:rPr>
        <w:t>C</w:t>
      </w:r>
      <w:r w:rsidRPr="003B475F">
        <w:rPr>
          <w:rFonts w:ascii="Arial" w:hAnsi="Arial" w:cs="Arial"/>
          <w:sz w:val="24"/>
          <w:szCs w:val="24"/>
        </w:rPr>
        <w:t>onference minutes is a record of the meeting for its participants and a source of information for those who could not attend.  The minute does not need to record every statement made (verbatim) during the meeting.</w:t>
      </w:r>
    </w:p>
    <w:p w:rsidR="008B5C4F" w:rsidRDefault="008B5C4F" w:rsidP="00302332">
      <w:pPr>
        <w:jc w:val="both"/>
        <w:rPr>
          <w:rFonts w:ascii="Arial" w:hAnsi="Arial" w:cs="Arial"/>
          <w:sz w:val="24"/>
          <w:szCs w:val="24"/>
        </w:rPr>
      </w:pPr>
      <w:r w:rsidRPr="003B475F">
        <w:rPr>
          <w:rFonts w:ascii="Arial" w:hAnsi="Arial" w:cs="Arial"/>
          <w:sz w:val="24"/>
          <w:szCs w:val="24"/>
        </w:rPr>
        <w:t xml:space="preserve">The minute is intended to capture the salient points of the meeting and act as a reference point for all of the tasks assigned and timelines for completion. The minute must include: </w:t>
      </w:r>
    </w:p>
    <w:p w:rsidR="00BB2432" w:rsidRPr="003B475F" w:rsidRDefault="00BB2432" w:rsidP="00302332">
      <w:pPr>
        <w:jc w:val="both"/>
        <w:rPr>
          <w:rFonts w:ascii="Arial" w:hAnsi="Arial" w:cs="Arial"/>
          <w:sz w:val="24"/>
          <w:szCs w:val="24"/>
        </w:rPr>
      </w:pPr>
    </w:p>
    <w:p w:rsidR="008B5C4F" w:rsidRPr="003B475F" w:rsidRDefault="008B5C4F" w:rsidP="00302332">
      <w:pPr>
        <w:pStyle w:val="ListParagraph"/>
        <w:numPr>
          <w:ilvl w:val="0"/>
          <w:numId w:val="36"/>
        </w:numPr>
        <w:spacing w:after="160" w:line="259" w:lineRule="auto"/>
        <w:jc w:val="both"/>
        <w:rPr>
          <w:rFonts w:ascii="Arial" w:hAnsi="Arial" w:cs="Arial"/>
          <w:sz w:val="24"/>
          <w:szCs w:val="24"/>
        </w:rPr>
      </w:pPr>
      <w:r w:rsidRPr="003B475F">
        <w:rPr>
          <w:rFonts w:ascii="Arial" w:hAnsi="Arial" w:cs="Arial"/>
          <w:sz w:val="24"/>
          <w:szCs w:val="24"/>
        </w:rPr>
        <w:t xml:space="preserve">decisions made </w:t>
      </w:r>
    </w:p>
    <w:p w:rsidR="008B5C4F" w:rsidRPr="003B475F" w:rsidRDefault="008B5C4F" w:rsidP="00302332">
      <w:pPr>
        <w:pStyle w:val="ListParagraph"/>
        <w:numPr>
          <w:ilvl w:val="0"/>
          <w:numId w:val="36"/>
        </w:numPr>
        <w:spacing w:after="160" w:line="259" w:lineRule="auto"/>
        <w:jc w:val="both"/>
        <w:rPr>
          <w:rFonts w:ascii="Arial" w:hAnsi="Arial" w:cs="Arial"/>
          <w:sz w:val="24"/>
          <w:szCs w:val="24"/>
        </w:rPr>
      </w:pPr>
      <w:r w:rsidRPr="003B475F">
        <w:rPr>
          <w:rFonts w:ascii="Arial" w:hAnsi="Arial" w:cs="Arial"/>
          <w:sz w:val="24"/>
          <w:szCs w:val="24"/>
        </w:rPr>
        <w:t>next steps planned</w:t>
      </w:r>
    </w:p>
    <w:p w:rsidR="008B5C4F" w:rsidRPr="003B475F" w:rsidRDefault="008B5C4F" w:rsidP="00302332">
      <w:pPr>
        <w:pStyle w:val="ListParagraph"/>
        <w:numPr>
          <w:ilvl w:val="0"/>
          <w:numId w:val="36"/>
        </w:numPr>
        <w:spacing w:after="160" w:line="259" w:lineRule="auto"/>
        <w:jc w:val="both"/>
        <w:rPr>
          <w:rFonts w:ascii="Arial" w:hAnsi="Arial" w:cs="Arial"/>
          <w:sz w:val="24"/>
          <w:szCs w:val="24"/>
        </w:rPr>
      </w:pPr>
      <w:r w:rsidRPr="003B475F">
        <w:rPr>
          <w:rFonts w:ascii="Arial" w:hAnsi="Arial" w:cs="Arial"/>
          <w:sz w:val="24"/>
          <w:szCs w:val="24"/>
        </w:rPr>
        <w:t>identification and tracking of action items</w:t>
      </w: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Where there are areas that require specific recording, such as areas of complexity or criminality the Chair of the </w:t>
      </w:r>
      <w:r w:rsidR="003B74DF">
        <w:rPr>
          <w:rFonts w:ascii="Arial" w:hAnsi="Arial" w:cs="Arial"/>
          <w:sz w:val="24"/>
          <w:szCs w:val="24"/>
        </w:rPr>
        <w:t>C</w:t>
      </w:r>
      <w:r w:rsidRPr="003B475F">
        <w:rPr>
          <w:rFonts w:ascii="Arial" w:hAnsi="Arial" w:cs="Arial"/>
          <w:sz w:val="24"/>
          <w:szCs w:val="24"/>
        </w:rPr>
        <w:t xml:space="preserve">ase </w:t>
      </w:r>
      <w:r w:rsidR="003B74DF">
        <w:rPr>
          <w:rFonts w:ascii="Arial" w:hAnsi="Arial" w:cs="Arial"/>
          <w:sz w:val="24"/>
          <w:szCs w:val="24"/>
        </w:rPr>
        <w:t>C</w:t>
      </w:r>
      <w:r w:rsidRPr="003B475F">
        <w:rPr>
          <w:rFonts w:ascii="Arial" w:hAnsi="Arial" w:cs="Arial"/>
          <w:sz w:val="24"/>
          <w:szCs w:val="24"/>
        </w:rPr>
        <w:t>onference should indicate, in advance where possible, the required level of recording.</w:t>
      </w:r>
    </w:p>
    <w:p w:rsidR="007B1E7B" w:rsidRPr="003B475F" w:rsidRDefault="007B1E7B" w:rsidP="00302332">
      <w:pPr>
        <w:jc w:val="both"/>
        <w:rPr>
          <w:rFonts w:ascii="Arial" w:hAnsi="Arial" w:cs="Arial"/>
          <w:sz w:val="24"/>
          <w:szCs w:val="24"/>
        </w:rPr>
      </w:pPr>
    </w:p>
    <w:p w:rsidR="008B5C4F" w:rsidRDefault="008B5C4F" w:rsidP="00302332">
      <w:pPr>
        <w:jc w:val="both"/>
        <w:rPr>
          <w:rFonts w:ascii="Arial" w:hAnsi="Arial" w:cs="Arial"/>
          <w:b/>
          <w:sz w:val="24"/>
          <w:szCs w:val="24"/>
        </w:rPr>
      </w:pPr>
      <w:r w:rsidRPr="003B475F">
        <w:rPr>
          <w:rFonts w:ascii="Arial" w:hAnsi="Arial" w:cs="Arial"/>
          <w:b/>
          <w:sz w:val="24"/>
          <w:szCs w:val="24"/>
        </w:rPr>
        <w:t xml:space="preserve">What Should a Minute include? </w:t>
      </w:r>
    </w:p>
    <w:p w:rsidR="003B74DF" w:rsidRPr="003B475F" w:rsidRDefault="003B74DF" w:rsidP="00302332">
      <w:pPr>
        <w:jc w:val="both"/>
        <w:rPr>
          <w:rFonts w:ascii="Arial" w:hAnsi="Arial" w:cs="Arial"/>
          <w:b/>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Before you start taking notes, it’s important to understand the type of information you need to record at the meeting, meeting minutes should include the following:</w:t>
      </w:r>
    </w:p>
    <w:p w:rsidR="008B5C4F" w:rsidRPr="003B475F" w:rsidRDefault="008B5C4F" w:rsidP="00302332">
      <w:pPr>
        <w:pStyle w:val="ListParagraph"/>
        <w:numPr>
          <w:ilvl w:val="0"/>
          <w:numId w:val="37"/>
        </w:numPr>
        <w:spacing w:after="160" w:line="259" w:lineRule="auto"/>
        <w:jc w:val="both"/>
        <w:rPr>
          <w:rFonts w:ascii="Arial" w:hAnsi="Arial" w:cs="Arial"/>
          <w:sz w:val="24"/>
          <w:szCs w:val="24"/>
        </w:rPr>
      </w:pPr>
      <w:r w:rsidRPr="003B475F">
        <w:rPr>
          <w:rFonts w:ascii="Arial" w:hAnsi="Arial" w:cs="Arial"/>
          <w:sz w:val="24"/>
          <w:szCs w:val="24"/>
        </w:rPr>
        <w:t>Date and time of the meeting</w:t>
      </w:r>
    </w:p>
    <w:p w:rsidR="008B5C4F" w:rsidRPr="003B475F" w:rsidRDefault="008B5C4F" w:rsidP="00302332">
      <w:pPr>
        <w:pStyle w:val="ListParagraph"/>
        <w:numPr>
          <w:ilvl w:val="0"/>
          <w:numId w:val="37"/>
        </w:numPr>
        <w:spacing w:after="160" w:line="259" w:lineRule="auto"/>
        <w:jc w:val="both"/>
        <w:rPr>
          <w:rFonts w:ascii="Arial" w:hAnsi="Arial" w:cs="Arial"/>
          <w:sz w:val="24"/>
          <w:szCs w:val="24"/>
        </w:rPr>
      </w:pPr>
      <w:r w:rsidRPr="003B475F">
        <w:rPr>
          <w:rFonts w:ascii="Arial" w:hAnsi="Arial" w:cs="Arial"/>
          <w:sz w:val="24"/>
          <w:szCs w:val="24"/>
        </w:rPr>
        <w:t>Names of the meeting participants and those unable to attend (e.g., “apologies”)</w:t>
      </w:r>
    </w:p>
    <w:p w:rsidR="008B5C4F" w:rsidRPr="003B475F" w:rsidRDefault="008B5C4F" w:rsidP="00302332">
      <w:pPr>
        <w:pStyle w:val="ListParagraph"/>
        <w:numPr>
          <w:ilvl w:val="0"/>
          <w:numId w:val="37"/>
        </w:numPr>
        <w:spacing w:after="160" w:line="259" w:lineRule="auto"/>
        <w:jc w:val="both"/>
        <w:rPr>
          <w:rFonts w:ascii="Arial" w:hAnsi="Arial" w:cs="Arial"/>
          <w:sz w:val="24"/>
          <w:szCs w:val="24"/>
        </w:rPr>
      </w:pPr>
      <w:r w:rsidRPr="003B475F">
        <w:rPr>
          <w:rFonts w:ascii="Arial" w:hAnsi="Arial" w:cs="Arial"/>
          <w:sz w:val="24"/>
          <w:szCs w:val="24"/>
        </w:rPr>
        <w:t>Summary of discussion/salient points</w:t>
      </w:r>
    </w:p>
    <w:p w:rsidR="008B5C4F" w:rsidRPr="003B475F" w:rsidRDefault="008B5C4F" w:rsidP="00302332">
      <w:pPr>
        <w:pStyle w:val="ListParagraph"/>
        <w:numPr>
          <w:ilvl w:val="0"/>
          <w:numId w:val="37"/>
        </w:numPr>
        <w:spacing w:after="160" w:line="259" w:lineRule="auto"/>
        <w:jc w:val="both"/>
        <w:rPr>
          <w:rFonts w:ascii="Arial" w:hAnsi="Arial" w:cs="Arial"/>
          <w:sz w:val="24"/>
          <w:szCs w:val="24"/>
        </w:rPr>
      </w:pPr>
      <w:r w:rsidRPr="003B475F">
        <w:rPr>
          <w:rFonts w:ascii="Arial" w:hAnsi="Arial" w:cs="Arial"/>
          <w:sz w:val="24"/>
          <w:szCs w:val="24"/>
        </w:rPr>
        <w:t>Decisions made about each agenda item, for example:</w:t>
      </w:r>
    </w:p>
    <w:p w:rsidR="008B5C4F" w:rsidRPr="003B475F" w:rsidRDefault="008B5C4F" w:rsidP="00302332">
      <w:pPr>
        <w:pStyle w:val="ListParagraph"/>
        <w:numPr>
          <w:ilvl w:val="1"/>
          <w:numId w:val="37"/>
        </w:numPr>
        <w:spacing w:after="160" w:line="259" w:lineRule="auto"/>
        <w:jc w:val="both"/>
        <w:rPr>
          <w:rFonts w:ascii="Arial" w:hAnsi="Arial" w:cs="Arial"/>
          <w:sz w:val="24"/>
          <w:szCs w:val="24"/>
        </w:rPr>
      </w:pPr>
      <w:r w:rsidRPr="003B475F">
        <w:rPr>
          <w:rFonts w:ascii="Arial" w:hAnsi="Arial" w:cs="Arial"/>
          <w:sz w:val="24"/>
          <w:szCs w:val="24"/>
        </w:rPr>
        <w:t>Actions taken or agreed to be taken</w:t>
      </w:r>
    </w:p>
    <w:p w:rsidR="008B5C4F" w:rsidRPr="003B475F" w:rsidRDefault="008B5C4F" w:rsidP="00302332">
      <w:pPr>
        <w:pStyle w:val="ListParagraph"/>
        <w:numPr>
          <w:ilvl w:val="1"/>
          <w:numId w:val="37"/>
        </w:numPr>
        <w:spacing w:after="160" w:line="259" w:lineRule="auto"/>
        <w:jc w:val="both"/>
        <w:rPr>
          <w:rFonts w:ascii="Arial" w:hAnsi="Arial" w:cs="Arial"/>
          <w:sz w:val="24"/>
          <w:szCs w:val="24"/>
        </w:rPr>
      </w:pPr>
      <w:r w:rsidRPr="003B475F">
        <w:rPr>
          <w:rFonts w:ascii="Arial" w:hAnsi="Arial" w:cs="Arial"/>
          <w:sz w:val="24"/>
          <w:szCs w:val="24"/>
        </w:rPr>
        <w:t>Next steps</w:t>
      </w:r>
    </w:p>
    <w:p w:rsidR="008B5C4F" w:rsidRPr="003B475F" w:rsidRDefault="008B5C4F" w:rsidP="00302332">
      <w:pPr>
        <w:pStyle w:val="ListParagraph"/>
        <w:numPr>
          <w:ilvl w:val="0"/>
          <w:numId w:val="37"/>
        </w:numPr>
        <w:spacing w:after="160" w:line="259" w:lineRule="auto"/>
        <w:jc w:val="both"/>
        <w:rPr>
          <w:rFonts w:ascii="Arial" w:hAnsi="Arial" w:cs="Arial"/>
          <w:sz w:val="24"/>
          <w:szCs w:val="24"/>
        </w:rPr>
      </w:pPr>
      <w:r w:rsidRPr="003B475F">
        <w:rPr>
          <w:rFonts w:ascii="Arial" w:hAnsi="Arial" w:cs="Arial"/>
          <w:sz w:val="24"/>
          <w:szCs w:val="24"/>
        </w:rPr>
        <w:t>Next meeting date and time</w:t>
      </w:r>
    </w:p>
    <w:p w:rsidR="008B5C4F" w:rsidRPr="003B475F" w:rsidRDefault="008B5C4F" w:rsidP="00302332">
      <w:pPr>
        <w:pStyle w:val="ListParagraph"/>
        <w:numPr>
          <w:ilvl w:val="0"/>
          <w:numId w:val="37"/>
        </w:numPr>
        <w:spacing w:after="160" w:line="259" w:lineRule="auto"/>
        <w:jc w:val="both"/>
        <w:rPr>
          <w:rFonts w:ascii="Arial" w:hAnsi="Arial" w:cs="Arial"/>
          <w:sz w:val="24"/>
          <w:szCs w:val="24"/>
        </w:rPr>
      </w:pPr>
      <w:r w:rsidRPr="003B475F">
        <w:rPr>
          <w:rFonts w:ascii="Arial" w:hAnsi="Arial" w:cs="Arial"/>
          <w:sz w:val="24"/>
          <w:szCs w:val="24"/>
        </w:rPr>
        <w:t>Any feedback from the adult or their family/carer</w:t>
      </w:r>
    </w:p>
    <w:p w:rsidR="008B5C4F" w:rsidRPr="003B475F" w:rsidRDefault="008B5C4F" w:rsidP="00302332">
      <w:pPr>
        <w:pStyle w:val="ListParagraph"/>
        <w:numPr>
          <w:ilvl w:val="0"/>
          <w:numId w:val="37"/>
        </w:numPr>
        <w:spacing w:after="160" w:line="259" w:lineRule="auto"/>
        <w:jc w:val="both"/>
        <w:rPr>
          <w:rFonts w:ascii="Arial" w:hAnsi="Arial" w:cs="Arial"/>
          <w:sz w:val="24"/>
          <w:szCs w:val="24"/>
        </w:rPr>
      </w:pPr>
      <w:r w:rsidRPr="003B475F">
        <w:rPr>
          <w:rFonts w:ascii="Arial" w:hAnsi="Arial" w:cs="Arial"/>
          <w:sz w:val="24"/>
          <w:szCs w:val="24"/>
        </w:rPr>
        <w:t>Legislation meeting held under</w:t>
      </w:r>
    </w:p>
    <w:p w:rsidR="008B5C4F" w:rsidRPr="003B475F" w:rsidRDefault="007B1E7B" w:rsidP="00302332">
      <w:pPr>
        <w:pStyle w:val="Heading3"/>
        <w:jc w:val="both"/>
        <w:rPr>
          <w:szCs w:val="24"/>
        </w:rPr>
      </w:pPr>
      <w:bookmarkStart w:id="57" w:name="_Toc128653262"/>
      <w:r w:rsidRPr="003B475F">
        <w:rPr>
          <w:szCs w:val="24"/>
        </w:rPr>
        <w:t xml:space="preserve">5.6 </w:t>
      </w:r>
      <w:r w:rsidR="008B5C4F" w:rsidRPr="003B475F">
        <w:rPr>
          <w:szCs w:val="24"/>
        </w:rPr>
        <w:t>Role of the Minute taker</w:t>
      </w:r>
      <w:bookmarkEnd w:id="57"/>
      <w:r w:rsidR="008B5C4F" w:rsidRPr="003B475F">
        <w:rPr>
          <w:szCs w:val="24"/>
        </w:rPr>
        <w:t xml:space="preserve"> </w:t>
      </w:r>
    </w:p>
    <w:p w:rsidR="007B1E7B" w:rsidRPr="003B475F" w:rsidRDefault="007B1E7B" w:rsidP="00302332">
      <w:pPr>
        <w:jc w:val="both"/>
        <w:rPr>
          <w:rFonts w:ascii="Arial" w:hAnsi="Arial" w:cs="Arial"/>
          <w:b/>
          <w:sz w:val="24"/>
          <w:szCs w:val="24"/>
        </w:rPr>
      </w:pPr>
    </w:p>
    <w:p w:rsidR="008B5C4F" w:rsidRDefault="008B5C4F" w:rsidP="00302332">
      <w:pPr>
        <w:jc w:val="both"/>
        <w:rPr>
          <w:rFonts w:ascii="Arial" w:hAnsi="Arial" w:cs="Arial"/>
          <w:b/>
          <w:sz w:val="24"/>
          <w:szCs w:val="24"/>
        </w:rPr>
      </w:pPr>
      <w:r w:rsidRPr="003B475F">
        <w:rPr>
          <w:rFonts w:ascii="Arial" w:hAnsi="Arial" w:cs="Arial"/>
          <w:b/>
          <w:sz w:val="24"/>
          <w:szCs w:val="24"/>
        </w:rPr>
        <w:t>Before the meeting</w:t>
      </w:r>
    </w:p>
    <w:p w:rsidR="003B74DF" w:rsidRPr="003B475F" w:rsidRDefault="003B74DF" w:rsidP="00302332">
      <w:pPr>
        <w:jc w:val="both"/>
        <w:rPr>
          <w:rFonts w:ascii="Arial" w:hAnsi="Arial" w:cs="Arial"/>
          <w:b/>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 A well-planned meeting helps ensure effective meeting minutes, a standard agenda has been agreed for all </w:t>
      </w:r>
      <w:r w:rsidR="003B74DF">
        <w:rPr>
          <w:rFonts w:ascii="Arial" w:hAnsi="Arial" w:cs="Arial"/>
          <w:sz w:val="24"/>
          <w:szCs w:val="24"/>
        </w:rPr>
        <w:t>C</w:t>
      </w:r>
      <w:r w:rsidRPr="003B475F">
        <w:rPr>
          <w:rFonts w:ascii="Arial" w:hAnsi="Arial" w:cs="Arial"/>
          <w:sz w:val="24"/>
          <w:szCs w:val="24"/>
        </w:rPr>
        <w:t xml:space="preserve">ase </w:t>
      </w:r>
      <w:r w:rsidR="003B74DF">
        <w:rPr>
          <w:rFonts w:ascii="Arial" w:hAnsi="Arial" w:cs="Arial"/>
          <w:sz w:val="24"/>
          <w:szCs w:val="24"/>
        </w:rPr>
        <w:t>C</w:t>
      </w:r>
      <w:r w:rsidRPr="003B475F">
        <w:rPr>
          <w:rFonts w:ascii="Arial" w:hAnsi="Arial" w:cs="Arial"/>
          <w:sz w:val="24"/>
          <w:szCs w:val="24"/>
        </w:rPr>
        <w:t>onferences (appendix 6</w:t>
      </w:r>
      <w:r w:rsidR="007B1E7B" w:rsidRPr="003B475F">
        <w:rPr>
          <w:rFonts w:ascii="Arial" w:hAnsi="Arial" w:cs="Arial"/>
          <w:sz w:val="24"/>
          <w:szCs w:val="24"/>
        </w:rPr>
        <w:t>) to support this planning.</w:t>
      </w:r>
      <w:r w:rsidRPr="003B475F">
        <w:rPr>
          <w:rFonts w:ascii="Arial" w:hAnsi="Arial" w:cs="Arial"/>
          <w:sz w:val="24"/>
          <w:szCs w:val="24"/>
        </w:rPr>
        <w:t xml:space="preserve"> The agenda provides an outline for the progress of the meeting and the minutes,  it is important that any changes to this are discussed in advance between the chair and minute taker to support effective recording. </w:t>
      </w:r>
    </w:p>
    <w:p w:rsidR="007B1E7B" w:rsidRPr="003B475F" w:rsidRDefault="007B1E7B" w:rsidP="00302332">
      <w:pPr>
        <w:jc w:val="both"/>
        <w:rPr>
          <w:rFonts w:ascii="Arial" w:hAnsi="Arial" w:cs="Arial"/>
          <w:sz w:val="24"/>
          <w:szCs w:val="24"/>
        </w:rPr>
      </w:pPr>
    </w:p>
    <w:p w:rsidR="008B5C4F" w:rsidRPr="003B475F" w:rsidRDefault="008B5C4F" w:rsidP="00302332">
      <w:pPr>
        <w:jc w:val="both"/>
        <w:rPr>
          <w:rFonts w:ascii="Arial" w:hAnsi="Arial" w:cs="Arial"/>
          <w:sz w:val="24"/>
          <w:szCs w:val="24"/>
          <w:lang w:val="en-US"/>
        </w:rPr>
      </w:pPr>
      <w:r w:rsidRPr="003B475F">
        <w:rPr>
          <w:rFonts w:ascii="Arial" w:hAnsi="Arial" w:cs="Arial"/>
          <w:sz w:val="24"/>
          <w:szCs w:val="24"/>
        </w:rPr>
        <w:t xml:space="preserve">The minute taker must ensure that the </w:t>
      </w:r>
      <w:r w:rsidRPr="003B475F">
        <w:rPr>
          <w:rFonts w:ascii="Arial" w:hAnsi="Arial" w:cs="Arial"/>
          <w:sz w:val="24"/>
          <w:szCs w:val="24"/>
          <w:lang w:val="en-US"/>
        </w:rPr>
        <w:t xml:space="preserve">Chair and Council Officer of meeting are notified the day before the meeting of anyone who is unable to attend. </w:t>
      </w:r>
    </w:p>
    <w:p w:rsidR="007B1E7B" w:rsidRPr="003B475F" w:rsidRDefault="007B1E7B"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Documents that are sent out with the agenda or handed out in the meeting should be stored with the meeting minutes for future reference and for sharing with those who were unable to attend the meeting (and others as determined by the meeting’s Chair).</w:t>
      </w:r>
    </w:p>
    <w:p w:rsidR="007B1E7B" w:rsidRPr="003B475F" w:rsidRDefault="007B1E7B" w:rsidP="00302332">
      <w:pPr>
        <w:jc w:val="both"/>
        <w:rPr>
          <w:rFonts w:ascii="Arial" w:hAnsi="Arial" w:cs="Arial"/>
          <w:b/>
          <w:sz w:val="24"/>
          <w:szCs w:val="24"/>
        </w:rPr>
      </w:pPr>
    </w:p>
    <w:p w:rsidR="00CB4895" w:rsidRPr="003B475F" w:rsidRDefault="00CB4895" w:rsidP="00302332">
      <w:pPr>
        <w:jc w:val="both"/>
        <w:rPr>
          <w:rFonts w:ascii="Arial" w:hAnsi="Arial" w:cs="Arial"/>
          <w:b/>
          <w:sz w:val="24"/>
          <w:szCs w:val="24"/>
        </w:rPr>
      </w:pPr>
    </w:p>
    <w:p w:rsidR="00CB4895" w:rsidRPr="003B475F" w:rsidRDefault="00CB4895" w:rsidP="00302332">
      <w:pPr>
        <w:jc w:val="both"/>
        <w:rPr>
          <w:rFonts w:ascii="Arial" w:hAnsi="Arial" w:cs="Arial"/>
          <w:b/>
          <w:sz w:val="24"/>
          <w:szCs w:val="24"/>
        </w:rPr>
      </w:pPr>
    </w:p>
    <w:p w:rsidR="008B5C4F" w:rsidRDefault="008B5C4F" w:rsidP="00302332">
      <w:pPr>
        <w:jc w:val="both"/>
        <w:rPr>
          <w:rFonts w:ascii="Arial" w:hAnsi="Arial" w:cs="Arial"/>
          <w:b/>
          <w:sz w:val="24"/>
          <w:szCs w:val="24"/>
        </w:rPr>
      </w:pPr>
      <w:r w:rsidRPr="003B475F">
        <w:rPr>
          <w:rFonts w:ascii="Arial" w:hAnsi="Arial" w:cs="Arial"/>
          <w:b/>
          <w:sz w:val="24"/>
          <w:szCs w:val="24"/>
        </w:rPr>
        <w:t>During the meeting</w:t>
      </w:r>
    </w:p>
    <w:p w:rsidR="003B74DF" w:rsidRPr="003B475F" w:rsidRDefault="003B74DF" w:rsidP="00302332">
      <w:pPr>
        <w:jc w:val="both"/>
        <w:rPr>
          <w:rFonts w:ascii="Arial" w:hAnsi="Arial" w:cs="Arial"/>
          <w:b/>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During the meeting the minute taker should use the agenda as an outline to support them to take notes of discussions and record decisions etc. The minute taker should record decisions or notes on action items as they occur to be sure they are recorded accurately. </w:t>
      </w:r>
    </w:p>
    <w:p w:rsidR="007B1E7B" w:rsidRPr="003B475F" w:rsidRDefault="008B5C4F" w:rsidP="00302332">
      <w:pPr>
        <w:jc w:val="both"/>
        <w:rPr>
          <w:rFonts w:ascii="Arial" w:hAnsi="Arial" w:cs="Arial"/>
          <w:sz w:val="24"/>
          <w:szCs w:val="24"/>
        </w:rPr>
      </w:pPr>
      <w:r w:rsidRPr="003B475F">
        <w:rPr>
          <w:rFonts w:ascii="Arial" w:hAnsi="Arial" w:cs="Arial"/>
          <w:sz w:val="24"/>
          <w:szCs w:val="24"/>
        </w:rPr>
        <w:t xml:space="preserve">The minute taker is free to ask for clarification during the meeting, if necessary. </w:t>
      </w:r>
    </w:p>
    <w:p w:rsidR="007B1E7B" w:rsidRPr="003B475F" w:rsidRDefault="007B1E7B" w:rsidP="00302332">
      <w:pPr>
        <w:jc w:val="both"/>
        <w:rPr>
          <w:rFonts w:ascii="Arial" w:hAnsi="Arial" w:cs="Arial"/>
          <w:sz w:val="24"/>
          <w:szCs w:val="24"/>
        </w:rPr>
      </w:pPr>
    </w:p>
    <w:p w:rsidR="007B1E7B" w:rsidRPr="003B475F" w:rsidRDefault="008B5C4F" w:rsidP="00302332">
      <w:pPr>
        <w:jc w:val="both"/>
        <w:rPr>
          <w:rFonts w:ascii="Arial" w:hAnsi="Arial" w:cs="Arial"/>
          <w:sz w:val="24"/>
          <w:szCs w:val="24"/>
        </w:rPr>
      </w:pPr>
      <w:r w:rsidRPr="003B475F">
        <w:rPr>
          <w:rFonts w:ascii="Arial" w:hAnsi="Arial" w:cs="Arial"/>
          <w:sz w:val="24"/>
          <w:szCs w:val="24"/>
        </w:rPr>
        <w:t xml:space="preserve">If the meeting moves on without making a decision or an obvious conclusion, they should ask for clarification of the decision and/or next steps involved. </w:t>
      </w:r>
    </w:p>
    <w:p w:rsidR="007B1E7B" w:rsidRPr="003B475F" w:rsidRDefault="007B1E7B"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There may be times this is not appropriate such as if the adult is distressed by the discussion, in these circumstances the minute taker should make a note of the point to be clarified and speak with the chair or council officer at the end of the meeting. </w:t>
      </w:r>
    </w:p>
    <w:p w:rsidR="007B1E7B" w:rsidRPr="003B475F" w:rsidRDefault="007B1E7B" w:rsidP="00302332">
      <w:pPr>
        <w:jc w:val="both"/>
        <w:rPr>
          <w:rFonts w:ascii="Arial" w:hAnsi="Arial" w:cs="Arial"/>
          <w:b/>
          <w:sz w:val="24"/>
          <w:szCs w:val="24"/>
        </w:rPr>
      </w:pPr>
    </w:p>
    <w:p w:rsidR="008B5C4F" w:rsidRDefault="008B5C4F" w:rsidP="00302332">
      <w:pPr>
        <w:jc w:val="both"/>
        <w:rPr>
          <w:rFonts w:ascii="Arial" w:hAnsi="Arial" w:cs="Arial"/>
          <w:b/>
          <w:sz w:val="24"/>
          <w:szCs w:val="24"/>
        </w:rPr>
      </w:pPr>
      <w:r w:rsidRPr="003B475F">
        <w:rPr>
          <w:rFonts w:ascii="Arial" w:hAnsi="Arial" w:cs="Arial"/>
          <w:b/>
          <w:sz w:val="24"/>
          <w:szCs w:val="24"/>
        </w:rPr>
        <w:t>Minute writing</w:t>
      </w:r>
    </w:p>
    <w:p w:rsidR="003B74DF" w:rsidRPr="003B475F" w:rsidRDefault="003B74DF" w:rsidP="00302332">
      <w:pPr>
        <w:jc w:val="both"/>
        <w:rPr>
          <w:rFonts w:ascii="Arial" w:hAnsi="Arial" w:cs="Arial"/>
          <w:b/>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Before leaving the meeting the chair and minute taker must ensure all decisions, actions and timescales are clearly noted.</w:t>
      </w: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minute should be written as soon after the meeting as possible, while the details are fresh in the minute takers mind.  A minute must include sufficient detail, while maintaining brevity and clarity, so the minutes are easy to read.  </w:t>
      </w:r>
    </w:p>
    <w:p w:rsidR="007B1E7B" w:rsidRPr="003B475F" w:rsidRDefault="007B1E7B" w:rsidP="00302332">
      <w:pPr>
        <w:jc w:val="both"/>
        <w:rPr>
          <w:rFonts w:ascii="Arial" w:hAnsi="Arial" w:cs="Arial"/>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8B5C4F" w:rsidRPr="003B475F" w:rsidRDefault="008B5C4F" w:rsidP="00302332">
      <w:pPr>
        <w:jc w:val="both"/>
        <w:rPr>
          <w:rFonts w:ascii="Arial" w:hAnsi="Arial" w:cs="Arial"/>
          <w:b/>
          <w:sz w:val="24"/>
          <w:szCs w:val="24"/>
        </w:rPr>
      </w:pPr>
      <w:r w:rsidRPr="003B475F">
        <w:rPr>
          <w:rFonts w:ascii="Arial" w:hAnsi="Arial" w:cs="Arial"/>
          <w:b/>
          <w:sz w:val="24"/>
          <w:szCs w:val="24"/>
        </w:rPr>
        <w:t xml:space="preserve">Points to remember: </w:t>
      </w:r>
    </w:p>
    <w:p w:rsidR="003B475F" w:rsidRPr="003B475F" w:rsidRDefault="003B475F" w:rsidP="00302332">
      <w:pPr>
        <w:jc w:val="both"/>
        <w:rPr>
          <w:rFonts w:ascii="Arial" w:hAnsi="Arial" w:cs="Arial"/>
          <w:b/>
          <w:sz w:val="24"/>
          <w:szCs w:val="24"/>
        </w:rPr>
      </w:pPr>
    </w:p>
    <w:p w:rsidR="008B5C4F" w:rsidRPr="003B475F" w:rsidRDefault="008B5C4F" w:rsidP="00302332">
      <w:pPr>
        <w:ind w:left="-426"/>
        <w:jc w:val="both"/>
        <w:rPr>
          <w:rFonts w:ascii="Arial" w:hAnsi="Arial" w:cs="Arial"/>
          <w:b/>
          <w:sz w:val="24"/>
          <w:szCs w:val="24"/>
        </w:rPr>
      </w:pPr>
      <w:r w:rsidRPr="003B475F">
        <w:rPr>
          <w:rFonts w:ascii="Arial" w:hAnsi="Arial" w:cs="Arial"/>
          <w:b/>
          <w:noProof/>
          <w:sz w:val="24"/>
          <w:szCs w:val="24"/>
          <w:lang w:eastAsia="en-GB"/>
        </w:rPr>
        <w:drawing>
          <wp:inline distT="0" distB="0" distL="0" distR="0" wp14:anchorId="34880A70" wp14:editId="62053AB6">
            <wp:extent cx="6755016" cy="4503761"/>
            <wp:effectExtent l="0" t="0" r="0" b="1143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8B5C4F" w:rsidRPr="003B475F" w:rsidRDefault="008B5C4F" w:rsidP="00302332">
      <w:pPr>
        <w:jc w:val="both"/>
        <w:rPr>
          <w:rFonts w:ascii="Arial" w:hAnsi="Arial" w:cs="Arial"/>
          <w:b/>
          <w:sz w:val="24"/>
          <w:szCs w:val="24"/>
        </w:rPr>
      </w:pPr>
    </w:p>
    <w:p w:rsidR="008B5C4F" w:rsidRDefault="008B5C4F" w:rsidP="00302332">
      <w:pPr>
        <w:jc w:val="both"/>
        <w:rPr>
          <w:rFonts w:ascii="Arial" w:hAnsi="Arial" w:cs="Arial"/>
          <w:b/>
          <w:sz w:val="24"/>
          <w:szCs w:val="24"/>
        </w:rPr>
      </w:pPr>
      <w:r w:rsidRPr="003B475F">
        <w:rPr>
          <w:rFonts w:ascii="Arial" w:hAnsi="Arial" w:cs="Arial"/>
          <w:b/>
          <w:sz w:val="24"/>
          <w:szCs w:val="24"/>
        </w:rPr>
        <w:t>Distributing or sharing of meeting minutes</w:t>
      </w:r>
    </w:p>
    <w:p w:rsidR="003B74DF" w:rsidRPr="003B475F" w:rsidRDefault="003B74DF" w:rsidP="00302332">
      <w:pPr>
        <w:jc w:val="both"/>
        <w:rPr>
          <w:rFonts w:ascii="Arial" w:hAnsi="Arial" w:cs="Arial"/>
          <w:b/>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Case Conference Minutes and any agreed protection plan, must be shared with all parties (including the adult at risk) within 10 working days of the case conference. The adult and their carers should also be sent the link to the ASP Feedback Form</w:t>
      </w:r>
    </w:p>
    <w:p w:rsidR="007B1E7B" w:rsidRPr="003B475F" w:rsidRDefault="007B1E7B"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When incomplete the minute should be marked as ‘draft’ with a watermark, which will be removed when approved. Only completed minutes saved on the document hub on care first should be circulated, to prevent incomplete minutes being issued in error. The meeting minute must be reviewed and agreed by the Chair prior to being shared. </w:t>
      </w:r>
    </w:p>
    <w:p w:rsidR="007B1E7B" w:rsidRPr="003B475F" w:rsidRDefault="007B1E7B" w:rsidP="00302332">
      <w:pPr>
        <w:jc w:val="both"/>
        <w:rPr>
          <w:rFonts w:ascii="Arial" w:hAnsi="Arial" w:cs="Arial"/>
          <w:sz w:val="24"/>
          <w:szCs w:val="24"/>
        </w:rPr>
      </w:pPr>
    </w:p>
    <w:p w:rsidR="008B5C4F" w:rsidRDefault="008B5C4F" w:rsidP="00302332">
      <w:pPr>
        <w:jc w:val="both"/>
        <w:rPr>
          <w:rFonts w:ascii="Arial" w:hAnsi="Arial" w:cs="Arial"/>
          <w:b/>
          <w:sz w:val="24"/>
          <w:szCs w:val="24"/>
        </w:rPr>
      </w:pPr>
      <w:r w:rsidRPr="003B475F">
        <w:rPr>
          <w:rFonts w:ascii="Arial" w:hAnsi="Arial" w:cs="Arial"/>
          <w:b/>
          <w:sz w:val="24"/>
          <w:szCs w:val="24"/>
        </w:rPr>
        <w:t>Storing minutes</w:t>
      </w:r>
    </w:p>
    <w:p w:rsidR="003B74DF" w:rsidRPr="003B475F" w:rsidRDefault="003B74DF" w:rsidP="00302332">
      <w:pPr>
        <w:jc w:val="both"/>
        <w:rPr>
          <w:rFonts w:ascii="Arial" w:hAnsi="Arial" w:cs="Arial"/>
          <w:b/>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Completed minutes must be uploaded to Carefirst via the document hub. An observation should be entered on Carefirst referencing the addition of the minute to the adult’s record. </w:t>
      </w:r>
    </w:p>
    <w:p w:rsidR="007B1E7B" w:rsidRPr="003B475F" w:rsidRDefault="007B1E7B" w:rsidP="00302332">
      <w:pPr>
        <w:jc w:val="both"/>
        <w:rPr>
          <w:rFonts w:ascii="Arial" w:hAnsi="Arial" w:cs="Arial"/>
          <w:sz w:val="24"/>
          <w:szCs w:val="24"/>
        </w:rPr>
      </w:pPr>
    </w:p>
    <w:p w:rsidR="008B5C4F" w:rsidRDefault="008B5C4F" w:rsidP="00302332">
      <w:pPr>
        <w:jc w:val="both"/>
        <w:rPr>
          <w:rFonts w:ascii="Arial" w:hAnsi="Arial" w:cs="Arial"/>
          <w:b/>
          <w:sz w:val="24"/>
          <w:szCs w:val="24"/>
        </w:rPr>
      </w:pPr>
      <w:r w:rsidRPr="003B475F">
        <w:rPr>
          <w:rFonts w:ascii="Arial" w:hAnsi="Arial" w:cs="Arial"/>
          <w:b/>
          <w:sz w:val="24"/>
          <w:szCs w:val="24"/>
        </w:rPr>
        <w:t xml:space="preserve">Revision of minutes </w:t>
      </w:r>
    </w:p>
    <w:p w:rsidR="003B74DF" w:rsidRPr="003B475F" w:rsidRDefault="003B74DF" w:rsidP="00302332">
      <w:pPr>
        <w:jc w:val="both"/>
        <w:rPr>
          <w:rFonts w:ascii="Arial" w:hAnsi="Arial" w:cs="Arial"/>
          <w:b/>
          <w:sz w:val="24"/>
          <w:szCs w:val="24"/>
        </w:rPr>
      </w:pPr>
    </w:p>
    <w:p w:rsidR="007B1E7B" w:rsidRPr="003B475F" w:rsidRDefault="008B5C4F" w:rsidP="00302332">
      <w:pPr>
        <w:jc w:val="both"/>
        <w:rPr>
          <w:rFonts w:ascii="Arial" w:hAnsi="Arial" w:cs="Arial"/>
          <w:sz w:val="24"/>
          <w:szCs w:val="24"/>
        </w:rPr>
      </w:pPr>
      <w:r w:rsidRPr="003B475F">
        <w:rPr>
          <w:rFonts w:ascii="Arial" w:hAnsi="Arial" w:cs="Arial"/>
          <w:sz w:val="24"/>
          <w:szCs w:val="24"/>
        </w:rPr>
        <w:t xml:space="preserve">If an amendment is proposed to the minute following the completion of the minute, this should be raised with the </w:t>
      </w:r>
      <w:r w:rsidR="003B74DF">
        <w:rPr>
          <w:rFonts w:ascii="Arial" w:hAnsi="Arial" w:cs="Arial"/>
          <w:sz w:val="24"/>
          <w:szCs w:val="24"/>
        </w:rPr>
        <w:t>C</w:t>
      </w:r>
      <w:r w:rsidRPr="003B475F">
        <w:rPr>
          <w:rFonts w:ascii="Arial" w:hAnsi="Arial" w:cs="Arial"/>
          <w:sz w:val="24"/>
          <w:szCs w:val="24"/>
        </w:rPr>
        <w:t xml:space="preserve">hair either at the earliest opportunity. </w:t>
      </w:r>
    </w:p>
    <w:p w:rsidR="008B5C4F" w:rsidRPr="003B475F" w:rsidRDefault="008B5C4F" w:rsidP="00302332">
      <w:pPr>
        <w:jc w:val="both"/>
        <w:rPr>
          <w:rFonts w:ascii="Arial" w:hAnsi="Arial" w:cs="Arial"/>
          <w:sz w:val="24"/>
          <w:szCs w:val="24"/>
        </w:rPr>
      </w:pPr>
      <w:r w:rsidRPr="003B475F">
        <w:rPr>
          <w:rFonts w:ascii="Arial" w:hAnsi="Arial" w:cs="Arial"/>
          <w:sz w:val="24"/>
          <w:szCs w:val="24"/>
        </w:rPr>
        <w:t>If the correction is required regarding a point of fact i.e. a name etc. this will be made as a revision</w:t>
      </w:r>
      <w:r w:rsidR="004D2FAB" w:rsidRPr="003B475F">
        <w:rPr>
          <w:rFonts w:ascii="Arial" w:hAnsi="Arial" w:cs="Arial"/>
          <w:sz w:val="24"/>
          <w:szCs w:val="24"/>
        </w:rPr>
        <w:t>.</w:t>
      </w:r>
      <w:r w:rsidRPr="003B475F">
        <w:rPr>
          <w:rFonts w:ascii="Arial" w:hAnsi="Arial" w:cs="Arial"/>
          <w:sz w:val="24"/>
          <w:szCs w:val="24"/>
        </w:rPr>
        <w:t xml:space="preserve"> </w:t>
      </w:r>
      <w:r w:rsidR="004D2FAB" w:rsidRPr="003B475F">
        <w:rPr>
          <w:rFonts w:ascii="Arial" w:hAnsi="Arial" w:cs="Arial"/>
          <w:sz w:val="24"/>
          <w:szCs w:val="24"/>
        </w:rPr>
        <w:t>If</w:t>
      </w:r>
      <w:r w:rsidRPr="003B475F">
        <w:rPr>
          <w:rFonts w:ascii="Arial" w:hAnsi="Arial" w:cs="Arial"/>
          <w:sz w:val="24"/>
          <w:szCs w:val="24"/>
        </w:rPr>
        <w:t xml:space="preserve"> a meaning</w:t>
      </w:r>
      <w:r w:rsidR="004D2FAB" w:rsidRPr="003B475F">
        <w:rPr>
          <w:rFonts w:ascii="Arial" w:hAnsi="Arial" w:cs="Arial"/>
          <w:sz w:val="24"/>
          <w:szCs w:val="24"/>
        </w:rPr>
        <w:t xml:space="preserve"> or fact</w:t>
      </w:r>
      <w:r w:rsidRPr="003B475F">
        <w:rPr>
          <w:rFonts w:ascii="Arial" w:hAnsi="Arial" w:cs="Arial"/>
          <w:sz w:val="24"/>
          <w:szCs w:val="24"/>
        </w:rPr>
        <w:t xml:space="preserve"> is in dispute an addendum will be added to clarify the </w:t>
      </w:r>
      <w:r w:rsidR="004D2FAB" w:rsidRPr="003B475F">
        <w:rPr>
          <w:rFonts w:ascii="Arial" w:hAnsi="Arial" w:cs="Arial"/>
          <w:sz w:val="24"/>
          <w:szCs w:val="24"/>
        </w:rPr>
        <w:t>points</w:t>
      </w:r>
      <w:r w:rsidRPr="003B475F">
        <w:rPr>
          <w:rFonts w:ascii="Arial" w:hAnsi="Arial" w:cs="Arial"/>
          <w:sz w:val="24"/>
          <w:szCs w:val="24"/>
        </w:rPr>
        <w:t xml:space="preserve"> raise</w:t>
      </w:r>
      <w:r w:rsidR="004D2FAB" w:rsidRPr="003B475F">
        <w:rPr>
          <w:rFonts w:ascii="Arial" w:hAnsi="Arial" w:cs="Arial"/>
          <w:sz w:val="24"/>
          <w:szCs w:val="24"/>
        </w:rPr>
        <w:t>d</w:t>
      </w:r>
      <w:r w:rsidRPr="003B475F">
        <w:rPr>
          <w:rFonts w:ascii="Arial" w:hAnsi="Arial" w:cs="Arial"/>
          <w:sz w:val="24"/>
          <w:szCs w:val="24"/>
        </w:rPr>
        <w:t xml:space="preserve">. </w:t>
      </w:r>
    </w:p>
    <w:p w:rsidR="007B1E7B" w:rsidRPr="003B475F" w:rsidRDefault="007B1E7B" w:rsidP="00302332">
      <w:pPr>
        <w:jc w:val="both"/>
        <w:rPr>
          <w:rFonts w:ascii="Arial" w:hAnsi="Arial" w:cs="Arial"/>
          <w:sz w:val="24"/>
          <w:szCs w:val="24"/>
        </w:rPr>
      </w:pPr>
    </w:p>
    <w:p w:rsidR="007B1E7B" w:rsidRDefault="008B5C4F" w:rsidP="00302332">
      <w:pPr>
        <w:pStyle w:val="Heading3"/>
        <w:jc w:val="both"/>
        <w:rPr>
          <w:szCs w:val="24"/>
        </w:rPr>
      </w:pPr>
      <w:r w:rsidRPr="003B475F">
        <w:rPr>
          <w:szCs w:val="24"/>
        </w:rPr>
        <w:t xml:space="preserve"> </w:t>
      </w:r>
      <w:bookmarkStart w:id="58" w:name="_Toc128653263"/>
      <w:r w:rsidR="007B1E7B" w:rsidRPr="003B475F">
        <w:rPr>
          <w:szCs w:val="24"/>
        </w:rPr>
        <w:t xml:space="preserve">5.7 </w:t>
      </w:r>
      <w:r w:rsidRPr="003B475F">
        <w:rPr>
          <w:szCs w:val="24"/>
        </w:rPr>
        <w:t xml:space="preserve">Role of the Case </w:t>
      </w:r>
      <w:r w:rsidR="003B74DF">
        <w:rPr>
          <w:szCs w:val="24"/>
        </w:rPr>
        <w:t>C</w:t>
      </w:r>
      <w:r w:rsidRPr="003B475F">
        <w:rPr>
          <w:szCs w:val="24"/>
        </w:rPr>
        <w:t xml:space="preserve">onference </w:t>
      </w:r>
      <w:r w:rsidR="003B74DF">
        <w:rPr>
          <w:szCs w:val="24"/>
        </w:rPr>
        <w:t>C</w:t>
      </w:r>
      <w:r w:rsidRPr="003B475F">
        <w:rPr>
          <w:szCs w:val="24"/>
        </w:rPr>
        <w:t>hair</w:t>
      </w:r>
      <w:bookmarkEnd w:id="58"/>
    </w:p>
    <w:p w:rsidR="003B74DF" w:rsidRPr="00302332" w:rsidRDefault="003B74DF" w:rsidP="00302332">
      <w:pPr>
        <w:jc w:val="both"/>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role of the </w:t>
      </w:r>
      <w:r w:rsidR="003B74DF">
        <w:rPr>
          <w:rFonts w:ascii="Arial" w:hAnsi="Arial" w:cs="Arial"/>
          <w:sz w:val="24"/>
          <w:szCs w:val="24"/>
        </w:rPr>
        <w:t>C</w:t>
      </w:r>
      <w:r w:rsidRPr="003B475F">
        <w:rPr>
          <w:rFonts w:ascii="Arial" w:hAnsi="Arial" w:cs="Arial"/>
          <w:sz w:val="24"/>
          <w:szCs w:val="24"/>
        </w:rPr>
        <w:t xml:space="preserve">hair is to facilitate the smooth and effective running of the meeting, ensuring that all the business is discussed, everyone’s views are heard and clear decisions are reached. </w:t>
      </w:r>
    </w:p>
    <w:p w:rsidR="007B1E7B" w:rsidRPr="003B475F" w:rsidRDefault="007B1E7B"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3B74DF">
        <w:rPr>
          <w:rFonts w:ascii="Arial" w:hAnsi="Arial" w:cs="Arial"/>
          <w:sz w:val="24"/>
          <w:szCs w:val="24"/>
        </w:rPr>
        <w:t>C</w:t>
      </w:r>
      <w:r w:rsidRPr="003B475F">
        <w:rPr>
          <w:rFonts w:ascii="Arial" w:hAnsi="Arial" w:cs="Arial"/>
          <w:sz w:val="24"/>
          <w:szCs w:val="24"/>
        </w:rPr>
        <w:t xml:space="preserve">hair is responsible for maintaining an overview of the meeting and keeping a balance between hearing everyone’s views and reaching decisions. The </w:t>
      </w:r>
      <w:r w:rsidR="003B74DF">
        <w:rPr>
          <w:rFonts w:ascii="Arial" w:hAnsi="Arial" w:cs="Arial"/>
          <w:sz w:val="24"/>
          <w:szCs w:val="24"/>
        </w:rPr>
        <w:t>C</w:t>
      </w:r>
      <w:r w:rsidRPr="003B475F">
        <w:rPr>
          <w:rFonts w:ascii="Arial" w:hAnsi="Arial" w:cs="Arial"/>
          <w:sz w:val="24"/>
          <w:szCs w:val="24"/>
        </w:rPr>
        <w:t xml:space="preserve">ase </w:t>
      </w:r>
      <w:r w:rsidR="003B74DF">
        <w:rPr>
          <w:rFonts w:ascii="Arial" w:hAnsi="Arial" w:cs="Arial"/>
          <w:sz w:val="24"/>
          <w:szCs w:val="24"/>
        </w:rPr>
        <w:t>C</w:t>
      </w:r>
      <w:r w:rsidRPr="003B475F">
        <w:rPr>
          <w:rFonts w:ascii="Arial" w:hAnsi="Arial" w:cs="Arial"/>
          <w:sz w:val="24"/>
          <w:szCs w:val="24"/>
        </w:rPr>
        <w:t xml:space="preserve">onference is not a revisiting or retelling of the investigations, it is a place to discuss the analysis and recommendation that flow form the investigation. </w:t>
      </w:r>
    </w:p>
    <w:p w:rsidR="007B1E7B" w:rsidRPr="003B475F" w:rsidRDefault="007B1E7B"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3B74DF">
        <w:rPr>
          <w:rFonts w:ascii="Arial" w:hAnsi="Arial" w:cs="Arial"/>
          <w:sz w:val="24"/>
          <w:szCs w:val="24"/>
        </w:rPr>
        <w:t>C</w:t>
      </w:r>
      <w:r w:rsidRPr="003B475F">
        <w:rPr>
          <w:rFonts w:ascii="Arial" w:hAnsi="Arial" w:cs="Arial"/>
          <w:sz w:val="24"/>
          <w:szCs w:val="24"/>
        </w:rPr>
        <w:t xml:space="preserve">hair should not allow the </w:t>
      </w:r>
      <w:r w:rsidR="003B74DF">
        <w:rPr>
          <w:rFonts w:ascii="Arial" w:hAnsi="Arial" w:cs="Arial"/>
          <w:sz w:val="24"/>
          <w:szCs w:val="24"/>
        </w:rPr>
        <w:t>C</w:t>
      </w:r>
      <w:r w:rsidRPr="003B475F">
        <w:rPr>
          <w:rFonts w:ascii="Arial" w:hAnsi="Arial" w:cs="Arial"/>
          <w:sz w:val="24"/>
          <w:szCs w:val="24"/>
        </w:rPr>
        <w:t xml:space="preserve">ase </w:t>
      </w:r>
      <w:r w:rsidR="003B74DF">
        <w:rPr>
          <w:rFonts w:ascii="Arial" w:hAnsi="Arial" w:cs="Arial"/>
          <w:sz w:val="24"/>
          <w:szCs w:val="24"/>
        </w:rPr>
        <w:t>C</w:t>
      </w:r>
      <w:r w:rsidRPr="003B475F">
        <w:rPr>
          <w:rFonts w:ascii="Arial" w:hAnsi="Arial" w:cs="Arial"/>
          <w:sz w:val="24"/>
          <w:szCs w:val="24"/>
        </w:rPr>
        <w:t xml:space="preserve">onference to rework the investigation. If the </w:t>
      </w:r>
      <w:r w:rsidR="003B74DF">
        <w:rPr>
          <w:rFonts w:ascii="Arial" w:hAnsi="Arial" w:cs="Arial"/>
          <w:sz w:val="24"/>
          <w:szCs w:val="24"/>
        </w:rPr>
        <w:t>C</w:t>
      </w:r>
      <w:r w:rsidRPr="003B475F">
        <w:rPr>
          <w:rFonts w:ascii="Arial" w:hAnsi="Arial" w:cs="Arial"/>
          <w:sz w:val="24"/>
          <w:szCs w:val="24"/>
        </w:rPr>
        <w:t xml:space="preserve">hair feels that that more investigation is necessary, the </w:t>
      </w:r>
      <w:r w:rsidR="003B74DF">
        <w:rPr>
          <w:rFonts w:ascii="Arial" w:hAnsi="Arial" w:cs="Arial"/>
          <w:sz w:val="24"/>
          <w:szCs w:val="24"/>
        </w:rPr>
        <w:t>C</w:t>
      </w:r>
      <w:r w:rsidRPr="003B475F">
        <w:rPr>
          <w:rFonts w:ascii="Arial" w:hAnsi="Arial" w:cs="Arial"/>
          <w:sz w:val="24"/>
          <w:szCs w:val="24"/>
        </w:rPr>
        <w:t xml:space="preserve">ase </w:t>
      </w:r>
      <w:r w:rsidR="003B74DF">
        <w:rPr>
          <w:rFonts w:ascii="Arial" w:hAnsi="Arial" w:cs="Arial"/>
          <w:sz w:val="24"/>
          <w:szCs w:val="24"/>
        </w:rPr>
        <w:t>C</w:t>
      </w:r>
      <w:r w:rsidRPr="003B475F">
        <w:rPr>
          <w:rFonts w:ascii="Arial" w:hAnsi="Arial" w:cs="Arial"/>
          <w:sz w:val="24"/>
          <w:szCs w:val="24"/>
        </w:rPr>
        <w:t xml:space="preserve">onference should be postponed to allow investigations to be completed and full information provided by the appropriate person. </w:t>
      </w:r>
    </w:p>
    <w:p w:rsidR="007B1E7B" w:rsidRPr="003B475F" w:rsidRDefault="008B5C4F" w:rsidP="00302332">
      <w:pPr>
        <w:jc w:val="both"/>
        <w:rPr>
          <w:rFonts w:ascii="Arial" w:hAnsi="Arial" w:cs="Arial"/>
          <w:sz w:val="24"/>
          <w:szCs w:val="24"/>
        </w:rPr>
      </w:pPr>
      <w:r w:rsidRPr="003B475F">
        <w:rPr>
          <w:rFonts w:ascii="Arial" w:hAnsi="Arial" w:cs="Arial"/>
          <w:sz w:val="24"/>
          <w:szCs w:val="24"/>
        </w:rPr>
        <w:t xml:space="preserve"> </w:t>
      </w:r>
    </w:p>
    <w:p w:rsidR="008B5C4F" w:rsidRPr="003B475F" w:rsidRDefault="008B5C4F" w:rsidP="00302332">
      <w:pPr>
        <w:jc w:val="both"/>
        <w:rPr>
          <w:rFonts w:ascii="Arial" w:hAnsi="Arial" w:cs="Arial"/>
          <w:sz w:val="24"/>
          <w:szCs w:val="24"/>
        </w:rPr>
      </w:pPr>
      <w:r w:rsidRPr="003B475F">
        <w:rPr>
          <w:rFonts w:ascii="Arial" w:hAnsi="Arial" w:cs="Arial"/>
          <w:sz w:val="24"/>
          <w:szCs w:val="24"/>
        </w:rPr>
        <w:t>The Chair relies on all attendees to present information and analysis which contributes to the understanding of the meeting,</w:t>
      </w:r>
    </w:p>
    <w:p w:rsidR="007B1E7B" w:rsidRPr="003B475F" w:rsidRDefault="007B1E7B" w:rsidP="00302332">
      <w:pPr>
        <w:jc w:val="both"/>
        <w:rPr>
          <w:rFonts w:ascii="Arial" w:hAnsi="Arial" w:cs="Arial"/>
          <w:b/>
          <w:sz w:val="24"/>
          <w:szCs w:val="24"/>
        </w:rPr>
      </w:pPr>
    </w:p>
    <w:p w:rsidR="008B5C4F" w:rsidRDefault="008B5C4F" w:rsidP="00302332">
      <w:pPr>
        <w:jc w:val="both"/>
        <w:rPr>
          <w:rFonts w:ascii="Arial" w:hAnsi="Arial" w:cs="Arial"/>
          <w:b/>
          <w:sz w:val="24"/>
          <w:szCs w:val="24"/>
        </w:rPr>
      </w:pPr>
      <w:r w:rsidRPr="003B475F">
        <w:rPr>
          <w:rFonts w:ascii="Arial" w:hAnsi="Arial" w:cs="Arial"/>
          <w:b/>
          <w:sz w:val="24"/>
          <w:szCs w:val="24"/>
        </w:rPr>
        <w:t>Before the meeting</w:t>
      </w:r>
    </w:p>
    <w:p w:rsidR="003B74DF" w:rsidRPr="003B475F" w:rsidRDefault="003B74DF" w:rsidP="00302332">
      <w:pPr>
        <w:jc w:val="both"/>
        <w:rPr>
          <w:rFonts w:ascii="Arial" w:hAnsi="Arial" w:cs="Arial"/>
          <w:b/>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Prior to the meeting the </w:t>
      </w:r>
      <w:r w:rsidR="003B74DF">
        <w:rPr>
          <w:rFonts w:ascii="Arial" w:hAnsi="Arial" w:cs="Arial"/>
          <w:sz w:val="24"/>
          <w:szCs w:val="24"/>
        </w:rPr>
        <w:t>C</w:t>
      </w:r>
      <w:r w:rsidRPr="003B475F">
        <w:rPr>
          <w:rFonts w:ascii="Arial" w:hAnsi="Arial" w:cs="Arial"/>
          <w:sz w:val="24"/>
          <w:szCs w:val="24"/>
        </w:rPr>
        <w:t xml:space="preserve">hair should have received and read the supporting papers and reports, including the proposed </w:t>
      </w:r>
      <w:r w:rsidR="003B74DF">
        <w:rPr>
          <w:rFonts w:ascii="Arial" w:hAnsi="Arial" w:cs="Arial"/>
          <w:sz w:val="24"/>
          <w:szCs w:val="24"/>
        </w:rPr>
        <w:t>P</w:t>
      </w:r>
      <w:r w:rsidRPr="003B475F">
        <w:rPr>
          <w:rFonts w:ascii="Arial" w:hAnsi="Arial" w:cs="Arial"/>
          <w:sz w:val="24"/>
          <w:szCs w:val="24"/>
        </w:rPr>
        <w:t xml:space="preserve">rotection </w:t>
      </w:r>
      <w:r w:rsidR="003B74DF">
        <w:rPr>
          <w:rFonts w:ascii="Arial" w:hAnsi="Arial" w:cs="Arial"/>
          <w:sz w:val="24"/>
          <w:szCs w:val="24"/>
        </w:rPr>
        <w:t>P</w:t>
      </w:r>
      <w:r w:rsidRPr="003B475F">
        <w:rPr>
          <w:rFonts w:ascii="Arial" w:hAnsi="Arial" w:cs="Arial"/>
          <w:sz w:val="24"/>
          <w:szCs w:val="24"/>
        </w:rPr>
        <w:t xml:space="preserve">lan which should assist them in answering these questions with the support of the </w:t>
      </w:r>
      <w:r w:rsidR="003B74DF">
        <w:rPr>
          <w:rFonts w:ascii="Arial" w:hAnsi="Arial" w:cs="Arial"/>
          <w:sz w:val="24"/>
          <w:szCs w:val="24"/>
        </w:rPr>
        <w:t>C</w:t>
      </w:r>
      <w:r w:rsidRPr="003B475F">
        <w:rPr>
          <w:rFonts w:ascii="Arial" w:hAnsi="Arial" w:cs="Arial"/>
          <w:sz w:val="24"/>
          <w:szCs w:val="24"/>
        </w:rPr>
        <w:t xml:space="preserve">ouncil </w:t>
      </w:r>
      <w:r w:rsidR="003B74DF">
        <w:rPr>
          <w:rFonts w:ascii="Arial" w:hAnsi="Arial" w:cs="Arial"/>
          <w:sz w:val="24"/>
          <w:szCs w:val="24"/>
        </w:rPr>
        <w:t>O</w:t>
      </w:r>
      <w:r w:rsidRPr="003B475F">
        <w:rPr>
          <w:rFonts w:ascii="Arial" w:hAnsi="Arial" w:cs="Arial"/>
          <w:sz w:val="24"/>
          <w:szCs w:val="24"/>
        </w:rPr>
        <w:t xml:space="preserve">fficer and </w:t>
      </w:r>
      <w:r w:rsidR="003B74DF">
        <w:rPr>
          <w:rFonts w:ascii="Arial" w:hAnsi="Arial" w:cs="Arial"/>
          <w:sz w:val="24"/>
          <w:szCs w:val="24"/>
        </w:rPr>
        <w:t>M</w:t>
      </w:r>
      <w:r w:rsidRPr="003B475F">
        <w:rPr>
          <w:rFonts w:ascii="Arial" w:hAnsi="Arial" w:cs="Arial"/>
          <w:sz w:val="24"/>
          <w:szCs w:val="24"/>
        </w:rPr>
        <w:t xml:space="preserve">inute </w:t>
      </w:r>
      <w:r w:rsidR="003B74DF">
        <w:rPr>
          <w:rFonts w:ascii="Arial" w:hAnsi="Arial" w:cs="Arial"/>
          <w:sz w:val="24"/>
          <w:szCs w:val="24"/>
        </w:rPr>
        <w:t>T</w:t>
      </w:r>
      <w:r w:rsidRPr="003B475F">
        <w:rPr>
          <w:rFonts w:ascii="Arial" w:hAnsi="Arial" w:cs="Arial"/>
          <w:sz w:val="24"/>
          <w:szCs w:val="24"/>
        </w:rPr>
        <w:t xml:space="preserve">aker. </w:t>
      </w:r>
    </w:p>
    <w:p w:rsidR="007B1E7B" w:rsidRPr="003B475F" w:rsidRDefault="007B1E7B" w:rsidP="00302332">
      <w:pPr>
        <w:jc w:val="both"/>
        <w:rPr>
          <w:rFonts w:ascii="Arial" w:hAnsi="Arial" w:cs="Arial"/>
          <w:sz w:val="24"/>
          <w:szCs w:val="24"/>
        </w:rPr>
      </w:pPr>
    </w:p>
    <w:p w:rsidR="008B5C4F" w:rsidRPr="003B475F" w:rsidRDefault="008B5C4F" w:rsidP="00302332">
      <w:pPr>
        <w:pStyle w:val="ListParagraph"/>
        <w:numPr>
          <w:ilvl w:val="0"/>
          <w:numId w:val="38"/>
        </w:numPr>
        <w:spacing w:after="160" w:line="259" w:lineRule="auto"/>
        <w:jc w:val="both"/>
        <w:rPr>
          <w:rFonts w:ascii="Arial" w:hAnsi="Arial" w:cs="Arial"/>
          <w:sz w:val="24"/>
          <w:szCs w:val="24"/>
        </w:rPr>
      </w:pPr>
      <w:r w:rsidRPr="003B475F">
        <w:rPr>
          <w:rFonts w:ascii="Arial" w:hAnsi="Arial" w:cs="Arial"/>
          <w:sz w:val="24"/>
          <w:szCs w:val="24"/>
        </w:rPr>
        <w:t xml:space="preserve">Is the purpose of the meeting clear from the papers provided (does this include a chronology)? </w:t>
      </w:r>
    </w:p>
    <w:p w:rsidR="008B5C4F" w:rsidRPr="003B475F" w:rsidRDefault="008B5C4F" w:rsidP="00302332">
      <w:pPr>
        <w:pStyle w:val="ListParagraph"/>
        <w:numPr>
          <w:ilvl w:val="0"/>
          <w:numId w:val="38"/>
        </w:numPr>
        <w:spacing w:after="160" w:line="259" w:lineRule="auto"/>
        <w:jc w:val="both"/>
        <w:rPr>
          <w:rFonts w:ascii="Arial" w:hAnsi="Arial" w:cs="Arial"/>
          <w:sz w:val="24"/>
          <w:szCs w:val="24"/>
        </w:rPr>
      </w:pPr>
      <w:r w:rsidRPr="003B475F">
        <w:rPr>
          <w:rFonts w:ascii="Arial" w:hAnsi="Arial" w:cs="Arial"/>
          <w:sz w:val="24"/>
          <w:szCs w:val="24"/>
        </w:rPr>
        <w:t xml:space="preserve">Does the Protection Plan clearly evidence a multidisciplinary response to risk?  </w:t>
      </w:r>
    </w:p>
    <w:p w:rsidR="008B5C4F" w:rsidRPr="003B475F" w:rsidRDefault="008B5C4F" w:rsidP="00302332">
      <w:pPr>
        <w:pStyle w:val="ListParagraph"/>
        <w:numPr>
          <w:ilvl w:val="0"/>
          <w:numId w:val="38"/>
        </w:numPr>
        <w:spacing w:after="160" w:line="259" w:lineRule="auto"/>
        <w:jc w:val="both"/>
        <w:rPr>
          <w:rFonts w:ascii="Arial" w:hAnsi="Arial" w:cs="Arial"/>
          <w:sz w:val="24"/>
          <w:szCs w:val="24"/>
        </w:rPr>
      </w:pPr>
      <w:r w:rsidRPr="003B475F">
        <w:rPr>
          <w:rFonts w:ascii="Arial" w:hAnsi="Arial" w:cs="Arial"/>
          <w:sz w:val="24"/>
          <w:szCs w:val="24"/>
        </w:rPr>
        <w:t>Do you need to get more information to inform the discussion?</w:t>
      </w:r>
    </w:p>
    <w:p w:rsidR="008B5C4F" w:rsidRPr="003B475F" w:rsidRDefault="008B5C4F" w:rsidP="00302332">
      <w:pPr>
        <w:pStyle w:val="ListParagraph"/>
        <w:numPr>
          <w:ilvl w:val="1"/>
          <w:numId w:val="38"/>
        </w:numPr>
        <w:spacing w:after="160" w:line="259" w:lineRule="auto"/>
        <w:jc w:val="both"/>
        <w:rPr>
          <w:rFonts w:ascii="Arial" w:hAnsi="Arial" w:cs="Arial"/>
          <w:sz w:val="24"/>
          <w:szCs w:val="24"/>
        </w:rPr>
      </w:pPr>
      <w:r w:rsidRPr="003B475F">
        <w:rPr>
          <w:rFonts w:ascii="Arial" w:hAnsi="Arial" w:cs="Arial"/>
          <w:sz w:val="24"/>
          <w:szCs w:val="24"/>
        </w:rPr>
        <w:t xml:space="preserve"> If so can the </w:t>
      </w:r>
      <w:r w:rsidR="003B74DF">
        <w:rPr>
          <w:rFonts w:ascii="Arial" w:hAnsi="Arial" w:cs="Arial"/>
          <w:sz w:val="24"/>
          <w:szCs w:val="24"/>
        </w:rPr>
        <w:t>C</w:t>
      </w:r>
      <w:r w:rsidRPr="003B475F">
        <w:rPr>
          <w:rFonts w:ascii="Arial" w:hAnsi="Arial" w:cs="Arial"/>
          <w:sz w:val="24"/>
          <w:szCs w:val="24"/>
        </w:rPr>
        <w:t xml:space="preserve">ase </w:t>
      </w:r>
      <w:r w:rsidR="003B74DF">
        <w:rPr>
          <w:rFonts w:ascii="Arial" w:hAnsi="Arial" w:cs="Arial"/>
          <w:sz w:val="24"/>
          <w:szCs w:val="24"/>
        </w:rPr>
        <w:t>C</w:t>
      </w:r>
      <w:r w:rsidRPr="003B475F">
        <w:rPr>
          <w:rFonts w:ascii="Arial" w:hAnsi="Arial" w:cs="Arial"/>
          <w:sz w:val="24"/>
          <w:szCs w:val="24"/>
        </w:rPr>
        <w:t xml:space="preserve">onference progress as scheduled? </w:t>
      </w:r>
    </w:p>
    <w:p w:rsidR="008B5C4F" w:rsidRPr="003B475F" w:rsidRDefault="008B5C4F" w:rsidP="00302332">
      <w:pPr>
        <w:pStyle w:val="ListParagraph"/>
        <w:numPr>
          <w:ilvl w:val="0"/>
          <w:numId w:val="38"/>
        </w:numPr>
        <w:spacing w:after="160" w:line="259" w:lineRule="auto"/>
        <w:jc w:val="both"/>
        <w:rPr>
          <w:rFonts w:ascii="Arial" w:hAnsi="Arial" w:cs="Arial"/>
          <w:sz w:val="24"/>
          <w:szCs w:val="24"/>
        </w:rPr>
      </w:pPr>
      <w:r w:rsidRPr="003B475F">
        <w:rPr>
          <w:rFonts w:ascii="Arial" w:hAnsi="Arial" w:cs="Arial"/>
          <w:sz w:val="24"/>
          <w:szCs w:val="24"/>
        </w:rPr>
        <w:t>Do you need to distribute any information/reports in advance of the meeting?</w:t>
      </w:r>
    </w:p>
    <w:p w:rsidR="008B5C4F" w:rsidRPr="003B475F" w:rsidRDefault="008B5C4F" w:rsidP="00302332">
      <w:pPr>
        <w:pStyle w:val="ListParagraph"/>
        <w:numPr>
          <w:ilvl w:val="1"/>
          <w:numId w:val="38"/>
        </w:numPr>
        <w:spacing w:after="160" w:line="259" w:lineRule="auto"/>
        <w:jc w:val="both"/>
        <w:rPr>
          <w:rFonts w:ascii="Arial" w:hAnsi="Arial" w:cs="Arial"/>
          <w:sz w:val="24"/>
          <w:szCs w:val="24"/>
        </w:rPr>
      </w:pPr>
      <w:r w:rsidRPr="003B475F">
        <w:rPr>
          <w:rFonts w:ascii="Arial" w:hAnsi="Arial" w:cs="Arial"/>
          <w:sz w:val="24"/>
          <w:szCs w:val="24"/>
        </w:rPr>
        <w:t xml:space="preserve">This should be arranged with the meeting organiser to allow time for attendees to receive and read any material. </w:t>
      </w: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Where information or reports are not available the Chair must consider if the meeting can proceed as planned or if it should be postponed to allow the reports to be considered by those to attend. </w:t>
      </w: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Organisation and timing are important to the success of the meeting, a standard agenda has been agreed for all </w:t>
      </w:r>
      <w:r w:rsidR="003B74DF">
        <w:rPr>
          <w:rFonts w:ascii="Arial" w:hAnsi="Arial" w:cs="Arial"/>
          <w:sz w:val="24"/>
          <w:szCs w:val="24"/>
        </w:rPr>
        <w:t>C</w:t>
      </w:r>
      <w:r w:rsidRPr="003B475F">
        <w:rPr>
          <w:rFonts w:ascii="Arial" w:hAnsi="Arial" w:cs="Arial"/>
          <w:sz w:val="24"/>
          <w:szCs w:val="24"/>
        </w:rPr>
        <w:t xml:space="preserve">ase </w:t>
      </w:r>
      <w:r w:rsidR="003B74DF">
        <w:rPr>
          <w:rFonts w:ascii="Arial" w:hAnsi="Arial" w:cs="Arial"/>
          <w:sz w:val="24"/>
          <w:szCs w:val="24"/>
        </w:rPr>
        <w:t>C</w:t>
      </w:r>
      <w:r w:rsidRPr="003B475F">
        <w:rPr>
          <w:rFonts w:ascii="Arial" w:hAnsi="Arial" w:cs="Arial"/>
          <w:sz w:val="24"/>
          <w:szCs w:val="24"/>
        </w:rPr>
        <w:t xml:space="preserve">onferences (appendix 6) and should be used by the </w:t>
      </w:r>
      <w:r w:rsidR="003B74DF">
        <w:rPr>
          <w:rFonts w:ascii="Arial" w:hAnsi="Arial" w:cs="Arial"/>
          <w:sz w:val="24"/>
          <w:szCs w:val="24"/>
        </w:rPr>
        <w:t>C</w:t>
      </w:r>
      <w:r w:rsidRPr="003B475F">
        <w:rPr>
          <w:rFonts w:ascii="Arial" w:hAnsi="Arial" w:cs="Arial"/>
          <w:sz w:val="24"/>
          <w:szCs w:val="24"/>
        </w:rPr>
        <w:t xml:space="preserve">hair to plan how the meeting will progress with the support of the Minute taker.  This planning should consider timings within the meeting and highlighting any variations from the standard agenda.    </w:t>
      </w:r>
    </w:p>
    <w:p w:rsidR="007B1E7B" w:rsidRPr="003B475F" w:rsidRDefault="007B1E7B"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8B5C4F" w:rsidRDefault="008B5C4F" w:rsidP="00302332">
      <w:pPr>
        <w:jc w:val="both"/>
        <w:rPr>
          <w:rFonts w:ascii="Arial" w:hAnsi="Arial" w:cs="Arial"/>
          <w:b/>
          <w:sz w:val="24"/>
          <w:szCs w:val="24"/>
        </w:rPr>
      </w:pPr>
      <w:r w:rsidRPr="003B475F">
        <w:rPr>
          <w:rFonts w:ascii="Arial" w:hAnsi="Arial" w:cs="Arial"/>
          <w:b/>
          <w:sz w:val="24"/>
          <w:szCs w:val="24"/>
        </w:rPr>
        <w:t>During the meeting</w:t>
      </w:r>
    </w:p>
    <w:p w:rsidR="003B74DF" w:rsidRPr="003B475F" w:rsidRDefault="003B74DF" w:rsidP="00302332">
      <w:pPr>
        <w:jc w:val="both"/>
        <w:rPr>
          <w:rFonts w:ascii="Arial" w:hAnsi="Arial" w:cs="Arial"/>
          <w:b/>
          <w:sz w:val="24"/>
          <w:szCs w:val="24"/>
        </w:rPr>
      </w:pPr>
    </w:p>
    <w:p w:rsidR="007B1E7B"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3B74DF">
        <w:rPr>
          <w:rFonts w:ascii="Arial" w:hAnsi="Arial" w:cs="Arial"/>
          <w:sz w:val="24"/>
          <w:szCs w:val="24"/>
        </w:rPr>
        <w:t>C</w:t>
      </w:r>
      <w:r w:rsidRPr="003B475F">
        <w:rPr>
          <w:rFonts w:ascii="Arial" w:hAnsi="Arial" w:cs="Arial"/>
          <w:sz w:val="24"/>
          <w:szCs w:val="24"/>
        </w:rPr>
        <w:t xml:space="preserve">hair should open the meeting with introduction and set the scene for the meeting, giving a clear explanation of the purpose of the Case Conference. </w:t>
      </w:r>
      <w:r w:rsidR="007B1E7B" w:rsidRPr="003B475F">
        <w:rPr>
          <w:rFonts w:ascii="Arial" w:hAnsi="Arial" w:cs="Arial"/>
          <w:sz w:val="24"/>
          <w:szCs w:val="24"/>
        </w:rPr>
        <w:t xml:space="preserve">The Chair should bear in mind that the adult will be asked to give their views first, the introduction by the </w:t>
      </w:r>
      <w:r w:rsidR="003B74DF">
        <w:rPr>
          <w:rFonts w:ascii="Arial" w:hAnsi="Arial" w:cs="Arial"/>
          <w:sz w:val="24"/>
          <w:szCs w:val="24"/>
        </w:rPr>
        <w:t>C</w:t>
      </w:r>
      <w:r w:rsidR="007B1E7B" w:rsidRPr="003B475F">
        <w:rPr>
          <w:rFonts w:ascii="Arial" w:hAnsi="Arial" w:cs="Arial"/>
          <w:sz w:val="24"/>
          <w:szCs w:val="24"/>
        </w:rPr>
        <w:t xml:space="preserve">hair should provide context and clarity as to what is expected. </w:t>
      </w:r>
    </w:p>
    <w:p w:rsidR="007B1E7B" w:rsidRPr="003B475F" w:rsidRDefault="007B1E7B"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3B74DF">
        <w:rPr>
          <w:rFonts w:ascii="Arial" w:hAnsi="Arial" w:cs="Arial"/>
          <w:sz w:val="24"/>
          <w:szCs w:val="24"/>
        </w:rPr>
        <w:t>C</w:t>
      </w:r>
      <w:r w:rsidRPr="003B475F">
        <w:rPr>
          <w:rFonts w:ascii="Arial" w:hAnsi="Arial" w:cs="Arial"/>
          <w:sz w:val="24"/>
          <w:szCs w:val="24"/>
        </w:rPr>
        <w:t xml:space="preserve">hair should make sure everyone has the agenda and any papers, if necessary allowing time to for them to be considered if not circulated in advance. </w:t>
      </w:r>
    </w:p>
    <w:p w:rsidR="007B1E7B" w:rsidRPr="003B475F" w:rsidRDefault="007B1E7B"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3B74DF" w:rsidRPr="003B74DF">
        <w:rPr>
          <w:rFonts w:ascii="Arial" w:hAnsi="Arial" w:cs="Arial"/>
          <w:sz w:val="24"/>
          <w:szCs w:val="24"/>
        </w:rPr>
        <w:t xml:space="preserve">Chair </w:t>
      </w:r>
      <w:r w:rsidRPr="003B475F">
        <w:rPr>
          <w:rFonts w:ascii="Arial" w:hAnsi="Arial" w:cs="Arial"/>
          <w:sz w:val="24"/>
          <w:szCs w:val="24"/>
        </w:rPr>
        <w:t xml:space="preserve">should set out the way in which the meeting will be conducted and ensure that considerations such as health and safety or etiquette are addressed. </w:t>
      </w:r>
    </w:p>
    <w:p w:rsidR="007B1E7B" w:rsidRPr="003B475F" w:rsidRDefault="007B1E7B"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CB4895" w:rsidRPr="003B475F" w:rsidRDefault="00CB4895" w:rsidP="00302332">
      <w:pPr>
        <w:jc w:val="both"/>
        <w:rPr>
          <w:rFonts w:ascii="Arial" w:hAnsi="Arial" w:cs="Arial"/>
          <w:sz w:val="24"/>
          <w:szCs w:val="24"/>
        </w:rPr>
      </w:pPr>
    </w:p>
    <w:p w:rsidR="007B1E7B" w:rsidRDefault="007B1E7B"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Default="003B74DF" w:rsidP="00302332">
      <w:pPr>
        <w:jc w:val="both"/>
        <w:rPr>
          <w:rFonts w:ascii="Arial" w:hAnsi="Arial" w:cs="Arial"/>
          <w:b/>
          <w:sz w:val="24"/>
          <w:szCs w:val="24"/>
        </w:rPr>
      </w:pPr>
    </w:p>
    <w:p w:rsidR="003B74DF" w:rsidRPr="003B475F" w:rsidRDefault="003B74DF" w:rsidP="00302332">
      <w:pPr>
        <w:jc w:val="both"/>
        <w:rPr>
          <w:rFonts w:ascii="Arial" w:hAnsi="Arial" w:cs="Arial"/>
          <w:b/>
          <w:sz w:val="24"/>
          <w:szCs w:val="24"/>
        </w:rPr>
      </w:pPr>
    </w:p>
    <w:p w:rsidR="008B5C4F" w:rsidRPr="003B475F" w:rsidRDefault="008B5C4F" w:rsidP="00302332">
      <w:pPr>
        <w:jc w:val="both"/>
        <w:rPr>
          <w:rFonts w:ascii="Arial" w:hAnsi="Arial" w:cs="Arial"/>
          <w:b/>
          <w:sz w:val="24"/>
          <w:szCs w:val="24"/>
        </w:rPr>
      </w:pPr>
      <w:r w:rsidRPr="003B475F">
        <w:rPr>
          <w:rFonts w:ascii="Arial" w:hAnsi="Arial" w:cs="Arial"/>
          <w:b/>
          <w:sz w:val="24"/>
          <w:szCs w:val="24"/>
        </w:rPr>
        <w:t xml:space="preserve">The key tasks of the </w:t>
      </w:r>
      <w:r w:rsidR="003B74DF" w:rsidRPr="003B74DF">
        <w:rPr>
          <w:rFonts w:ascii="Arial" w:hAnsi="Arial" w:cs="Arial"/>
          <w:b/>
          <w:sz w:val="24"/>
          <w:szCs w:val="24"/>
        </w:rPr>
        <w:t xml:space="preserve">Chair </w:t>
      </w:r>
      <w:r w:rsidRPr="003B475F">
        <w:rPr>
          <w:rFonts w:ascii="Arial" w:hAnsi="Arial" w:cs="Arial"/>
          <w:b/>
          <w:sz w:val="24"/>
          <w:szCs w:val="24"/>
        </w:rPr>
        <w:t>are:</w:t>
      </w:r>
    </w:p>
    <w:p w:rsidR="008B5C4F" w:rsidRPr="003B475F" w:rsidRDefault="008B5C4F" w:rsidP="00302332">
      <w:pPr>
        <w:jc w:val="both"/>
        <w:rPr>
          <w:rFonts w:ascii="Arial" w:hAnsi="Arial" w:cs="Arial"/>
          <w:b/>
          <w:sz w:val="24"/>
          <w:szCs w:val="24"/>
        </w:rPr>
      </w:pPr>
      <w:r w:rsidRPr="003B475F">
        <w:rPr>
          <w:rFonts w:ascii="Arial" w:hAnsi="Arial" w:cs="Arial"/>
          <w:b/>
          <w:noProof/>
          <w:sz w:val="24"/>
          <w:szCs w:val="24"/>
          <w:lang w:eastAsia="en-GB"/>
        </w:rPr>
        <w:drawing>
          <wp:inline distT="0" distB="0" distL="0" distR="0" wp14:anchorId="7DAA31A7" wp14:editId="053FD632">
            <wp:extent cx="6098540" cy="6830705"/>
            <wp:effectExtent l="0" t="0" r="16510" b="825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CB4895" w:rsidRPr="003B475F" w:rsidRDefault="00CB4895" w:rsidP="00302332">
      <w:pPr>
        <w:jc w:val="both"/>
        <w:rPr>
          <w:rFonts w:ascii="Arial" w:hAnsi="Arial" w:cs="Arial"/>
          <w:b/>
          <w:sz w:val="24"/>
          <w:szCs w:val="24"/>
        </w:rPr>
      </w:pPr>
    </w:p>
    <w:p w:rsidR="00CB4895" w:rsidRPr="003B475F" w:rsidRDefault="00CB4895" w:rsidP="00302332">
      <w:pPr>
        <w:jc w:val="both"/>
        <w:rPr>
          <w:rFonts w:ascii="Arial" w:hAnsi="Arial" w:cs="Arial"/>
          <w:b/>
          <w:sz w:val="24"/>
          <w:szCs w:val="24"/>
        </w:rPr>
      </w:pPr>
    </w:p>
    <w:p w:rsidR="00F73A9D" w:rsidRDefault="00F73A9D" w:rsidP="00302332">
      <w:pPr>
        <w:jc w:val="both"/>
        <w:rPr>
          <w:rFonts w:ascii="Arial" w:hAnsi="Arial" w:cs="Arial"/>
          <w:b/>
          <w:sz w:val="24"/>
          <w:szCs w:val="24"/>
        </w:rPr>
      </w:pPr>
      <w:r w:rsidRPr="003B475F">
        <w:rPr>
          <w:rFonts w:ascii="Arial" w:hAnsi="Arial" w:cs="Arial"/>
          <w:b/>
          <w:sz w:val="24"/>
          <w:szCs w:val="24"/>
        </w:rPr>
        <w:t>Appeal against decisions</w:t>
      </w:r>
    </w:p>
    <w:p w:rsidR="003B74DF" w:rsidRPr="003B475F" w:rsidRDefault="003B74DF" w:rsidP="00302332">
      <w:pPr>
        <w:jc w:val="both"/>
        <w:rPr>
          <w:rFonts w:ascii="Arial" w:hAnsi="Arial" w:cs="Arial"/>
          <w:sz w:val="24"/>
          <w:szCs w:val="24"/>
        </w:rPr>
      </w:pPr>
    </w:p>
    <w:p w:rsidR="00F73A9D" w:rsidRPr="003B475F" w:rsidRDefault="00F73A9D" w:rsidP="00302332">
      <w:pPr>
        <w:jc w:val="both"/>
        <w:rPr>
          <w:rFonts w:ascii="Arial" w:hAnsi="Arial" w:cs="Arial"/>
          <w:sz w:val="24"/>
          <w:szCs w:val="24"/>
        </w:rPr>
      </w:pPr>
      <w:r w:rsidRPr="003B475F">
        <w:rPr>
          <w:rFonts w:ascii="Arial" w:hAnsi="Arial" w:cs="Arial"/>
          <w:sz w:val="24"/>
          <w:szCs w:val="24"/>
        </w:rPr>
        <w:t xml:space="preserve">The </w:t>
      </w:r>
      <w:r w:rsidR="003B74DF">
        <w:rPr>
          <w:rFonts w:ascii="Arial" w:hAnsi="Arial" w:cs="Arial"/>
          <w:sz w:val="24"/>
          <w:szCs w:val="24"/>
        </w:rPr>
        <w:t>C</w:t>
      </w:r>
      <w:r w:rsidRPr="003B475F">
        <w:rPr>
          <w:rFonts w:ascii="Arial" w:hAnsi="Arial" w:cs="Arial"/>
          <w:sz w:val="24"/>
          <w:szCs w:val="24"/>
        </w:rPr>
        <w:t>hair must ensure that any dissent/dispute or complaint from the adult, their family or other agency occurring within the</w:t>
      </w:r>
      <w:r w:rsidR="008A75CB">
        <w:rPr>
          <w:rFonts w:ascii="Arial" w:hAnsi="Arial" w:cs="Arial"/>
          <w:sz w:val="24"/>
          <w:szCs w:val="24"/>
        </w:rPr>
        <w:t xml:space="preserve"> C</w:t>
      </w:r>
      <w:r w:rsidRPr="003B475F">
        <w:rPr>
          <w:rFonts w:ascii="Arial" w:hAnsi="Arial" w:cs="Arial"/>
          <w:sz w:val="24"/>
          <w:szCs w:val="24"/>
        </w:rPr>
        <w:t xml:space="preserve">ase </w:t>
      </w:r>
      <w:r w:rsidR="008A75CB">
        <w:rPr>
          <w:rFonts w:ascii="Arial" w:hAnsi="Arial" w:cs="Arial"/>
          <w:sz w:val="24"/>
          <w:szCs w:val="24"/>
        </w:rPr>
        <w:t>C</w:t>
      </w:r>
      <w:r w:rsidRPr="003B475F">
        <w:rPr>
          <w:rFonts w:ascii="Arial" w:hAnsi="Arial" w:cs="Arial"/>
          <w:sz w:val="24"/>
          <w:szCs w:val="24"/>
        </w:rPr>
        <w:t xml:space="preserve">onference are heard and action taken to resolve them where possible. This must be recorded in the minute.  </w:t>
      </w:r>
    </w:p>
    <w:p w:rsidR="00F73A9D" w:rsidRPr="003B475F" w:rsidRDefault="00F73A9D" w:rsidP="00302332">
      <w:pPr>
        <w:jc w:val="both"/>
        <w:rPr>
          <w:rFonts w:ascii="Arial" w:hAnsi="Arial" w:cs="Arial"/>
          <w:sz w:val="24"/>
          <w:szCs w:val="24"/>
        </w:rPr>
      </w:pPr>
    </w:p>
    <w:p w:rsidR="00F73A9D" w:rsidRPr="003B475F" w:rsidRDefault="00F73A9D" w:rsidP="00302332">
      <w:pPr>
        <w:jc w:val="both"/>
        <w:rPr>
          <w:rFonts w:ascii="Arial" w:hAnsi="Arial" w:cs="Arial"/>
          <w:sz w:val="24"/>
          <w:szCs w:val="24"/>
        </w:rPr>
      </w:pPr>
      <w:r w:rsidRPr="003B475F">
        <w:rPr>
          <w:rFonts w:ascii="Arial" w:hAnsi="Arial" w:cs="Arial"/>
          <w:sz w:val="24"/>
          <w:szCs w:val="24"/>
        </w:rPr>
        <w:t>In the event of serious dissent/dispute by the adult, their family or other agency where there is no resolution, this matter should put in writing to the Chief Social Work Officer.</w:t>
      </w:r>
    </w:p>
    <w:p w:rsidR="00F73A9D" w:rsidRPr="003B475F" w:rsidRDefault="00F73A9D" w:rsidP="00302332">
      <w:pPr>
        <w:jc w:val="both"/>
        <w:rPr>
          <w:rFonts w:ascii="Arial" w:hAnsi="Arial" w:cs="Arial"/>
          <w:b/>
          <w:sz w:val="24"/>
          <w:szCs w:val="24"/>
        </w:rPr>
      </w:pPr>
    </w:p>
    <w:p w:rsidR="006E47EE" w:rsidRDefault="006E47EE" w:rsidP="00302332">
      <w:pPr>
        <w:jc w:val="both"/>
        <w:rPr>
          <w:rFonts w:ascii="Arial" w:hAnsi="Arial" w:cs="Arial"/>
          <w:b/>
          <w:sz w:val="24"/>
          <w:szCs w:val="24"/>
        </w:rPr>
      </w:pPr>
      <w:r w:rsidRPr="003B475F">
        <w:rPr>
          <w:rFonts w:ascii="Arial" w:hAnsi="Arial" w:cs="Arial"/>
          <w:b/>
          <w:sz w:val="24"/>
          <w:szCs w:val="24"/>
        </w:rPr>
        <w:t>After the Meeting</w:t>
      </w:r>
    </w:p>
    <w:p w:rsidR="008A75CB" w:rsidRPr="003B475F" w:rsidRDefault="008A75CB" w:rsidP="00302332">
      <w:pPr>
        <w:jc w:val="both"/>
        <w:rPr>
          <w:rFonts w:ascii="Arial" w:hAnsi="Arial" w:cs="Arial"/>
          <w:b/>
          <w:sz w:val="24"/>
          <w:szCs w:val="24"/>
        </w:rPr>
      </w:pPr>
    </w:p>
    <w:p w:rsidR="006E47EE" w:rsidRPr="003B475F" w:rsidRDefault="006E47EE" w:rsidP="00302332">
      <w:pPr>
        <w:jc w:val="both"/>
        <w:rPr>
          <w:rFonts w:ascii="Arial" w:hAnsi="Arial" w:cs="Arial"/>
          <w:sz w:val="24"/>
          <w:szCs w:val="24"/>
        </w:rPr>
      </w:pPr>
      <w:r w:rsidRPr="003B475F">
        <w:rPr>
          <w:rFonts w:ascii="Arial" w:hAnsi="Arial" w:cs="Arial"/>
          <w:sz w:val="24"/>
          <w:szCs w:val="24"/>
        </w:rPr>
        <w:t xml:space="preserve">The </w:t>
      </w:r>
      <w:r w:rsidR="008A75CB" w:rsidRPr="008A75CB">
        <w:rPr>
          <w:rFonts w:ascii="Arial" w:hAnsi="Arial" w:cs="Arial"/>
          <w:sz w:val="24"/>
          <w:szCs w:val="24"/>
        </w:rPr>
        <w:t xml:space="preserve">Chair </w:t>
      </w:r>
      <w:r w:rsidRPr="003B475F">
        <w:rPr>
          <w:rFonts w:ascii="Arial" w:hAnsi="Arial" w:cs="Arial"/>
          <w:sz w:val="24"/>
          <w:szCs w:val="24"/>
        </w:rPr>
        <w:t xml:space="preserve">should take time immediately after the meeting has finished to meet with the </w:t>
      </w:r>
      <w:r w:rsidR="008A75CB">
        <w:rPr>
          <w:rFonts w:ascii="Arial" w:hAnsi="Arial" w:cs="Arial"/>
          <w:sz w:val="24"/>
          <w:szCs w:val="24"/>
        </w:rPr>
        <w:t>M</w:t>
      </w:r>
      <w:r w:rsidRPr="003B475F">
        <w:rPr>
          <w:rFonts w:ascii="Arial" w:hAnsi="Arial" w:cs="Arial"/>
          <w:sz w:val="24"/>
          <w:szCs w:val="24"/>
        </w:rPr>
        <w:t xml:space="preserve">inute </w:t>
      </w:r>
      <w:r w:rsidR="008A75CB">
        <w:rPr>
          <w:rFonts w:ascii="Arial" w:hAnsi="Arial" w:cs="Arial"/>
          <w:sz w:val="24"/>
          <w:szCs w:val="24"/>
        </w:rPr>
        <w:t>T</w:t>
      </w:r>
      <w:r w:rsidRPr="003B475F">
        <w:rPr>
          <w:rFonts w:ascii="Arial" w:hAnsi="Arial" w:cs="Arial"/>
          <w:sz w:val="24"/>
          <w:szCs w:val="24"/>
        </w:rPr>
        <w:t xml:space="preserve">aker to ensure they have all the information needed to progress the minute. </w:t>
      </w:r>
    </w:p>
    <w:p w:rsidR="006A0A36" w:rsidRPr="003B475F" w:rsidRDefault="006A0A36" w:rsidP="00302332">
      <w:pPr>
        <w:jc w:val="both"/>
        <w:rPr>
          <w:rFonts w:ascii="Arial" w:hAnsi="Arial" w:cs="Arial"/>
          <w:sz w:val="24"/>
          <w:szCs w:val="24"/>
        </w:rPr>
      </w:pPr>
    </w:p>
    <w:p w:rsidR="006E47EE" w:rsidRPr="003B475F" w:rsidRDefault="006E47EE" w:rsidP="00302332">
      <w:pPr>
        <w:jc w:val="both"/>
        <w:rPr>
          <w:rFonts w:ascii="Arial" w:hAnsi="Arial" w:cs="Arial"/>
          <w:sz w:val="24"/>
          <w:szCs w:val="24"/>
        </w:rPr>
      </w:pPr>
      <w:r w:rsidRPr="003B475F">
        <w:rPr>
          <w:rFonts w:ascii="Arial" w:hAnsi="Arial" w:cs="Arial"/>
          <w:sz w:val="24"/>
          <w:szCs w:val="24"/>
        </w:rPr>
        <w:t xml:space="preserve">The </w:t>
      </w:r>
      <w:r w:rsidR="008A75CB" w:rsidRPr="008A75CB">
        <w:rPr>
          <w:rFonts w:ascii="Arial" w:hAnsi="Arial" w:cs="Arial"/>
          <w:sz w:val="24"/>
          <w:szCs w:val="24"/>
        </w:rPr>
        <w:t xml:space="preserve">Chair </w:t>
      </w:r>
      <w:r w:rsidRPr="003B475F">
        <w:rPr>
          <w:rFonts w:ascii="Arial" w:hAnsi="Arial" w:cs="Arial"/>
          <w:sz w:val="24"/>
          <w:szCs w:val="24"/>
        </w:rPr>
        <w:t xml:space="preserve">should receive a draft of the minute at the earliest opportunity to agree accuracy and clarity. Once the minute has been agreed by the </w:t>
      </w:r>
      <w:r w:rsidR="008A75CB">
        <w:rPr>
          <w:rFonts w:ascii="Arial" w:hAnsi="Arial" w:cs="Arial"/>
          <w:sz w:val="24"/>
          <w:szCs w:val="24"/>
        </w:rPr>
        <w:t>Chair</w:t>
      </w:r>
      <w:r w:rsidRPr="003B475F">
        <w:rPr>
          <w:rFonts w:ascii="Arial" w:hAnsi="Arial" w:cs="Arial"/>
          <w:sz w:val="24"/>
          <w:szCs w:val="24"/>
        </w:rPr>
        <w:t xml:space="preserve">, it must be forwarded with the Support and Protection </w:t>
      </w:r>
      <w:r w:rsidR="008A75CB">
        <w:rPr>
          <w:rFonts w:ascii="Arial" w:hAnsi="Arial" w:cs="Arial"/>
          <w:sz w:val="24"/>
          <w:szCs w:val="24"/>
        </w:rPr>
        <w:t>Plan</w:t>
      </w:r>
      <w:r w:rsidR="008A75CB" w:rsidRPr="003B475F">
        <w:rPr>
          <w:rFonts w:ascii="Arial" w:hAnsi="Arial" w:cs="Arial"/>
          <w:sz w:val="24"/>
          <w:szCs w:val="24"/>
        </w:rPr>
        <w:t xml:space="preserve"> </w:t>
      </w:r>
      <w:r w:rsidRPr="003B475F">
        <w:rPr>
          <w:rFonts w:ascii="Arial" w:hAnsi="Arial" w:cs="Arial"/>
          <w:sz w:val="24"/>
          <w:szCs w:val="24"/>
        </w:rPr>
        <w:t xml:space="preserve">to the appropriate </w:t>
      </w:r>
      <w:r w:rsidR="00DD2586" w:rsidRPr="003B475F">
        <w:rPr>
          <w:rFonts w:ascii="Arial" w:hAnsi="Arial" w:cs="Arial"/>
          <w:sz w:val="24"/>
          <w:szCs w:val="24"/>
        </w:rPr>
        <w:t xml:space="preserve">Senior Manager </w:t>
      </w:r>
      <w:r w:rsidRPr="003B475F">
        <w:rPr>
          <w:rFonts w:ascii="Arial" w:hAnsi="Arial" w:cs="Arial"/>
          <w:sz w:val="24"/>
          <w:szCs w:val="24"/>
        </w:rPr>
        <w:t xml:space="preserve">for countersigning. </w:t>
      </w:r>
    </w:p>
    <w:p w:rsidR="00202731" w:rsidRPr="003B475F" w:rsidRDefault="00202731" w:rsidP="00302332">
      <w:pPr>
        <w:jc w:val="both"/>
        <w:rPr>
          <w:rFonts w:ascii="Arial" w:hAnsi="Arial" w:cs="Arial"/>
          <w:sz w:val="24"/>
          <w:szCs w:val="24"/>
        </w:rPr>
      </w:pPr>
    </w:p>
    <w:p w:rsidR="006E47EE" w:rsidRPr="003B475F" w:rsidRDefault="006E47EE" w:rsidP="00302332">
      <w:pPr>
        <w:jc w:val="both"/>
        <w:rPr>
          <w:rFonts w:ascii="Arial" w:hAnsi="Arial" w:cs="Arial"/>
          <w:sz w:val="24"/>
          <w:szCs w:val="24"/>
        </w:rPr>
      </w:pPr>
      <w:r w:rsidRPr="003B475F">
        <w:rPr>
          <w:rFonts w:ascii="Arial" w:hAnsi="Arial" w:cs="Arial"/>
          <w:sz w:val="24"/>
          <w:szCs w:val="24"/>
        </w:rPr>
        <w:t xml:space="preserve">The Chair must return the countersigned minute to the </w:t>
      </w:r>
      <w:r w:rsidR="008A75CB">
        <w:rPr>
          <w:rFonts w:ascii="Arial" w:hAnsi="Arial" w:cs="Arial"/>
          <w:sz w:val="24"/>
          <w:szCs w:val="24"/>
        </w:rPr>
        <w:t>M</w:t>
      </w:r>
      <w:r w:rsidRPr="003B475F">
        <w:rPr>
          <w:rFonts w:ascii="Arial" w:hAnsi="Arial" w:cs="Arial"/>
          <w:sz w:val="24"/>
          <w:szCs w:val="24"/>
        </w:rPr>
        <w:t xml:space="preserve">inute </w:t>
      </w:r>
      <w:r w:rsidR="008A75CB">
        <w:rPr>
          <w:rFonts w:ascii="Arial" w:hAnsi="Arial" w:cs="Arial"/>
          <w:sz w:val="24"/>
          <w:szCs w:val="24"/>
        </w:rPr>
        <w:t>T</w:t>
      </w:r>
      <w:r w:rsidRPr="003B475F">
        <w:rPr>
          <w:rFonts w:ascii="Arial" w:hAnsi="Arial" w:cs="Arial"/>
          <w:sz w:val="24"/>
          <w:szCs w:val="24"/>
        </w:rPr>
        <w:t xml:space="preserve">aker for distribution within 10 working days of the case conference. The </w:t>
      </w:r>
      <w:r w:rsidR="008A75CB" w:rsidRPr="008A75CB">
        <w:rPr>
          <w:rFonts w:ascii="Arial" w:hAnsi="Arial" w:cs="Arial"/>
          <w:sz w:val="24"/>
          <w:szCs w:val="24"/>
        </w:rPr>
        <w:t xml:space="preserve">Chair </w:t>
      </w:r>
      <w:r w:rsidRPr="003B475F">
        <w:rPr>
          <w:rFonts w:ascii="Arial" w:hAnsi="Arial" w:cs="Arial"/>
          <w:sz w:val="24"/>
          <w:szCs w:val="24"/>
        </w:rPr>
        <w:t xml:space="preserve">can apply their electronic signature where it is not practical to sign the original document.  </w:t>
      </w:r>
      <w:r w:rsidR="00202731" w:rsidRPr="003B475F">
        <w:rPr>
          <w:rFonts w:ascii="Arial" w:hAnsi="Arial" w:cs="Arial"/>
          <w:sz w:val="24"/>
          <w:szCs w:val="24"/>
        </w:rPr>
        <w:t xml:space="preserve">The </w:t>
      </w:r>
      <w:r w:rsidR="008A75CB">
        <w:rPr>
          <w:rFonts w:ascii="Arial" w:hAnsi="Arial" w:cs="Arial"/>
          <w:sz w:val="24"/>
          <w:szCs w:val="24"/>
        </w:rPr>
        <w:t>m</w:t>
      </w:r>
      <w:r w:rsidR="00202731" w:rsidRPr="003B475F">
        <w:rPr>
          <w:rFonts w:ascii="Arial" w:hAnsi="Arial" w:cs="Arial"/>
          <w:sz w:val="24"/>
          <w:szCs w:val="24"/>
        </w:rPr>
        <w:t xml:space="preserve">inute must be sent to all who attended the </w:t>
      </w:r>
      <w:r w:rsidR="008A75CB">
        <w:rPr>
          <w:rFonts w:ascii="Arial" w:hAnsi="Arial" w:cs="Arial"/>
          <w:sz w:val="24"/>
          <w:szCs w:val="24"/>
        </w:rPr>
        <w:t>C</w:t>
      </w:r>
      <w:r w:rsidR="00202731" w:rsidRPr="003B475F">
        <w:rPr>
          <w:rFonts w:ascii="Arial" w:hAnsi="Arial" w:cs="Arial"/>
          <w:sz w:val="24"/>
          <w:szCs w:val="24"/>
        </w:rPr>
        <w:t xml:space="preserve">ase </w:t>
      </w:r>
      <w:r w:rsidR="008A75CB">
        <w:rPr>
          <w:rFonts w:ascii="Arial" w:hAnsi="Arial" w:cs="Arial"/>
          <w:sz w:val="24"/>
          <w:szCs w:val="24"/>
        </w:rPr>
        <w:t>C</w:t>
      </w:r>
      <w:r w:rsidR="00202731" w:rsidRPr="003B475F">
        <w:rPr>
          <w:rFonts w:ascii="Arial" w:hAnsi="Arial" w:cs="Arial"/>
          <w:sz w:val="24"/>
          <w:szCs w:val="24"/>
        </w:rPr>
        <w:t xml:space="preserve">onference and the </w:t>
      </w:r>
      <w:r w:rsidR="008A75CB">
        <w:rPr>
          <w:rFonts w:ascii="Arial" w:hAnsi="Arial" w:cs="Arial"/>
          <w:sz w:val="24"/>
          <w:szCs w:val="24"/>
        </w:rPr>
        <w:t>S</w:t>
      </w:r>
      <w:r w:rsidR="00202731" w:rsidRPr="003B475F">
        <w:rPr>
          <w:rFonts w:ascii="Arial" w:hAnsi="Arial" w:cs="Arial"/>
          <w:sz w:val="24"/>
          <w:szCs w:val="24"/>
        </w:rPr>
        <w:t xml:space="preserve">ervice </w:t>
      </w:r>
      <w:r w:rsidR="008A75CB">
        <w:rPr>
          <w:rFonts w:ascii="Arial" w:hAnsi="Arial" w:cs="Arial"/>
          <w:sz w:val="24"/>
          <w:szCs w:val="24"/>
        </w:rPr>
        <w:t>M</w:t>
      </w:r>
      <w:r w:rsidR="00202731" w:rsidRPr="003B475F">
        <w:rPr>
          <w:rFonts w:ascii="Arial" w:hAnsi="Arial" w:cs="Arial"/>
          <w:sz w:val="24"/>
          <w:szCs w:val="24"/>
        </w:rPr>
        <w:t>anager/</w:t>
      </w:r>
      <w:r w:rsidR="008A75CB">
        <w:rPr>
          <w:rFonts w:ascii="Arial" w:hAnsi="Arial" w:cs="Arial"/>
          <w:sz w:val="24"/>
          <w:szCs w:val="24"/>
        </w:rPr>
        <w:t>S</w:t>
      </w:r>
      <w:r w:rsidR="00202731" w:rsidRPr="003B475F">
        <w:rPr>
          <w:rFonts w:ascii="Arial" w:hAnsi="Arial" w:cs="Arial"/>
          <w:sz w:val="24"/>
          <w:szCs w:val="24"/>
        </w:rPr>
        <w:t xml:space="preserve">enior </w:t>
      </w:r>
      <w:r w:rsidR="008A75CB">
        <w:rPr>
          <w:rFonts w:ascii="Arial" w:hAnsi="Arial" w:cs="Arial"/>
          <w:sz w:val="24"/>
          <w:szCs w:val="24"/>
        </w:rPr>
        <w:t>M</w:t>
      </w:r>
      <w:r w:rsidR="00202731" w:rsidRPr="003B475F">
        <w:rPr>
          <w:rFonts w:ascii="Arial" w:hAnsi="Arial" w:cs="Arial"/>
          <w:sz w:val="24"/>
          <w:szCs w:val="24"/>
        </w:rPr>
        <w:t xml:space="preserve">anager responsible for the team supporting the adult.  </w:t>
      </w:r>
    </w:p>
    <w:p w:rsidR="006E47EE" w:rsidRPr="003B475F" w:rsidRDefault="006E47EE" w:rsidP="00302332">
      <w:pPr>
        <w:jc w:val="both"/>
        <w:rPr>
          <w:rFonts w:ascii="Arial" w:hAnsi="Arial" w:cs="Arial"/>
          <w:sz w:val="24"/>
          <w:szCs w:val="24"/>
        </w:rPr>
      </w:pPr>
    </w:p>
    <w:p w:rsidR="006E47EE" w:rsidRPr="003B475F" w:rsidRDefault="006E47EE" w:rsidP="00302332">
      <w:pPr>
        <w:jc w:val="both"/>
        <w:rPr>
          <w:rFonts w:ascii="Arial" w:hAnsi="Arial" w:cs="Arial"/>
          <w:sz w:val="24"/>
          <w:szCs w:val="24"/>
        </w:rPr>
      </w:pPr>
      <w:r w:rsidRPr="003B475F">
        <w:rPr>
          <w:rFonts w:ascii="Arial" w:hAnsi="Arial" w:cs="Arial"/>
          <w:sz w:val="24"/>
          <w:szCs w:val="24"/>
        </w:rPr>
        <w:t xml:space="preserve">Where this has been delayed the </w:t>
      </w:r>
      <w:r w:rsidR="008A75CB" w:rsidRPr="008A75CB">
        <w:rPr>
          <w:rFonts w:ascii="Arial" w:hAnsi="Arial" w:cs="Arial"/>
          <w:sz w:val="24"/>
          <w:szCs w:val="24"/>
        </w:rPr>
        <w:t xml:space="preserve">Chair </w:t>
      </w:r>
      <w:r w:rsidRPr="003B475F">
        <w:rPr>
          <w:rFonts w:ascii="Arial" w:hAnsi="Arial" w:cs="Arial"/>
          <w:sz w:val="24"/>
          <w:szCs w:val="24"/>
        </w:rPr>
        <w:t xml:space="preserve">must record the reason for this delay in the adult’s case file (observations) on care first. </w:t>
      </w:r>
    </w:p>
    <w:p w:rsidR="006E47EE" w:rsidRPr="003B475F" w:rsidRDefault="006E47EE" w:rsidP="00302332">
      <w:pPr>
        <w:jc w:val="both"/>
        <w:rPr>
          <w:rFonts w:ascii="Arial" w:hAnsi="Arial" w:cs="Arial"/>
          <w:sz w:val="24"/>
          <w:szCs w:val="24"/>
        </w:rPr>
      </w:pPr>
    </w:p>
    <w:p w:rsidR="006E47EE" w:rsidRDefault="006E47EE" w:rsidP="00302332">
      <w:pPr>
        <w:pStyle w:val="Heading3"/>
        <w:jc w:val="both"/>
        <w:rPr>
          <w:szCs w:val="24"/>
        </w:rPr>
      </w:pPr>
      <w:bookmarkStart w:id="59" w:name="_Toc128653264"/>
      <w:r w:rsidRPr="003B475F">
        <w:rPr>
          <w:szCs w:val="24"/>
        </w:rPr>
        <w:t>5.8 Countersigning the minute</w:t>
      </w:r>
      <w:bookmarkEnd w:id="59"/>
    </w:p>
    <w:p w:rsidR="008A75CB" w:rsidRPr="00302332" w:rsidRDefault="008A75CB" w:rsidP="00302332"/>
    <w:p w:rsidR="004D2FAB" w:rsidRPr="003B475F" w:rsidRDefault="006E47EE" w:rsidP="00302332">
      <w:pPr>
        <w:jc w:val="both"/>
        <w:rPr>
          <w:rFonts w:ascii="Arial" w:hAnsi="Arial" w:cs="Arial"/>
          <w:sz w:val="24"/>
          <w:szCs w:val="24"/>
        </w:rPr>
      </w:pPr>
      <w:r w:rsidRPr="003B475F">
        <w:rPr>
          <w:rFonts w:ascii="Arial" w:hAnsi="Arial" w:cs="Arial"/>
          <w:sz w:val="24"/>
          <w:szCs w:val="24"/>
        </w:rPr>
        <w:t xml:space="preserve">The </w:t>
      </w:r>
      <w:r w:rsidR="00DD2586" w:rsidRPr="003B475F">
        <w:rPr>
          <w:rFonts w:ascii="Arial" w:hAnsi="Arial" w:cs="Arial"/>
          <w:sz w:val="24"/>
          <w:szCs w:val="24"/>
        </w:rPr>
        <w:t xml:space="preserve">Senior Manager </w:t>
      </w:r>
      <w:r w:rsidRPr="003B475F">
        <w:rPr>
          <w:rFonts w:ascii="Arial" w:hAnsi="Arial" w:cs="Arial"/>
          <w:sz w:val="24"/>
          <w:szCs w:val="24"/>
        </w:rPr>
        <w:t>for the area with responsibility for the</w:t>
      </w:r>
      <w:r w:rsidR="008A75CB">
        <w:rPr>
          <w:rFonts w:ascii="Arial" w:hAnsi="Arial" w:cs="Arial"/>
          <w:sz w:val="24"/>
          <w:szCs w:val="24"/>
        </w:rPr>
        <w:t xml:space="preserve"> I</w:t>
      </w:r>
      <w:r w:rsidRPr="003B475F">
        <w:rPr>
          <w:rFonts w:ascii="Arial" w:hAnsi="Arial" w:cs="Arial"/>
          <w:sz w:val="24"/>
          <w:szCs w:val="24"/>
        </w:rPr>
        <w:t xml:space="preserve">nvestigation </w:t>
      </w:r>
      <w:r w:rsidR="008A75CB">
        <w:rPr>
          <w:rFonts w:ascii="Arial" w:hAnsi="Arial" w:cs="Arial"/>
          <w:sz w:val="24"/>
          <w:szCs w:val="24"/>
        </w:rPr>
        <w:t>T</w:t>
      </w:r>
      <w:r w:rsidRPr="003B475F">
        <w:rPr>
          <w:rFonts w:ascii="Arial" w:hAnsi="Arial" w:cs="Arial"/>
          <w:sz w:val="24"/>
          <w:szCs w:val="24"/>
        </w:rPr>
        <w:t xml:space="preserve">eam will review and countersign all </w:t>
      </w:r>
      <w:r w:rsidR="008A75CB">
        <w:rPr>
          <w:rFonts w:ascii="Arial" w:hAnsi="Arial" w:cs="Arial"/>
          <w:sz w:val="24"/>
          <w:szCs w:val="24"/>
        </w:rPr>
        <w:t>C</w:t>
      </w:r>
      <w:r w:rsidRPr="003B475F">
        <w:rPr>
          <w:rFonts w:ascii="Arial" w:hAnsi="Arial" w:cs="Arial"/>
          <w:sz w:val="24"/>
          <w:szCs w:val="24"/>
        </w:rPr>
        <w:t xml:space="preserve">ase </w:t>
      </w:r>
      <w:r w:rsidR="008A75CB">
        <w:rPr>
          <w:rFonts w:ascii="Arial" w:hAnsi="Arial" w:cs="Arial"/>
          <w:sz w:val="24"/>
          <w:szCs w:val="24"/>
        </w:rPr>
        <w:t>C</w:t>
      </w:r>
      <w:r w:rsidRPr="003B475F">
        <w:rPr>
          <w:rFonts w:ascii="Arial" w:hAnsi="Arial" w:cs="Arial"/>
          <w:sz w:val="24"/>
          <w:szCs w:val="24"/>
        </w:rPr>
        <w:t xml:space="preserve">onference minutes.  This will ensure that appropriate operational support can be offered to the investigation team and provide assurance of the </w:t>
      </w:r>
      <w:r w:rsidR="008A75CB">
        <w:rPr>
          <w:rFonts w:ascii="Arial" w:hAnsi="Arial" w:cs="Arial"/>
          <w:sz w:val="24"/>
          <w:szCs w:val="24"/>
        </w:rPr>
        <w:t>C</w:t>
      </w:r>
      <w:r w:rsidRPr="003B475F">
        <w:rPr>
          <w:rFonts w:ascii="Arial" w:hAnsi="Arial" w:cs="Arial"/>
          <w:sz w:val="24"/>
          <w:szCs w:val="24"/>
        </w:rPr>
        <w:t xml:space="preserve">ase </w:t>
      </w:r>
      <w:r w:rsidR="008A75CB">
        <w:rPr>
          <w:rFonts w:ascii="Arial" w:hAnsi="Arial" w:cs="Arial"/>
          <w:sz w:val="24"/>
          <w:szCs w:val="24"/>
        </w:rPr>
        <w:t>C</w:t>
      </w:r>
      <w:r w:rsidRPr="003B475F">
        <w:rPr>
          <w:rFonts w:ascii="Arial" w:hAnsi="Arial" w:cs="Arial"/>
          <w:sz w:val="24"/>
          <w:szCs w:val="24"/>
        </w:rPr>
        <w:t>onference decisions.</w:t>
      </w:r>
      <w:r w:rsidR="008A75CB">
        <w:rPr>
          <w:rFonts w:ascii="Arial" w:hAnsi="Arial" w:cs="Arial"/>
          <w:sz w:val="24"/>
          <w:szCs w:val="24"/>
        </w:rPr>
        <w:t xml:space="preserve"> </w:t>
      </w:r>
      <w:r w:rsidR="004D2FAB" w:rsidRPr="003B475F">
        <w:rPr>
          <w:rFonts w:ascii="Arial" w:hAnsi="Arial" w:cs="Arial"/>
          <w:sz w:val="24"/>
          <w:szCs w:val="24"/>
        </w:rPr>
        <w:t xml:space="preserve">The Senior Manager can apply their electronic signature where it is not practical to sign the original document.  </w:t>
      </w:r>
    </w:p>
    <w:p w:rsidR="006E47EE" w:rsidRPr="003B475F" w:rsidRDefault="006E47EE" w:rsidP="00302332">
      <w:pPr>
        <w:jc w:val="both"/>
        <w:rPr>
          <w:rFonts w:ascii="Arial" w:hAnsi="Arial" w:cs="Arial"/>
          <w:sz w:val="24"/>
          <w:szCs w:val="24"/>
        </w:rPr>
      </w:pPr>
    </w:p>
    <w:p w:rsidR="004D2FAB" w:rsidRPr="003B475F" w:rsidRDefault="006E47EE" w:rsidP="00302332">
      <w:pPr>
        <w:jc w:val="both"/>
        <w:rPr>
          <w:rFonts w:ascii="Arial" w:hAnsi="Arial" w:cs="Arial"/>
          <w:bCs/>
          <w:sz w:val="24"/>
          <w:szCs w:val="24"/>
          <w:bdr w:val="none" w:sz="0" w:space="0" w:color="auto" w:frame="1"/>
          <w:shd w:val="clear" w:color="auto" w:fill="FFFFFF"/>
        </w:rPr>
      </w:pPr>
      <w:r w:rsidRPr="003B475F">
        <w:rPr>
          <w:rFonts w:ascii="Arial" w:hAnsi="Arial" w:cs="Arial"/>
          <w:sz w:val="24"/>
          <w:szCs w:val="24"/>
        </w:rPr>
        <w:t xml:space="preserve">If there is any disagreement with the recommendations/outcomes of the Case Conference, these should be discussed with the chair and an agreement reached prior to the minute being distributed.  Where an agreement cannot be reached this should be referred to the </w:t>
      </w:r>
      <w:r w:rsidR="00202731" w:rsidRPr="003B475F">
        <w:rPr>
          <w:rFonts w:ascii="Arial" w:hAnsi="Arial" w:cs="Arial"/>
          <w:bCs/>
          <w:sz w:val="24"/>
          <w:szCs w:val="24"/>
          <w:bdr w:val="none" w:sz="0" w:space="0" w:color="auto" w:frame="1"/>
          <w:shd w:val="clear" w:color="auto" w:fill="FFFFFF"/>
        </w:rPr>
        <w:t>Head of Adult Services (Communities &amp; Wellbeing)</w:t>
      </w:r>
      <w:r w:rsidR="004D2FAB" w:rsidRPr="003B475F">
        <w:rPr>
          <w:rFonts w:ascii="Arial" w:hAnsi="Arial" w:cs="Arial"/>
          <w:bCs/>
          <w:sz w:val="24"/>
          <w:szCs w:val="24"/>
          <w:bdr w:val="none" w:sz="0" w:space="0" w:color="auto" w:frame="1"/>
          <w:shd w:val="clear" w:color="auto" w:fill="FFFFFF"/>
        </w:rPr>
        <w:t xml:space="preserve">. </w:t>
      </w:r>
    </w:p>
    <w:p w:rsidR="004D2FAB" w:rsidRPr="003B475F" w:rsidRDefault="004D2FAB" w:rsidP="00302332">
      <w:pPr>
        <w:jc w:val="both"/>
        <w:rPr>
          <w:rFonts w:ascii="Arial" w:hAnsi="Arial" w:cs="Arial"/>
          <w:bCs/>
          <w:sz w:val="24"/>
          <w:szCs w:val="24"/>
          <w:bdr w:val="none" w:sz="0" w:space="0" w:color="auto" w:frame="1"/>
          <w:shd w:val="clear" w:color="auto" w:fill="FFFFFF"/>
        </w:rPr>
      </w:pPr>
    </w:p>
    <w:p w:rsidR="006E47EE" w:rsidRPr="003B475F" w:rsidRDefault="004D2FAB" w:rsidP="00302332">
      <w:pPr>
        <w:jc w:val="both"/>
        <w:rPr>
          <w:rFonts w:ascii="Arial" w:hAnsi="Arial" w:cs="Arial"/>
          <w:sz w:val="24"/>
          <w:szCs w:val="24"/>
        </w:rPr>
      </w:pPr>
      <w:r w:rsidRPr="003B475F">
        <w:rPr>
          <w:rFonts w:ascii="Arial" w:hAnsi="Arial" w:cs="Arial"/>
          <w:bCs/>
          <w:sz w:val="24"/>
          <w:szCs w:val="24"/>
          <w:bdr w:val="none" w:sz="0" w:space="0" w:color="auto" w:frame="1"/>
          <w:shd w:val="clear" w:color="auto" w:fill="FFFFFF"/>
        </w:rPr>
        <w:t xml:space="preserve">If there are any substantive changes to the actions agreed a the </w:t>
      </w:r>
      <w:r w:rsidR="008A75CB">
        <w:rPr>
          <w:rFonts w:ascii="Arial" w:hAnsi="Arial" w:cs="Arial"/>
          <w:bCs/>
          <w:sz w:val="24"/>
          <w:szCs w:val="24"/>
          <w:bdr w:val="none" w:sz="0" w:space="0" w:color="auto" w:frame="1"/>
          <w:shd w:val="clear" w:color="auto" w:fill="FFFFFF"/>
        </w:rPr>
        <w:t>C</w:t>
      </w:r>
      <w:r w:rsidRPr="003B475F">
        <w:rPr>
          <w:rFonts w:ascii="Arial" w:hAnsi="Arial" w:cs="Arial"/>
          <w:bCs/>
          <w:sz w:val="24"/>
          <w:szCs w:val="24"/>
          <w:bdr w:val="none" w:sz="0" w:space="0" w:color="auto" w:frame="1"/>
          <w:shd w:val="clear" w:color="auto" w:fill="FFFFFF"/>
        </w:rPr>
        <w:t xml:space="preserve">ase </w:t>
      </w:r>
      <w:r w:rsidR="008A75CB">
        <w:rPr>
          <w:rFonts w:ascii="Arial" w:hAnsi="Arial" w:cs="Arial"/>
          <w:bCs/>
          <w:sz w:val="24"/>
          <w:szCs w:val="24"/>
          <w:bdr w:val="none" w:sz="0" w:space="0" w:color="auto" w:frame="1"/>
          <w:shd w:val="clear" w:color="auto" w:fill="FFFFFF"/>
        </w:rPr>
        <w:t>C</w:t>
      </w:r>
      <w:r w:rsidRPr="003B475F">
        <w:rPr>
          <w:rFonts w:ascii="Arial" w:hAnsi="Arial" w:cs="Arial"/>
          <w:bCs/>
          <w:sz w:val="24"/>
          <w:szCs w:val="24"/>
          <w:bdr w:val="none" w:sz="0" w:space="0" w:color="auto" w:frame="1"/>
          <w:shd w:val="clear" w:color="auto" w:fill="FFFFFF"/>
        </w:rPr>
        <w:t xml:space="preserve">onference, consideration should be given to reconvening the meeting to ensure the adult, their family or carers and the other professionals involved are included in the decision making. </w:t>
      </w:r>
    </w:p>
    <w:p w:rsidR="00C2600C" w:rsidRPr="003B475F" w:rsidRDefault="00C2600C" w:rsidP="00302332">
      <w:pPr>
        <w:jc w:val="both"/>
        <w:rPr>
          <w:rFonts w:ascii="Arial" w:hAnsi="Arial" w:cs="Arial"/>
          <w:sz w:val="24"/>
          <w:szCs w:val="24"/>
        </w:rPr>
      </w:pPr>
    </w:p>
    <w:p w:rsidR="00D91375" w:rsidRPr="003B475F" w:rsidRDefault="00D91375" w:rsidP="00302332">
      <w:pPr>
        <w:jc w:val="both"/>
        <w:rPr>
          <w:rFonts w:ascii="Arial" w:hAnsi="Arial" w:cs="Arial"/>
          <w:sz w:val="24"/>
          <w:szCs w:val="24"/>
        </w:rPr>
      </w:pPr>
    </w:p>
    <w:p w:rsidR="00D91375" w:rsidRPr="003B475F" w:rsidRDefault="0041272C" w:rsidP="00302332">
      <w:pPr>
        <w:pStyle w:val="Heading2"/>
        <w:jc w:val="both"/>
        <w:rPr>
          <w:szCs w:val="24"/>
        </w:rPr>
      </w:pPr>
      <w:bookmarkStart w:id="60" w:name="_Toc128653265"/>
      <w:r w:rsidRPr="003B475F">
        <w:rPr>
          <w:szCs w:val="24"/>
        </w:rPr>
        <w:t xml:space="preserve">6. </w:t>
      </w:r>
      <w:r w:rsidR="00B658BB" w:rsidRPr="003B475F">
        <w:rPr>
          <w:szCs w:val="24"/>
        </w:rPr>
        <w:t xml:space="preserve">Continued contact with the adult and </w:t>
      </w:r>
      <w:r w:rsidR="008A75CB">
        <w:rPr>
          <w:szCs w:val="24"/>
        </w:rPr>
        <w:t>C</w:t>
      </w:r>
      <w:r w:rsidR="00D91375" w:rsidRPr="003B475F">
        <w:rPr>
          <w:szCs w:val="24"/>
        </w:rPr>
        <w:t xml:space="preserve">ore </w:t>
      </w:r>
      <w:r w:rsidR="008A75CB">
        <w:rPr>
          <w:szCs w:val="24"/>
        </w:rPr>
        <w:t>G</w:t>
      </w:r>
      <w:r w:rsidR="00D91375" w:rsidRPr="003B475F">
        <w:rPr>
          <w:szCs w:val="24"/>
        </w:rPr>
        <w:t xml:space="preserve">roups </w:t>
      </w:r>
      <w:r w:rsidR="00B658BB" w:rsidRPr="003B475F">
        <w:rPr>
          <w:szCs w:val="24"/>
        </w:rPr>
        <w:t xml:space="preserve">meetings </w:t>
      </w:r>
      <w:r w:rsidR="00187068" w:rsidRPr="003B475F">
        <w:rPr>
          <w:szCs w:val="24"/>
        </w:rPr>
        <w:t>(</w:t>
      </w:r>
      <w:hyperlink w:anchor="_Appendix_7_ASP" w:history="1">
        <w:r w:rsidR="00187068" w:rsidRPr="003B475F">
          <w:rPr>
            <w:rStyle w:val="Hyperlink"/>
            <w:color w:val="auto"/>
            <w:szCs w:val="24"/>
          </w:rPr>
          <w:t>appendix 7</w:t>
        </w:r>
      </w:hyperlink>
      <w:r w:rsidR="0009691B" w:rsidRPr="003B475F">
        <w:rPr>
          <w:szCs w:val="24"/>
        </w:rPr>
        <w:t>)</w:t>
      </w:r>
      <w:bookmarkEnd w:id="60"/>
    </w:p>
    <w:p w:rsidR="009B2ADB" w:rsidRPr="003B475F" w:rsidRDefault="009B2ADB" w:rsidP="00302332">
      <w:pPr>
        <w:jc w:val="both"/>
        <w:rPr>
          <w:rFonts w:ascii="Arial" w:hAnsi="Arial" w:cs="Arial"/>
          <w:sz w:val="24"/>
          <w:szCs w:val="24"/>
        </w:rPr>
      </w:pPr>
    </w:p>
    <w:p w:rsidR="003B7A66" w:rsidRDefault="003B7A66" w:rsidP="00302332">
      <w:pPr>
        <w:pStyle w:val="Heading3"/>
        <w:jc w:val="both"/>
        <w:rPr>
          <w:szCs w:val="24"/>
        </w:rPr>
      </w:pPr>
      <w:bookmarkStart w:id="61" w:name="_Toc128653266"/>
      <w:r w:rsidRPr="003B475F">
        <w:rPr>
          <w:szCs w:val="24"/>
        </w:rPr>
        <w:t xml:space="preserve">6.1 </w:t>
      </w:r>
      <w:r w:rsidR="009B2ADB" w:rsidRPr="003B475F">
        <w:rPr>
          <w:szCs w:val="24"/>
        </w:rPr>
        <w:t xml:space="preserve">Visiting the </w:t>
      </w:r>
      <w:r w:rsidR="001C3A86" w:rsidRPr="003B475F">
        <w:rPr>
          <w:szCs w:val="24"/>
        </w:rPr>
        <w:t>adult</w:t>
      </w:r>
      <w:bookmarkEnd w:id="61"/>
    </w:p>
    <w:p w:rsidR="008A75CB" w:rsidRPr="00302332" w:rsidRDefault="008A75CB" w:rsidP="00302332"/>
    <w:p w:rsidR="00FB1E83" w:rsidRPr="003B475F" w:rsidRDefault="001F25D9" w:rsidP="00302332">
      <w:pPr>
        <w:jc w:val="both"/>
        <w:rPr>
          <w:rFonts w:ascii="Arial" w:hAnsi="Arial" w:cs="Arial"/>
          <w:sz w:val="24"/>
          <w:szCs w:val="24"/>
        </w:rPr>
      </w:pPr>
      <w:r w:rsidRPr="003B475F">
        <w:rPr>
          <w:rFonts w:ascii="Arial" w:hAnsi="Arial" w:cs="Arial"/>
          <w:sz w:val="24"/>
          <w:szCs w:val="24"/>
        </w:rPr>
        <w:t xml:space="preserve">The </w:t>
      </w:r>
      <w:r w:rsidR="008A75CB">
        <w:rPr>
          <w:rFonts w:ascii="Arial" w:hAnsi="Arial" w:cs="Arial"/>
          <w:sz w:val="24"/>
          <w:szCs w:val="24"/>
        </w:rPr>
        <w:t>C</w:t>
      </w:r>
      <w:r w:rsidRPr="003B475F">
        <w:rPr>
          <w:rFonts w:ascii="Arial" w:hAnsi="Arial" w:cs="Arial"/>
          <w:sz w:val="24"/>
          <w:szCs w:val="24"/>
        </w:rPr>
        <w:t xml:space="preserve">ouncil </w:t>
      </w:r>
      <w:r w:rsidR="008A75CB">
        <w:rPr>
          <w:rFonts w:ascii="Arial" w:hAnsi="Arial" w:cs="Arial"/>
          <w:sz w:val="24"/>
          <w:szCs w:val="24"/>
        </w:rPr>
        <w:t>O</w:t>
      </w:r>
      <w:r w:rsidRPr="003B475F">
        <w:rPr>
          <w:rFonts w:ascii="Arial" w:hAnsi="Arial" w:cs="Arial"/>
          <w:sz w:val="24"/>
          <w:szCs w:val="24"/>
        </w:rPr>
        <w:t>fficer should visit t</w:t>
      </w:r>
      <w:r w:rsidR="004D2FAB" w:rsidRPr="003B475F">
        <w:rPr>
          <w:rFonts w:ascii="Arial" w:hAnsi="Arial" w:cs="Arial"/>
          <w:sz w:val="24"/>
          <w:szCs w:val="24"/>
        </w:rPr>
        <w:t xml:space="preserve">he adult in line with the risks, as </w:t>
      </w:r>
      <w:r w:rsidRPr="003B475F">
        <w:rPr>
          <w:rFonts w:ascii="Arial" w:hAnsi="Arial" w:cs="Arial"/>
          <w:sz w:val="24"/>
          <w:szCs w:val="24"/>
        </w:rPr>
        <w:t xml:space="preserve">outlined within the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C730AB" w:rsidRPr="003B475F">
        <w:rPr>
          <w:rFonts w:ascii="Arial" w:hAnsi="Arial" w:cs="Arial"/>
          <w:sz w:val="24"/>
          <w:szCs w:val="24"/>
        </w:rPr>
        <w:t>Plan and</w:t>
      </w:r>
      <w:r w:rsidR="00F77E68" w:rsidRPr="003B475F">
        <w:rPr>
          <w:rFonts w:ascii="Arial" w:hAnsi="Arial" w:cs="Arial"/>
          <w:sz w:val="24"/>
          <w:szCs w:val="24"/>
        </w:rPr>
        <w:t xml:space="preserve"> at a minimum</w:t>
      </w:r>
      <w:r w:rsidRPr="003B475F">
        <w:rPr>
          <w:rFonts w:ascii="Arial" w:hAnsi="Arial" w:cs="Arial"/>
          <w:sz w:val="24"/>
          <w:szCs w:val="24"/>
        </w:rPr>
        <w:t xml:space="preserve"> the visit should be </w:t>
      </w:r>
      <w:r w:rsidRPr="003B475F">
        <w:rPr>
          <w:rFonts w:ascii="Arial" w:hAnsi="Arial" w:cs="Arial"/>
          <w:b/>
          <w:sz w:val="24"/>
          <w:szCs w:val="24"/>
        </w:rPr>
        <w:t>weekly</w:t>
      </w:r>
      <w:r w:rsidRPr="003B475F">
        <w:rPr>
          <w:rFonts w:ascii="Arial" w:hAnsi="Arial" w:cs="Arial"/>
          <w:sz w:val="24"/>
          <w:szCs w:val="24"/>
        </w:rPr>
        <w:t>.</w:t>
      </w:r>
      <w:r w:rsidR="00FB1E83" w:rsidRPr="003B475F">
        <w:rPr>
          <w:rFonts w:ascii="Arial" w:hAnsi="Arial" w:cs="Arial"/>
          <w:sz w:val="24"/>
          <w:szCs w:val="24"/>
        </w:rPr>
        <w:t xml:space="preserve"> </w:t>
      </w:r>
    </w:p>
    <w:p w:rsidR="006A0A36" w:rsidRPr="003B475F" w:rsidRDefault="006A0A36" w:rsidP="00302332">
      <w:pPr>
        <w:jc w:val="both"/>
        <w:rPr>
          <w:rFonts w:ascii="Arial" w:hAnsi="Arial" w:cs="Arial"/>
          <w:sz w:val="24"/>
          <w:szCs w:val="24"/>
        </w:rPr>
      </w:pPr>
    </w:p>
    <w:p w:rsidR="006A0A36" w:rsidRPr="003B475F" w:rsidRDefault="006A0A36" w:rsidP="00302332">
      <w:pPr>
        <w:pStyle w:val="Heading3"/>
        <w:jc w:val="both"/>
        <w:rPr>
          <w:szCs w:val="24"/>
        </w:rPr>
      </w:pPr>
      <w:bookmarkStart w:id="62" w:name="_Toc128653267"/>
      <w:r w:rsidRPr="003B475F">
        <w:rPr>
          <w:szCs w:val="24"/>
        </w:rPr>
        <w:t xml:space="preserve">6.2 Recording </w:t>
      </w:r>
      <w:r w:rsidR="002C4F20" w:rsidRPr="003B475F">
        <w:rPr>
          <w:szCs w:val="24"/>
        </w:rPr>
        <w:t xml:space="preserve">of continued </w:t>
      </w:r>
      <w:r w:rsidRPr="003B475F">
        <w:rPr>
          <w:szCs w:val="24"/>
        </w:rPr>
        <w:t>contact</w:t>
      </w:r>
      <w:r w:rsidR="002C4F20" w:rsidRPr="003B475F">
        <w:rPr>
          <w:szCs w:val="24"/>
        </w:rPr>
        <w:t xml:space="preserve"> and oversight</w:t>
      </w:r>
      <w:bookmarkEnd w:id="62"/>
      <w:r w:rsidRPr="003B475F">
        <w:rPr>
          <w:szCs w:val="24"/>
        </w:rPr>
        <w:t xml:space="preserve">  </w:t>
      </w:r>
    </w:p>
    <w:p w:rsidR="006A0A36" w:rsidRPr="003B475F" w:rsidRDefault="006A0A36" w:rsidP="00302332">
      <w:pPr>
        <w:jc w:val="both"/>
        <w:rPr>
          <w:rFonts w:ascii="Arial" w:hAnsi="Arial" w:cs="Arial"/>
          <w:sz w:val="24"/>
          <w:szCs w:val="24"/>
        </w:rPr>
      </w:pPr>
    </w:p>
    <w:p w:rsidR="006A0A36" w:rsidRPr="003B475F" w:rsidRDefault="006A0A36" w:rsidP="00302332">
      <w:pPr>
        <w:jc w:val="both"/>
        <w:rPr>
          <w:rFonts w:ascii="Arial" w:hAnsi="Arial" w:cs="Arial"/>
          <w:sz w:val="24"/>
          <w:szCs w:val="24"/>
        </w:rPr>
      </w:pPr>
      <w:r w:rsidRPr="003B475F">
        <w:rPr>
          <w:rFonts w:ascii="Arial" w:hAnsi="Arial" w:cs="Arial"/>
          <w:sz w:val="24"/>
          <w:szCs w:val="24"/>
        </w:rPr>
        <w:t xml:space="preserve">It is the responsibility of the Chairperson in conjunction with the responsible Team Manager to ensure that a record of all activity relating to ASP is undertaken and maintained regularly. </w:t>
      </w:r>
    </w:p>
    <w:p w:rsidR="006A0A36" w:rsidRPr="003B475F" w:rsidRDefault="006A0A36" w:rsidP="00302332">
      <w:pPr>
        <w:jc w:val="both"/>
        <w:rPr>
          <w:rFonts w:ascii="Arial" w:hAnsi="Arial" w:cs="Arial"/>
          <w:sz w:val="24"/>
          <w:szCs w:val="24"/>
        </w:rPr>
      </w:pPr>
    </w:p>
    <w:p w:rsidR="006A0A36" w:rsidRPr="003B475F" w:rsidRDefault="006A0A36" w:rsidP="00302332">
      <w:pPr>
        <w:jc w:val="both"/>
        <w:rPr>
          <w:rFonts w:ascii="Arial" w:hAnsi="Arial" w:cs="Arial"/>
          <w:sz w:val="24"/>
          <w:szCs w:val="24"/>
        </w:rPr>
      </w:pPr>
      <w:r w:rsidRPr="003B475F">
        <w:rPr>
          <w:rFonts w:ascii="Arial" w:hAnsi="Arial" w:cs="Arial"/>
          <w:sz w:val="24"/>
          <w:szCs w:val="24"/>
        </w:rPr>
        <w:t xml:space="preserve">The </w:t>
      </w:r>
      <w:r w:rsidR="008A75CB">
        <w:rPr>
          <w:rFonts w:ascii="Arial" w:hAnsi="Arial" w:cs="Arial"/>
          <w:sz w:val="24"/>
          <w:szCs w:val="24"/>
        </w:rPr>
        <w:t>C</w:t>
      </w:r>
      <w:r w:rsidRPr="003B475F">
        <w:rPr>
          <w:rFonts w:ascii="Arial" w:hAnsi="Arial" w:cs="Arial"/>
          <w:sz w:val="24"/>
          <w:szCs w:val="24"/>
        </w:rPr>
        <w:t xml:space="preserve">ouncil </w:t>
      </w:r>
      <w:r w:rsidR="008A75CB">
        <w:rPr>
          <w:rFonts w:ascii="Arial" w:hAnsi="Arial" w:cs="Arial"/>
          <w:sz w:val="24"/>
          <w:szCs w:val="24"/>
        </w:rPr>
        <w:t>O</w:t>
      </w:r>
      <w:r w:rsidRPr="003B475F">
        <w:rPr>
          <w:rFonts w:ascii="Arial" w:hAnsi="Arial" w:cs="Arial"/>
          <w:sz w:val="24"/>
          <w:szCs w:val="24"/>
        </w:rPr>
        <w:t xml:space="preserve">fficer must maintain a regular record of their contact with the adult and those involved in the protection plan. The Council </w:t>
      </w:r>
      <w:r w:rsidR="008A75CB">
        <w:rPr>
          <w:rFonts w:ascii="Arial" w:hAnsi="Arial" w:cs="Arial"/>
          <w:sz w:val="24"/>
          <w:szCs w:val="24"/>
        </w:rPr>
        <w:t>O</w:t>
      </w:r>
      <w:r w:rsidRPr="003B475F">
        <w:rPr>
          <w:rFonts w:ascii="Arial" w:hAnsi="Arial" w:cs="Arial"/>
          <w:sz w:val="24"/>
          <w:szCs w:val="24"/>
        </w:rPr>
        <w:t xml:space="preserve">fficer must record an observations on a weekly basis or more frequently depending on the circumstances. </w:t>
      </w:r>
    </w:p>
    <w:p w:rsidR="006A0A36" w:rsidRPr="003B475F" w:rsidRDefault="006A0A36" w:rsidP="00302332">
      <w:pPr>
        <w:jc w:val="both"/>
        <w:rPr>
          <w:rFonts w:ascii="Arial" w:hAnsi="Arial" w:cs="Arial"/>
          <w:sz w:val="24"/>
          <w:szCs w:val="24"/>
        </w:rPr>
      </w:pPr>
    </w:p>
    <w:p w:rsidR="006A0A36" w:rsidRPr="003B475F" w:rsidRDefault="006A0A36" w:rsidP="00302332">
      <w:pPr>
        <w:jc w:val="both"/>
        <w:rPr>
          <w:rFonts w:ascii="Arial" w:hAnsi="Arial" w:cs="Arial"/>
          <w:sz w:val="24"/>
          <w:szCs w:val="24"/>
        </w:rPr>
      </w:pPr>
      <w:r w:rsidRPr="003B475F">
        <w:rPr>
          <w:rFonts w:ascii="Arial" w:hAnsi="Arial" w:cs="Arial"/>
          <w:sz w:val="24"/>
          <w:szCs w:val="24"/>
        </w:rPr>
        <w:t xml:space="preserve">The Team Manager must record an observation on a fortnightly basis reflecting their discussions with the </w:t>
      </w:r>
      <w:r w:rsidR="008A75CB">
        <w:rPr>
          <w:rFonts w:ascii="Arial" w:hAnsi="Arial" w:cs="Arial"/>
          <w:sz w:val="24"/>
          <w:szCs w:val="24"/>
        </w:rPr>
        <w:t>C</w:t>
      </w:r>
      <w:r w:rsidRPr="003B475F">
        <w:rPr>
          <w:rFonts w:ascii="Arial" w:hAnsi="Arial" w:cs="Arial"/>
          <w:sz w:val="24"/>
          <w:szCs w:val="24"/>
        </w:rPr>
        <w:t xml:space="preserve">ouncil </w:t>
      </w:r>
      <w:r w:rsidR="008A75CB">
        <w:rPr>
          <w:rFonts w:ascii="Arial" w:hAnsi="Arial" w:cs="Arial"/>
          <w:sz w:val="24"/>
          <w:szCs w:val="24"/>
        </w:rPr>
        <w:t>O</w:t>
      </w:r>
      <w:r w:rsidRPr="003B475F">
        <w:rPr>
          <w:rFonts w:ascii="Arial" w:hAnsi="Arial" w:cs="Arial"/>
          <w:sz w:val="24"/>
          <w:szCs w:val="24"/>
        </w:rPr>
        <w:t xml:space="preserve">fficer and the impact of the Support and Protection Plan in addressing the risk of harm for the adult. </w:t>
      </w:r>
    </w:p>
    <w:p w:rsidR="006A0A36" w:rsidRPr="003B475F" w:rsidRDefault="006A0A36" w:rsidP="00302332">
      <w:pPr>
        <w:jc w:val="both"/>
        <w:rPr>
          <w:rFonts w:ascii="Arial" w:hAnsi="Arial" w:cs="Arial"/>
          <w:sz w:val="24"/>
          <w:szCs w:val="24"/>
        </w:rPr>
      </w:pPr>
    </w:p>
    <w:p w:rsidR="006A0A36" w:rsidRPr="003B475F" w:rsidRDefault="006A0A36" w:rsidP="00302332">
      <w:pPr>
        <w:jc w:val="both"/>
        <w:rPr>
          <w:rFonts w:ascii="Arial" w:hAnsi="Arial" w:cs="Arial"/>
          <w:sz w:val="24"/>
          <w:szCs w:val="24"/>
        </w:rPr>
      </w:pPr>
      <w:r w:rsidRPr="003B475F">
        <w:rPr>
          <w:rFonts w:ascii="Arial" w:hAnsi="Arial" w:cs="Arial"/>
          <w:sz w:val="24"/>
          <w:szCs w:val="24"/>
        </w:rPr>
        <w:t xml:space="preserve">On a </w:t>
      </w:r>
      <w:r w:rsidR="002C4F20" w:rsidRPr="003B475F">
        <w:rPr>
          <w:rFonts w:ascii="Arial" w:hAnsi="Arial" w:cs="Arial"/>
          <w:sz w:val="24"/>
          <w:szCs w:val="24"/>
        </w:rPr>
        <w:t xml:space="preserve">minimum of a </w:t>
      </w:r>
      <w:r w:rsidRPr="003B475F">
        <w:rPr>
          <w:rFonts w:ascii="Arial" w:hAnsi="Arial" w:cs="Arial"/>
          <w:sz w:val="24"/>
          <w:szCs w:val="24"/>
        </w:rPr>
        <w:t>three monthly basis</w:t>
      </w:r>
      <w:r w:rsidR="002C4F20" w:rsidRPr="003B475F">
        <w:rPr>
          <w:rFonts w:ascii="Arial" w:hAnsi="Arial" w:cs="Arial"/>
          <w:sz w:val="24"/>
          <w:szCs w:val="24"/>
        </w:rPr>
        <w:t>,</w:t>
      </w:r>
      <w:r w:rsidRPr="003B475F">
        <w:rPr>
          <w:rFonts w:ascii="Arial" w:hAnsi="Arial" w:cs="Arial"/>
          <w:sz w:val="24"/>
          <w:szCs w:val="24"/>
        </w:rPr>
        <w:t xml:space="preserve"> the responsible </w:t>
      </w:r>
      <w:r w:rsidR="008A75CB">
        <w:rPr>
          <w:rFonts w:ascii="Arial" w:hAnsi="Arial" w:cs="Arial"/>
          <w:sz w:val="24"/>
          <w:szCs w:val="24"/>
        </w:rPr>
        <w:t>C</w:t>
      </w:r>
      <w:r w:rsidR="002C4F20" w:rsidRPr="003B475F">
        <w:rPr>
          <w:rFonts w:ascii="Arial" w:hAnsi="Arial" w:cs="Arial"/>
          <w:sz w:val="24"/>
          <w:szCs w:val="24"/>
        </w:rPr>
        <w:t xml:space="preserve">ase </w:t>
      </w:r>
      <w:r w:rsidR="008A75CB">
        <w:rPr>
          <w:rFonts w:ascii="Arial" w:hAnsi="Arial" w:cs="Arial"/>
          <w:sz w:val="24"/>
          <w:szCs w:val="24"/>
        </w:rPr>
        <w:t>C</w:t>
      </w:r>
      <w:r w:rsidR="002C4F20" w:rsidRPr="003B475F">
        <w:rPr>
          <w:rFonts w:ascii="Arial" w:hAnsi="Arial" w:cs="Arial"/>
          <w:sz w:val="24"/>
          <w:szCs w:val="24"/>
        </w:rPr>
        <w:t xml:space="preserve">onference </w:t>
      </w:r>
      <w:r w:rsidR="008A75CB">
        <w:rPr>
          <w:rFonts w:ascii="Arial" w:hAnsi="Arial" w:cs="Arial"/>
          <w:sz w:val="24"/>
          <w:szCs w:val="24"/>
        </w:rPr>
        <w:t>C</w:t>
      </w:r>
      <w:r w:rsidR="002C4F20" w:rsidRPr="003B475F">
        <w:rPr>
          <w:rFonts w:ascii="Arial" w:hAnsi="Arial" w:cs="Arial"/>
          <w:sz w:val="24"/>
          <w:szCs w:val="24"/>
        </w:rPr>
        <w:t>hair</w:t>
      </w:r>
      <w:r w:rsidRPr="003B475F">
        <w:rPr>
          <w:rFonts w:ascii="Arial" w:hAnsi="Arial" w:cs="Arial"/>
          <w:sz w:val="24"/>
          <w:szCs w:val="24"/>
        </w:rPr>
        <w:t xml:space="preserve"> must also record an observation</w:t>
      </w:r>
      <w:r w:rsidR="002C4F20" w:rsidRPr="003B475F">
        <w:rPr>
          <w:rFonts w:ascii="Arial" w:hAnsi="Arial" w:cs="Arial"/>
          <w:sz w:val="24"/>
          <w:szCs w:val="24"/>
        </w:rPr>
        <w:t xml:space="preserve">. This should reflect their consideration the minutes of the </w:t>
      </w:r>
      <w:r w:rsidR="008A75CB">
        <w:rPr>
          <w:rFonts w:ascii="Arial" w:hAnsi="Arial" w:cs="Arial"/>
          <w:sz w:val="24"/>
          <w:szCs w:val="24"/>
        </w:rPr>
        <w:t>C</w:t>
      </w:r>
      <w:r w:rsidR="002C4F20" w:rsidRPr="003B475F">
        <w:rPr>
          <w:rFonts w:ascii="Arial" w:hAnsi="Arial" w:cs="Arial"/>
          <w:sz w:val="24"/>
          <w:szCs w:val="24"/>
        </w:rPr>
        <w:t xml:space="preserve">ore </w:t>
      </w:r>
      <w:r w:rsidR="008A75CB">
        <w:rPr>
          <w:rFonts w:ascii="Arial" w:hAnsi="Arial" w:cs="Arial"/>
          <w:sz w:val="24"/>
          <w:szCs w:val="24"/>
        </w:rPr>
        <w:t>G</w:t>
      </w:r>
      <w:r w:rsidR="002C4F20" w:rsidRPr="003B475F">
        <w:rPr>
          <w:rFonts w:ascii="Arial" w:hAnsi="Arial" w:cs="Arial"/>
          <w:sz w:val="24"/>
          <w:szCs w:val="24"/>
        </w:rPr>
        <w:t xml:space="preserve">roups, </w:t>
      </w:r>
      <w:r w:rsidRPr="003B475F">
        <w:rPr>
          <w:rFonts w:ascii="Arial" w:hAnsi="Arial" w:cs="Arial"/>
          <w:sz w:val="24"/>
          <w:szCs w:val="24"/>
        </w:rPr>
        <w:t xml:space="preserve">their discussions with the </w:t>
      </w:r>
      <w:r w:rsidR="008A75CB">
        <w:rPr>
          <w:rFonts w:ascii="Arial" w:hAnsi="Arial" w:cs="Arial"/>
          <w:sz w:val="24"/>
          <w:szCs w:val="24"/>
        </w:rPr>
        <w:t>C</w:t>
      </w:r>
      <w:r w:rsidRPr="003B475F">
        <w:rPr>
          <w:rFonts w:ascii="Arial" w:hAnsi="Arial" w:cs="Arial"/>
          <w:sz w:val="24"/>
          <w:szCs w:val="24"/>
        </w:rPr>
        <w:t xml:space="preserve">ouncil </w:t>
      </w:r>
      <w:r w:rsidR="008A75CB">
        <w:rPr>
          <w:rFonts w:ascii="Arial" w:hAnsi="Arial" w:cs="Arial"/>
          <w:sz w:val="24"/>
          <w:szCs w:val="24"/>
        </w:rPr>
        <w:t>O</w:t>
      </w:r>
      <w:r w:rsidRPr="003B475F">
        <w:rPr>
          <w:rFonts w:ascii="Arial" w:hAnsi="Arial" w:cs="Arial"/>
          <w:sz w:val="24"/>
          <w:szCs w:val="24"/>
        </w:rPr>
        <w:t xml:space="preserve">fficer </w:t>
      </w:r>
      <w:r w:rsidR="002C4F20" w:rsidRPr="003B475F">
        <w:rPr>
          <w:rFonts w:ascii="Arial" w:hAnsi="Arial" w:cs="Arial"/>
          <w:sz w:val="24"/>
          <w:szCs w:val="24"/>
        </w:rPr>
        <w:t xml:space="preserve">and </w:t>
      </w:r>
      <w:r w:rsidR="008A75CB">
        <w:rPr>
          <w:rFonts w:ascii="Arial" w:hAnsi="Arial" w:cs="Arial"/>
          <w:sz w:val="24"/>
          <w:szCs w:val="24"/>
        </w:rPr>
        <w:t>T</w:t>
      </w:r>
      <w:r w:rsidR="002C4F20" w:rsidRPr="003B475F">
        <w:rPr>
          <w:rFonts w:ascii="Arial" w:hAnsi="Arial" w:cs="Arial"/>
          <w:sz w:val="24"/>
          <w:szCs w:val="24"/>
        </w:rPr>
        <w:t xml:space="preserve">eam </w:t>
      </w:r>
      <w:r w:rsidR="008A75CB">
        <w:rPr>
          <w:rFonts w:ascii="Arial" w:hAnsi="Arial" w:cs="Arial"/>
          <w:sz w:val="24"/>
          <w:szCs w:val="24"/>
        </w:rPr>
        <w:t>M</w:t>
      </w:r>
      <w:r w:rsidR="002C4F20" w:rsidRPr="003B475F">
        <w:rPr>
          <w:rFonts w:ascii="Arial" w:hAnsi="Arial" w:cs="Arial"/>
          <w:sz w:val="24"/>
          <w:szCs w:val="24"/>
        </w:rPr>
        <w:t>anager and commenting on the</w:t>
      </w:r>
      <w:r w:rsidRPr="003B475F">
        <w:rPr>
          <w:rFonts w:ascii="Arial" w:hAnsi="Arial" w:cs="Arial"/>
          <w:sz w:val="24"/>
          <w:szCs w:val="24"/>
        </w:rPr>
        <w:t xml:space="preserve"> impact of the Support and Protection Plan in addressing the risk of harm for the adult</w:t>
      </w:r>
      <w:r w:rsidR="002C4F20" w:rsidRPr="003B475F">
        <w:rPr>
          <w:rFonts w:ascii="Arial" w:hAnsi="Arial" w:cs="Arial"/>
          <w:sz w:val="24"/>
          <w:szCs w:val="24"/>
        </w:rPr>
        <w:t xml:space="preserve">. </w:t>
      </w:r>
    </w:p>
    <w:p w:rsidR="006A0A36" w:rsidRPr="003B475F" w:rsidRDefault="006A0A36" w:rsidP="00302332">
      <w:pPr>
        <w:jc w:val="both"/>
        <w:rPr>
          <w:rFonts w:ascii="Arial" w:hAnsi="Arial" w:cs="Arial"/>
          <w:sz w:val="24"/>
          <w:szCs w:val="24"/>
        </w:rPr>
      </w:pPr>
    </w:p>
    <w:p w:rsidR="00BE78E0" w:rsidRPr="003B475F" w:rsidRDefault="00BE78E0" w:rsidP="00302332">
      <w:pPr>
        <w:jc w:val="both"/>
        <w:rPr>
          <w:rFonts w:ascii="Arial" w:hAnsi="Arial" w:cs="Arial"/>
          <w:sz w:val="24"/>
          <w:szCs w:val="24"/>
        </w:rPr>
      </w:pPr>
    </w:p>
    <w:p w:rsidR="003B7A66" w:rsidRDefault="006A0A36" w:rsidP="00302332">
      <w:pPr>
        <w:pStyle w:val="Heading3"/>
        <w:jc w:val="both"/>
        <w:rPr>
          <w:szCs w:val="24"/>
        </w:rPr>
      </w:pPr>
      <w:bookmarkStart w:id="63" w:name="_Toc128653268"/>
      <w:r w:rsidRPr="003B475F">
        <w:rPr>
          <w:szCs w:val="24"/>
        </w:rPr>
        <w:t>6.3</w:t>
      </w:r>
      <w:r w:rsidR="003B7A66" w:rsidRPr="003B475F">
        <w:rPr>
          <w:szCs w:val="24"/>
        </w:rPr>
        <w:t xml:space="preserve"> </w:t>
      </w:r>
      <w:r w:rsidR="001C3A86" w:rsidRPr="003B475F">
        <w:rPr>
          <w:szCs w:val="24"/>
        </w:rPr>
        <w:t xml:space="preserve">The </w:t>
      </w:r>
      <w:r w:rsidR="008A75CB">
        <w:rPr>
          <w:szCs w:val="24"/>
        </w:rPr>
        <w:t>C</w:t>
      </w:r>
      <w:r w:rsidR="001C3A86" w:rsidRPr="003B475F">
        <w:rPr>
          <w:szCs w:val="24"/>
        </w:rPr>
        <w:t xml:space="preserve">ore </w:t>
      </w:r>
      <w:r w:rsidR="008A75CB">
        <w:rPr>
          <w:szCs w:val="24"/>
        </w:rPr>
        <w:t>G</w:t>
      </w:r>
      <w:r w:rsidR="001C3A86" w:rsidRPr="003B475F">
        <w:rPr>
          <w:szCs w:val="24"/>
        </w:rPr>
        <w:t>roup meeting</w:t>
      </w:r>
      <w:bookmarkEnd w:id="63"/>
    </w:p>
    <w:p w:rsidR="008A75CB" w:rsidRPr="00302332" w:rsidRDefault="008A75CB" w:rsidP="00302332"/>
    <w:p w:rsidR="001C3A86" w:rsidRPr="003B475F" w:rsidRDefault="001C3A86" w:rsidP="00302332">
      <w:pPr>
        <w:jc w:val="both"/>
        <w:rPr>
          <w:rFonts w:ascii="Arial" w:hAnsi="Arial" w:cs="Arial"/>
          <w:sz w:val="24"/>
          <w:szCs w:val="24"/>
        </w:rPr>
      </w:pPr>
      <w:r w:rsidRPr="003B475F">
        <w:rPr>
          <w:rFonts w:ascii="Arial" w:hAnsi="Arial" w:cs="Arial"/>
          <w:sz w:val="24"/>
          <w:szCs w:val="24"/>
        </w:rPr>
        <w:t xml:space="preserve">For the duration of the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C730AB" w:rsidRPr="003B475F">
        <w:rPr>
          <w:rFonts w:ascii="Arial" w:hAnsi="Arial" w:cs="Arial"/>
          <w:sz w:val="24"/>
          <w:szCs w:val="24"/>
        </w:rPr>
        <w:t>Plan,</w:t>
      </w:r>
      <w:r w:rsidRPr="003B475F">
        <w:rPr>
          <w:rFonts w:ascii="Arial" w:hAnsi="Arial" w:cs="Arial"/>
          <w:sz w:val="24"/>
          <w:szCs w:val="24"/>
        </w:rPr>
        <w:t xml:space="preserve"> Core Groups must take place every 4 weeks as a minimum. </w:t>
      </w:r>
    </w:p>
    <w:p w:rsidR="00CA3270" w:rsidRPr="003B475F" w:rsidRDefault="00CA3270" w:rsidP="00302332">
      <w:pPr>
        <w:jc w:val="both"/>
        <w:rPr>
          <w:rFonts w:ascii="Arial" w:hAnsi="Arial" w:cs="Arial"/>
          <w:sz w:val="24"/>
          <w:szCs w:val="24"/>
        </w:rPr>
      </w:pPr>
    </w:p>
    <w:p w:rsidR="001C3A86" w:rsidRPr="003B475F" w:rsidRDefault="001C3A86" w:rsidP="00302332">
      <w:pPr>
        <w:jc w:val="both"/>
        <w:rPr>
          <w:rFonts w:ascii="Arial" w:hAnsi="Arial" w:cs="Arial"/>
          <w:sz w:val="24"/>
          <w:szCs w:val="24"/>
        </w:rPr>
      </w:pPr>
      <w:r w:rsidRPr="003B475F">
        <w:rPr>
          <w:rFonts w:ascii="Arial" w:hAnsi="Arial" w:cs="Arial"/>
          <w:sz w:val="24"/>
          <w:szCs w:val="24"/>
        </w:rPr>
        <w:t xml:space="preserve">Core </w:t>
      </w:r>
      <w:r w:rsidR="008A75CB">
        <w:rPr>
          <w:rFonts w:ascii="Arial" w:hAnsi="Arial" w:cs="Arial"/>
          <w:sz w:val="24"/>
          <w:szCs w:val="24"/>
        </w:rPr>
        <w:t>G</w:t>
      </w:r>
      <w:r w:rsidRPr="003B475F">
        <w:rPr>
          <w:rFonts w:ascii="Arial" w:hAnsi="Arial" w:cs="Arial"/>
          <w:sz w:val="24"/>
          <w:szCs w:val="24"/>
        </w:rPr>
        <w:t>roup meetings shou</w:t>
      </w:r>
      <w:r w:rsidR="00F77E68" w:rsidRPr="003B475F">
        <w:rPr>
          <w:rFonts w:ascii="Arial" w:hAnsi="Arial" w:cs="Arial"/>
          <w:sz w:val="24"/>
          <w:szCs w:val="24"/>
        </w:rPr>
        <w:t>ld be organised by the Council O</w:t>
      </w:r>
      <w:r w:rsidR="001F0357" w:rsidRPr="003B475F">
        <w:rPr>
          <w:rFonts w:ascii="Arial" w:hAnsi="Arial" w:cs="Arial"/>
          <w:sz w:val="24"/>
          <w:szCs w:val="24"/>
        </w:rPr>
        <w:t>fficer and c</w:t>
      </w:r>
      <w:r w:rsidRPr="003B475F">
        <w:rPr>
          <w:rFonts w:ascii="Arial" w:hAnsi="Arial" w:cs="Arial"/>
          <w:sz w:val="24"/>
          <w:szCs w:val="24"/>
        </w:rPr>
        <w:t xml:space="preserve">haired by the Responsible Team </w:t>
      </w:r>
      <w:r w:rsidR="00F77E68" w:rsidRPr="003B475F">
        <w:rPr>
          <w:rFonts w:ascii="Arial" w:hAnsi="Arial" w:cs="Arial"/>
          <w:sz w:val="24"/>
          <w:szCs w:val="24"/>
        </w:rPr>
        <w:t>M</w:t>
      </w:r>
      <w:r w:rsidR="00F56ADA" w:rsidRPr="003B475F">
        <w:rPr>
          <w:rFonts w:ascii="Arial" w:hAnsi="Arial" w:cs="Arial"/>
          <w:sz w:val="24"/>
          <w:szCs w:val="24"/>
        </w:rPr>
        <w:t>anager</w:t>
      </w:r>
      <w:r w:rsidRPr="003B475F">
        <w:rPr>
          <w:rFonts w:ascii="Arial" w:hAnsi="Arial" w:cs="Arial"/>
          <w:sz w:val="24"/>
          <w:szCs w:val="24"/>
        </w:rPr>
        <w:t xml:space="preserve">. </w:t>
      </w:r>
    </w:p>
    <w:p w:rsidR="001C3A86" w:rsidRPr="003B475F" w:rsidRDefault="001C3A86" w:rsidP="00302332">
      <w:pPr>
        <w:jc w:val="both"/>
        <w:rPr>
          <w:rFonts w:ascii="Arial" w:hAnsi="Arial" w:cs="Arial"/>
          <w:sz w:val="24"/>
          <w:szCs w:val="24"/>
        </w:rPr>
      </w:pPr>
    </w:p>
    <w:p w:rsidR="00CA3270" w:rsidRPr="003B475F" w:rsidRDefault="00BE78E0" w:rsidP="00302332">
      <w:pPr>
        <w:jc w:val="both"/>
        <w:rPr>
          <w:rFonts w:ascii="Arial" w:hAnsi="Arial" w:cs="Arial"/>
          <w:sz w:val="24"/>
          <w:szCs w:val="24"/>
        </w:rPr>
      </w:pPr>
      <w:r w:rsidRPr="003B475F">
        <w:rPr>
          <w:rFonts w:ascii="Arial" w:hAnsi="Arial" w:cs="Arial"/>
          <w:sz w:val="24"/>
          <w:szCs w:val="24"/>
        </w:rPr>
        <w:t xml:space="preserve">The purpose of the </w:t>
      </w:r>
      <w:r w:rsidR="008A75CB">
        <w:rPr>
          <w:rFonts w:ascii="Arial" w:hAnsi="Arial" w:cs="Arial"/>
          <w:sz w:val="24"/>
          <w:szCs w:val="24"/>
        </w:rPr>
        <w:t>C</w:t>
      </w:r>
      <w:r w:rsidRPr="003B475F">
        <w:rPr>
          <w:rFonts w:ascii="Arial" w:hAnsi="Arial" w:cs="Arial"/>
          <w:sz w:val="24"/>
          <w:szCs w:val="24"/>
        </w:rPr>
        <w:t xml:space="preserve">ore </w:t>
      </w:r>
      <w:r w:rsidR="008A75CB">
        <w:rPr>
          <w:rFonts w:ascii="Arial" w:hAnsi="Arial" w:cs="Arial"/>
          <w:sz w:val="24"/>
          <w:szCs w:val="24"/>
        </w:rPr>
        <w:t>G</w:t>
      </w:r>
      <w:r w:rsidRPr="003B475F">
        <w:rPr>
          <w:rFonts w:ascii="Arial" w:hAnsi="Arial" w:cs="Arial"/>
          <w:sz w:val="24"/>
          <w:szCs w:val="24"/>
        </w:rPr>
        <w:t>roup meeting is to ensure continued co</w:t>
      </w:r>
      <w:r w:rsidR="00D54818" w:rsidRPr="003B475F">
        <w:rPr>
          <w:rFonts w:ascii="Arial" w:hAnsi="Arial" w:cs="Arial"/>
          <w:sz w:val="24"/>
          <w:szCs w:val="24"/>
        </w:rPr>
        <w:t xml:space="preserve">mmunication between all parties, </w:t>
      </w:r>
      <w:r w:rsidRPr="003B475F">
        <w:rPr>
          <w:rFonts w:ascii="Arial" w:hAnsi="Arial" w:cs="Arial"/>
          <w:sz w:val="24"/>
          <w:szCs w:val="24"/>
        </w:rPr>
        <w:t xml:space="preserve">monitor progress of the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C730AB" w:rsidRPr="003B475F">
        <w:rPr>
          <w:rFonts w:ascii="Arial" w:hAnsi="Arial" w:cs="Arial"/>
          <w:sz w:val="24"/>
          <w:szCs w:val="24"/>
        </w:rPr>
        <w:t>Plan and</w:t>
      </w:r>
      <w:r w:rsidR="00D54818" w:rsidRPr="003B475F">
        <w:rPr>
          <w:rFonts w:ascii="Arial" w:hAnsi="Arial" w:cs="Arial"/>
          <w:sz w:val="24"/>
          <w:szCs w:val="24"/>
        </w:rPr>
        <w:t xml:space="preserve"> identify any further risks/harm</w:t>
      </w:r>
      <w:r w:rsidRPr="003B475F">
        <w:rPr>
          <w:rFonts w:ascii="Arial" w:hAnsi="Arial" w:cs="Arial"/>
          <w:sz w:val="24"/>
          <w:szCs w:val="24"/>
        </w:rPr>
        <w:t xml:space="preserve">. If following the </w:t>
      </w:r>
      <w:r w:rsidR="008A75CB">
        <w:rPr>
          <w:rFonts w:ascii="Arial" w:hAnsi="Arial" w:cs="Arial"/>
          <w:sz w:val="24"/>
          <w:szCs w:val="24"/>
        </w:rPr>
        <w:t>C</w:t>
      </w:r>
      <w:r w:rsidRPr="003B475F">
        <w:rPr>
          <w:rFonts w:ascii="Arial" w:hAnsi="Arial" w:cs="Arial"/>
          <w:sz w:val="24"/>
          <w:szCs w:val="24"/>
        </w:rPr>
        <w:t xml:space="preserve">ore </w:t>
      </w:r>
      <w:r w:rsidR="008A75CB">
        <w:rPr>
          <w:rFonts w:ascii="Arial" w:hAnsi="Arial" w:cs="Arial"/>
          <w:sz w:val="24"/>
          <w:szCs w:val="24"/>
        </w:rPr>
        <w:t>G</w:t>
      </w:r>
      <w:r w:rsidRPr="003B475F">
        <w:rPr>
          <w:rFonts w:ascii="Arial" w:hAnsi="Arial" w:cs="Arial"/>
          <w:sz w:val="24"/>
          <w:szCs w:val="24"/>
        </w:rPr>
        <w:t xml:space="preserve">roup meeting the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C730AB" w:rsidRPr="003B475F">
        <w:rPr>
          <w:rFonts w:ascii="Arial" w:hAnsi="Arial" w:cs="Arial"/>
          <w:sz w:val="24"/>
          <w:szCs w:val="24"/>
        </w:rPr>
        <w:t>Plan changes</w:t>
      </w:r>
      <w:r w:rsidRPr="003B475F">
        <w:rPr>
          <w:rFonts w:ascii="Arial" w:hAnsi="Arial" w:cs="Arial"/>
          <w:sz w:val="24"/>
          <w:szCs w:val="24"/>
        </w:rPr>
        <w:t xml:space="preserve"> this should be</w:t>
      </w:r>
      <w:r w:rsidR="00F77E68" w:rsidRPr="003B475F">
        <w:rPr>
          <w:rFonts w:ascii="Arial" w:hAnsi="Arial" w:cs="Arial"/>
          <w:sz w:val="24"/>
          <w:szCs w:val="24"/>
        </w:rPr>
        <w:t xml:space="preserve"> authorised by the responsible Team M</w:t>
      </w:r>
      <w:r w:rsidRPr="003B475F">
        <w:rPr>
          <w:rFonts w:ascii="Arial" w:hAnsi="Arial" w:cs="Arial"/>
          <w:sz w:val="24"/>
          <w:szCs w:val="24"/>
        </w:rPr>
        <w:t xml:space="preserve">anager and the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C730AB" w:rsidRPr="003B475F">
        <w:rPr>
          <w:rFonts w:ascii="Arial" w:hAnsi="Arial" w:cs="Arial"/>
          <w:sz w:val="24"/>
          <w:szCs w:val="24"/>
        </w:rPr>
        <w:t>Plan updated</w:t>
      </w:r>
      <w:r w:rsidR="00F77E68" w:rsidRPr="003B475F">
        <w:rPr>
          <w:rFonts w:ascii="Arial" w:hAnsi="Arial" w:cs="Arial"/>
          <w:sz w:val="24"/>
          <w:szCs w:val="24"/>
        </w:rPr>
        <w:t xml:space="preserve"> with a copy given to the C</w:t>
      </w:r>
      <w:r w:rsidR="00D54818" w:rsidRPr="003B475F">
        <w:rPr>
          <w:rFonts w:ascii="Arial" w:hAnsi="Arial" w:cs="Arial"/>
          <w:sz w:val="24"/>
          <w:szCs w:val="24"/>
        </w:rPr>
        <w:t xml:space="preserve">hair of the </w:t>
      </w:r>
      <w:r w:rsidR="008A75CB">
        <w:rPr>
          <w:rFonts w:ascii="Arial" w:hAnsi="Arial" w:cs="Arial"/>
          <w:sz w:val="24"/>
          <w:szCs w:val="24"/>
        </w:rPr>
        <w:t>C</w:t>
      </w:r>
      <w:r w:rsidR="00D54818" w:rsidRPr="003B475F">
        <w:rPr>
          <w:rFonts w:ascii="Arial" w:hAnsi="Arial" w:cs="Arial"/>
          <w:sz w:val="24"/>
          <w:szCs w:val="24"/>
        </w:rPr>
        <w:t xml:space="preserve">ase </w:t>
      </w:r>
      <w:r w:rsidR="008A75CB">
        <w:rPr>
          <w:rFonts w:ascii="Arial" w:hAnsi="Arial" w:cs="Arial"/>
          <w:sz w:val="24"/>
          <w:szCs w:val="24"/>
        </w:rPr>
        <w:t>C</w:t>
      </w:r>
      <w:r w:rsidR="00D54818" w:rsidRPr="003B475F">
        <w:rPr>
          <w:rFonts w:ascii="Arial" w:hAnsi="Arial" w:cs="Arial"/>
          <w:sz w:val="24"/>
          <w:szCs w:val="24"/>
        </w:rPr>
        <w:t>onference.</w:t>
      </w:r>
    </w:p>
    <w:p w:rsidR="00CA3270" w:rsidRPr="003B475F" w:rsidRDefault="00CA3270" w:rsidP="00302332">
      <w:pPr>
        <w:jc w:val="both"/>
        <w:rPr>
          <w:rFonts w:ascii="Arial" w:hAnsi="Arial" w:cs="Arial"/>
          <w:sz w:val="24"/>
          <w:szCs w:val="24"/>
        </w:rPr>
      </w:pPr>
    </w:p>
    <w:p w:rsidR="00BE78E0" w:rsidRPr="003B475F" w:rsidRDefault="00D54818" w:rsidP="00302332">
      <w:pPr>
        <w:jc w:val="both"/>
        <w:rPr>
          <w:rFonts w:ascii="Arial" w:hAnsi="Arial" w:cs="Arial"/>
          <w:sz w:val="24"/>
          <w:szCs w:val="24"/>
        </w:rPr>
      </w:pPr>
      <w:r w:rsidRPr="003B475F">
        <w:rPr>
          <w:rFonts w:ascii="Arial" w:hAnsi="Arial" w:cs="Arial"/>
          <w:sz w:val="24"/>
          <w:szCs w:val="24"/>
        </w:rPr>
        <w:t xml:space="preserve">Where significant risk and harm has been identified or noncompliance with the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C730AB" w:rsidRPr="003B475F">
        <w:rPr>
          <w:rFonts w:ascii="Arial" w:hAnsi="Arial" w:cs="Arial"/>
          <w:sz w:val="24"/>
          <w:szCs w:val="24"/>
        </w:rPr>
        <w:t>Plan,</w:t>
      </w:r>
      <w:r w:rsidRPr="003B475F">
        <w:rPr>
          <w:rFonts w:ascii="Arial" w:hAnsi="Arial" w:cs="Arial"/>
          <w:sz w:val="24"/>
          <w:szCs w:val="24"/>
        </w:rPr>
        <w:t xml:space="preserve"> </w:t>
      </w:r>
      <w:r w:rsidR="00F77E68" w:rsidRPr="003B475F">
        <w:rPr>
          <w:rFonts w:ascii="Arial" w:hAnsi="Arial" w:cs="Arial"/>
          <w:sz w:val="24"/>
          <w:szCs w:val="24"/>
        </w:rPr>
        <w:t xml:space="preserve">the </w:t>
      </w:r>
      <w:r w:rsidR="008A75CB">
        <w:rPr>
          <w:rFonts w:ascii="Arial" w:hAnsi="Arial" w:cs="Arial"/>
          <w:sz w:val="24"/>
          <w:szCs w:val="24"/>
        </w:rPr>
        <w:t>C</w:t>
      </w:r>
      <w:r w:rsidR="00F77E68" w:rsidRPr="003B475F">
        <w:rPr>
          <w:rFonts w:ascii="Arial" w:hAnsi="Arial" w:cs="Arial"/>
          <w:sz w:val="24"/>
          <w:szCs w:val="24"/>
        </w:rPr>
        <w:t xml:space="preserve">ore </w:t>
      </w:r>
      <w:r w:rsidR="008A75CB">
        <w:rPr>
          <w:rFonts w:ascii="Arial" w:hAnsi="Arial" w:cs="Arial"/>
          <w:sz w:val="24"/>
          <w:szCs w:val="24"/>
        </w:rPr>
        <w:t>Gr</w:t>
      </w:r>
      <w:r w:rsidR="00F77E68" w:rsidRPr="003B475F">
        <w:rPr>
          <w:rFonts w:ascii="Arial" w:hAnsi="Arial" w:cs="Arial"/>
          <w:sz w:val="24"/>
          <w:szCs w:val="24"/>
        </w:rPr>
        <w:t>oup must consider whet</w:t>
      </w:r>
      <w:r w:rsidRPr="003B475F">
        <w:rPr>
          <w:rFonts w:ascii="Arial" w:hAnsi="Arial" w:cs="Arial"/>
          <w:sz w:val="24"/>
          <w:szCs w:val="24"/>
        </w:rPr>
        <w:t xml:space="preserve">her a </w:t>
      </w:r>
      <w:r w:rsidR="008A75CB">
        <w:rPr>
          <w:rFonts w:ascii="Arial" w:hAnsi="Arial" w:cs="Arial"/>
          <w:sz w:val="24"/>
          <w:szCs w:val="24"/>
        </w:rPr>
        <w:t>C</w:t>
      </w:r>
      <w:r w:rsidRPr="003B475F">
        <w:rPr>
          <w:rFonts w:ascii="Arial" w:hAnsi="Arial" w:cs="Arial"/>
          <w:sz w:val="24"/>
          <w:szCs w:val="24"/>
        </w:rPr>
        <w:t xml:space="preserve">ase </w:t>
      </w:r>
      <w:r w:rsidR="008A75CB">
        <w:rPr>
          <w:rFonts w:ascii="Arial" w:hAnsi="Arial" w:cs="Arial"/>
          <w:sz w:val="24"/>
          <w:szCs w:val="24"/>
        </w:rPr>
        <w:t>C</w:t>
      </w:r>
      <w:r w:rsidRPr="003B475F">
        <w:rPr>
          <w:rFonts w:ascii="Arial" w:hAnsi="Arial" w:cs="Arial"/>
          <w:sz w:val="24"/>
          <w:szCs w:val="24"/>
        </w:rPr>
        <w:t>onference is to be reconvened.</w:t>
      </w:r>
    </w:p>
    <w:p w:rsidR="00BE78E0" w:rsidRPr="003B475F" w:rsidRDefault="00BE78E0" w:rsidP="00302332">
      <w:pPr>
        <w:jc w:val="both"/>
        <w:rPr>
          <w:rFonts w:ascii="Arial" w:hAnsi="Arial" w:cs="Arial"/>
          <w:sz w:val="24"/>
          <w:szCs w:val="24"/>
        </w:rPr>
      </w:pPr>
    </w:p>
    <w:p w:rsidR="00D91375" w:rsidRPr="003B475F" w:rsidRDefault="00BE78E0" w:rsidP="00302332">
      <w:pPr>
        <w:jc w:val="both"/>
        <w:rPr>
          <w:rFonts w:ascii="Arial" w:hAnsi="Arial" w:cs="Arial"/>
          <w:sz w:val="24"/>
          <w:szCs w:val="24"/>
        </w:rPr>
      </w:pPr>
      <w:r w:rsidRPr="003B475F">
        <w:rPr>
          <w:rFonts w:ascii="Arial" w:hAnsi="Arial" w:cs="Arial"/>
          <w:sz w:val="24"/>
          <w:szCs w:val="24"/>
        </w:rPr>
        <w:t xml:space="preserve">The </w:t>
      </w:r>
      <w:r w:rsidR="00F77E68" w:rsidRPr="003B475F">
        <w:rPr>
          <w:rFonts w:ascii="Arial" w:hAnsi="Arial" w:cs="Arial"/>
          <w:sz w:val="24"/>
          <w:szCs w:val="24"/>
        </w:rPr>
        <w:t>Council O</w:t>
      </w:r>
      <w:r w:rsidR="00D54818" w:rsidRPr="003B475F">
        <w:rPr>
          <w:rFonts w:ascii="Arial" w:hAnsi="Arial" w:cs="Arial"/>
          <w:sz w:val="24"/>
          <w:szCs w:val="24"/>
        </w:rPr>
        <w:t>fficer should complete the standard pro</w:t>
      </w:r>
      <w:r w:rsidR="001F0357" w:rsidRPr="003B475F">
        <w:rPr>
          <w:rFonts w:ascii="Arial" w:hAnsi="Arial" w:cs="Arial"/>
          <w:sz w:val="24"/>
          <w:szCs w:val="24"/>
        </w:rPr>
        <w:t>-</w:t>
      </w:r>
      <w:r w:rsidR="00D54818" w:rsidRPr="003B475F">
        <w:rPr>
          <w:rFonts w:ascii="Arial" w:hAnsi="Arial" w:cs="Arial"/>
          <w:sz w:val="24"/>
          <w:szCs w:val="24"/>
        </w:rPr>
        <w:t xml:space="preserve">forma for the </w:t>
      </w:r>
      <w:r w:rsidR="008A75CB">
        <w:rPr>
          <w:rFonts w:ascii="Arial" w:hAnsi="Arial" w:cs="Arial"/>
          <w:sz w:val="24"/>
          <w:szCs w:val="24"/>
        </w:rPr>
        <w:t>C</w:t>
      </w:r>
      <w:r w:rsidR="00D54818" w:rsidRPr="003B475F">
        <w:rPr>
          <w:rFonts w:ascii="Arial" w:hAnsi="Arial" w:cs="Arial"/>
          <w:sz w:val="24"/>
          <w:szCs w:val="24"/>
        </w:rPr>
        <w:t xml:space="preserve">ore </w:t>
      </w:r>
      <w:r w:rsidR="008A75CB">
        <w:rPr>
          <w:rFonts w:ascii="Arial" w:hAnsi="Arial" w:cs="Arial"/>
          <w:sz w:val="24"/>
          <w:szCs w:val="24"/>
        </w:rPr>
        <w:t>G</w:t>
      </w:r>
      <w:r w:rsidR="00D54818" w:rsidRPr="003B475F">
        <w:rPr>
          <w:rFonts w:ascii="Arial" w:hAnsi="Arial" w:cs="Arial"/>
          <w:sz w:val="24"/>
          <w:szCs w:val="24"/>
        </w:rPr>
        <w:t>roup, recording the decisions and actions agreed</w:t>
      </w:r>
    </w:p>
    <w:p w:rsidR="008A75CB" w:rsidRPr="003B475F" w:rsidRDefault="008A75CB" w:rsidP="00302332">
      <w:pPr>
        <w:jc w:val="both"/>
        <w:rPr>
          <w:rFonts w:ascii="Arial" w:hAnsi="Arial" w:cs="Arial"/>
          <w:sz w:val="24"/>
          <w:szCs w:val="24"/>
        </w:rPr>
      </w:pPr>
    </w:p>
    <w:p w:rsidR="002C4F20" w:rsidRDefault="002C4F20" w:rsidP="00302332">
      <w:pPr>
        <w:pStyle w:val="Heading3"/>
        <w:jc w:val="both"/>
        <w:rPr>
          <w:szCs w:val="24"/>
        </w:rPr>
      </w:pPr>
      <w:bookmarkStart w:id="64" w:name="_Toc128653269"/>
      <w:r w:rsidRPr="003B475F">
        <w:rPr>
          <w:szCs w:val="24"/>
        </w:rPr>
        <w:t xml:space="preserve">6.4 </w:t>
      </w:r>
      <w:r w:rsidR="008A75CB">
        <w:rPr>
          <w:szCs w:val="24"/>
        </w:rPr>
        <w:t>O</w:t>
      </w:r>
      <w:r w:rsidRPr="003B475F">
        <w:rPr>
          <w:szCs w:val="24"/>
        </w:rPr>
        <w:t>ngoing contact not progressed</w:t>
      </w:r>
      <w:bookmarkEnd w:id="64"/>
    </w:p>
    <w:p w:rsidR="008A75CB" w:rsidRPr="00302332" w:rsidRDefault="008A75CB" w:rsidP="00302332"/>
    <w:p w:rsidR="002C4F20" w:rsidRPr="003B475F" w:rsidRDefault="002C4F20" w:rsidP="00302332">
      <w:pPr>
        <w:jc w:val="both"/>
        <w:rPr>
          <w:rFonts w:ascii="Arial" w:hAnsi="Arial" w:cs="Arial"/>
          <w:sz w:val="24"/>
          <w:szCs w:val="24"/>
        </w:rPr>
      </w:pPr>
      <w:r w:rsidRPr="003B475F">
        <w:rPr>
          <w:rFonts w:ascii="Arial" w:hAnsi="Arial" w:cs="Arial"/>
          <w:sz w:val="24"/>
          <w:szCs w:val="24"/>
        </w:rPr>
        <w:t xml:space="preserve">Where the continued contact with the adult or Core </w:t>
      </w:r>
      <w:r w:rsidR="008A75CB">
        <w:rPr>
          <w:rFonts w:ascii="Arial" w:hAnsi="Arial" w:cs="Arial"/>
          <w:sz w:val="24"/>
          <w:szCs w:val="24"/>
        </w:rPr>
        <w:t>G</w:t>
      </w:r>
      <w:r w:rsidRPr="003B475F">
        <w:rPr>
          <w:rFonts w:ascii="Arial" w:hAnsi="Arial" w:cs="Arial"/>
          <w:sz w:val="24"/>
          <w:szCs w:val="24"/>
        </w:rPr>
        <w:t xml:space="preserve">roups cannot progressed in line with this procedure the Council </w:t>
      </w:r>
      <w:r w:rsidR="008A75CB">
        <w:rPr>
          <w:rFonts w:ascii="Arial" w:hAnsi="Arial" w:cs="Arial"/>
          <w:sz w:val="24"/>
          <w:szCs w:val="24"/>
        </w:rPr>
        <w:t>O</w:t>
      </w:r>
      <w:r w:rsidRPr="003B475F">
        <w:rPr>
          <w:rFonts w:ascii="Arial" w:hAnsi="Arial" w:cs="Arial"/>
          <w:sz w:val="24"/>
          <w:szCs w:val="24"/>
        </w:rPr>
        <w:t xml:space="preserve">fficer must </w:t>
      </w:r>
      <w:r w:rsidR="00F54505" w:rsidRPr="003B475F">
        <w:rPr>
          <w:rFonts w:ascii="Arial" w:hAnsi="Arial" w:cs="Arial"/>
          <w:sz w:val="24"/>
          <w:szCs w:val="24"/>
        </w:rPr>
        <w:t xml:space="preserve">record this within their observations and </w:t>
      </w:r>
      <w:r w:rsidRPr="003B475F">
        <w:rPr>
          <w:rFonts w:ascii="Arial" w:hAnsi="Arial" w:cs="Arial"/>
          <w:sz w:val="24"/>
          <w:szCs w:val="24"/>
        </w:rPr>
        <w:t xml:space="preserve">seek advice from the </w:t>
      </w:r>
      <w:r w:rsidR="008A75CB">
        <w:rPr>
          <w:rFonts w:ascii="Arial" w:hAnsi="Arial" w:cs="Arial"/>
          <w:sz w:val="24"/>
          <w:szCs w:val="24"/>
        </w:rPr>
        <w:t>T</w:t>
      </w:r>
      <w:r w:rsidRPr="003B475F">
        <w:rPr>
          <w:rFonts w:ascii="Arial" w:hAnsi="Arial" w:cs="Arial"/>
          <w:sz w:val="24"/>
          <w:szCs w:val="24"/>
        </w:rPr>
        <w:t xml:space="preserve">eam </w:t>
      </w:r>
      <w:r w:rsidR="008A75CB">
        <w:rPr>
          <w:rFonts w:ascii="Arial" w:hAnsi="Arial" w:cs="Arial"/>
          <w:sz w:val="24"/>
          <w:szCs w:val="24"/>
        </w:rPr>
        <w:t>M</w:t>
      </w:r>
      <w:r w:rsidRPr="003B475F">
        <w:rPr>
          <w:rFonts w:ascii="Arial" w:hAnsi="Arial" w:cs="Arial"/>
          <w:sz w:val="24"/>
          <w:szCs w:val="24"/>
        </w:rPr>
        <w:t xml:space="preserve">anager and the </w:t>
      </w:r>
      <w:r w:rsidR="008A75CB">
        <w:rPr>
          <w:rFonts w:ascii="Arial" w:hAnsi="Arial" w:cs="Arial"/>
          <w:sz w:val="24"/>
          <w:szCs w:val="24"/>
        </w:rPr>
        <w:t>C</w:t>
      </w:r>
      <w:r w:rsidRPr="003B475F">
        <w:rPr>
          <w:rFonts w:ascii="Arial" w:hAnsi="Arial" w:cs="Arial"/>
          <w:sz w:val="24"/>
          <w:szCs w:val="24"/>
        </w:rPr>
        <w:t xml:space="preserve">hair of the Case Conference. </w:t>
      </w:r>
    </w:p>
    <w:p w:rsidR="002C4F20" w:rsidRPr="003B475F" w:rsidRDefault="002C4F20" w:rsidP="00302332">
      <w:pPr>
        <w:jc w:val="both"/>
        <w:rPr>
          <w:rFonts w:ascii="Arial" w:hAnsi="Arial" w:cs="Arial"/>
          <w:sz w:val="24"/>
          <w:szCs w:val="24"/>
        </w:rPr>
      </w:pPr>
    </w:p>
    <w:p w:rsidR="002C4F20" w:rsidRPr="003B475F" w:rsidRDefault="00F54505" w:rsidP="00302332">
      <w:pPr>
        <w:jc w:val="both"/>
        <w:rPr>
          <w:rFonts w:ascii="Arial" w:hAnsi="Arial" w:cs="Arial"/>
          <w:sz w:val="24"/>
          <w:szCs w:val="24"/>
        </w:rPr>
      </w:pPr>
      <w:r w:rsidRPr="003B475F">
        <w:rPr>
          <w:rFonts w:ascii="Arial" w:hAnsi="Arial" w:cs="Arial"/>
          <w:sz w:val="24"/>
          <w:szCs w:val="24"/>
        </w:rPr>
        <w:t>T</w:t>
      </w:r>
      <w:r w:rsidR="002C4F20" w:rsidRPr="003B475F">
        <w:rPr>
          <w:rFonts w:ascii="Arial" w:hAnsi="Arial" w:cs="Arial"/>
          <w:sz w:val="24"/>
          <w:szCs w:val="24"/>
        </w:rPr>
        <w:t xml:space="preserve">he Team </w:t>
      </w:r>
      <w:r w:rsidR="008A75CB">
        <w:rPr>
          <w:rFonts w:ascii="Arial" w:hAnsi="Arial" w:cs="Arial"/>
          <w:sz w:val="24"/>
          <w:szCs w:val="24"/>
        </w:rPr>
        <w:t>M</w:t>
      </w:r>
      <w:r w:rsidR="002C4F20" w:rsidRPr="003B475F">
        <w:rPr>
          <w:rFonts w:ascii="Arial" w:hAnsi="Arial" w:cs="Arial"/>
          <w:sz w:val="24"/>
          <w:szCs w:val="24"/>
        </w:rPr>
        <w:t xml:space="preserve">anager </w:t>
      </w:r>
      <w:r w:rsidRPr="003B475F">
        <w:rPr>
          <w:rFonts w:ascii="Arial" w:hAnsi="Arial" w:cs="Arial"/>
          <w:sz w:val="24"/>
          <w:szCs w:val="24"/>
        </w:rPr>
        <w:t xml:space="preserve">should address any gaps in contact or Core Groups, recording the reason for these gasp and their professional judgment supporting these decisions or actions required to remedy the situation. </w:t>
      </w:r>
    </w:p>
    <w:p w:rsidR="00F54505" w:rsidRPr="003B475F" w:rsidRDefault="00F54505" w:rsidP="00302332">
      <w:pPr>
        <w:jc w:val="both"/>
        <w:rPr>
          <w:rFonts w:ascii="Arial" w:hAnsi="Arial" w:cs="Arial"/>
          <w:sz w:val="24"/>
          <w:szCs w:val="24"/>
        </w:rPr>
      </w:pPr>
    </w:p>
    <w:p w:rsidR="00F54505" w:rsidRPr="003B475F" w:rsidRDefault="00F54505" w:rsidP="00302332">
      <w:pPr>
        <w:jc w:val="both"/>
        <w:rPr>
          <w:rFonts w:ascii="Arial" w:hAnsi="Arial" w:cs="Arial"/>
          <w:sz w:val="24"/>
          <w:szCs w:val="24"/>
        </w:rPr>
      </w:pPr>
      <w:r w:rsidRPr="003B475F">
        <w:rPr>
          <w:rFonts w:ascii="Arial" w:hAnsi="Arial" w:cs="Arial"/>
          <w:sz w:val="24"/>
          <w:szCs w:val="24"/>
        </w:rPr>
        <w:t xml:space="preserve">If the </w:t>
      </w:r>
      <w:r w:rsidR="008A75CB">
        <w:rPr>
          <w:rFonts w:ascii="Arial" w:hAnsi="Arial" w:cs="Arial"/>
          <w:sz w:val="24"/>
          <w:szCs w:val="24"/>
        </w:rPr>
        <w:t>C</w:t>
      </w:r>
      <w:r w:rsidRPr="003B475F">
        <w:rPr>
          <w:rFonts w:ascii="Arial" w:hAnsi="Arial" w:cs="Arial"/>
          <w:sz w:val="24"/>
          <w:szCs w:val="24"/>
        </w:rPr>
        <w:t xml:space="preserve">ase </w:t>
      </w:r>
      <w:r w:rsidR="008A75CB">
        <w:rPr>
          <w:rFonts w:ascii="Arial" w:hAnsi="Arial" w:cs="Arial"/>
          <w:sz w:val="24"/>
          <w:szCs w:val="24"/>
        </w:rPr>
        <w:t>C</w:t>
      </w:r>
      <w:r w:rsidRPr="003B475F">
        <w:rPr>
          <w:rFonts w:ascii="Arial" w:hAnsi="Arial" w:cs="Arial"/>
          <w:sz w:val="24"/>
          <w:szCs w:val="24"/>
        </w:rPr>
        <w:t xml:space="preserve">onference Chair is not satisfied that ongoing contact or </w:t>
      </w:r>
      <w:r w:rsidR="008A75CB">
        <w:rPr>
          <w:rFonts w:ascii="Arial" w:hAnsi="Arial" w:cs="Arial"/>
          <w:sz w:val="24"/>
          <w:szCs w:val="24"/>
        </w:rPr>
        <w:t>C</w:t>
      </w:r>
      <w:r w:rsidRPr="003B475F">
        <w:rPr>
          <w:rFonts w:ascii="Arial" w:hAnsi="Arial" w:cs="Arial"/>
          <w:sz w:val="24"/>
          <w:szCs w:val="24"/>
        </w:rPr>
        <w:t xml:space="preserve">ore </w:t>
      </w:r>
      <w:r w:rsidR="008A75CB">
        <w:rPr>
          <w:rFonts w:ascii="Arial" w:hAnsi="Arial" w:cs="Arial"/>
          <w:sz w:val="24"/>
          <w:szCs w:val="24"/>
        </w:rPr>
        <w:t>G</w:t>
      </w:r>
      <w:r w:rsidRPr="003B475F">
        <w:rPr>
          <w:rFonts w:ascii="Arial" w:hAnsi="Arial" w:cs="Arial"/>
          <w:sz w:val="24"/>
          <w:szCs w:val="24"/>
        </w:rPr>
        <w:t xml:space="preserve">roups have been undertaken, they must address this with the </w:t>
      </w:r>
      <w:r w:rsidR="008A75CB">
        <w:rPr>
          <w:rFonts w:ascii="Arial" w:hAnsi="Arial" w:cs="Arial"/>
          <w:sz w:val="24"/>
          <w:szCs w:val="24"/>
        </w:rPr>
        <w:t>T</w:t>
      </w:r>
      <w:r w:rsidRPr="003B475F">
        <w:rPr>
          <w:rFonts w:ascii="Arial" w:hAnsi="Arial" w:cs="Arial"/>
          <w:sz w:val="24"/>
          <w:szCs w:val="24"/>
        </w:rPr>
        <w:t xml:space="preserve">eam </w:t>
      </w:r>
      <w:r w:rsidR="008A75CB">
        <w:rPr>
          <w:rFonts w:ascii="Arial" w:hAnsi="Arial" w:cs="Arial"/>
          <w:sz w:val="24"/>
          <w:szCs w:val="24"/>
        </w:rPr>
        <w:t>M</w:t>
      </w:r>
      <w:r w:rsidRPr="003B475F">
        <w:rPr>
          <w:rFonts w:ascii="Arial" w:hAnsi="Arial" w:cs="Arial"/>
          <w:sz w:val="24"/>
          <w:szCs w:val="24"/>
        </w:rPr>
        <w:t xml:space="preserve">anager and </w:t>
      </w:r>
      <w:r w:rsidR="00DD2586" w:rsidRPr="003B475F">
        <w:rPr>
          <w:rFonts w:ascii="Arial" w:hAnsi="Arial" w:cs="Arial"/>
          <w:sz w:val="24"/>
          <w:szCs w:val="24"/>
        </w:rPr>
        <w:t xml:space="preserve">Senior Manager </w:t>
      </w:r>
      <w:r w:rsidRPr="003B475F">
        <w:rPr>
          <w:rFonts w:ascii="Arial" w:hAnsi="Arial" w:cs="Arial"/>
          <w:sz w:val="24"/>
          <w:szCs w:val="24"/>
        </w:rPr>
        <w:t xml:space="preserve">responsible for the investigation.  If there has been a change in circumstances a </w:t>
      </w:r>
      <w:r w:rsidR="008A75CB">
        <w:rPr>
          <w:rFonts w:ascii="Arial" w:hAnsi="Arial" w:cs="Arial"/>
          <w:sz w:val="24"/>
          <w:szCs w:val="24"/>
        </w:rPr>
        <w:t>R</w:t>
      </w:r>
      <w:r w:rsidRPr="003B475F">
        <w:rPr>
          <w:rFonts w:ascii="Arial" w:hAnsi="Arial" w:cs="Arial"/>
          <w:sz w:val="24"/>
          <w:szCs w:val="24"/>
        </w:rPr>
        <w:t xml:space="preserve">eview </w:t>
      </w:r>
      <w:r w:rsidR="008A75CB">
        <w:rPr>
          <w:rFonts w:ascii="Arial" w:hAnsi="Arial" w:cs="Arial"/>
          <w:sz w:val="24"/>
          <w:szCs w:val="24"/>
        </w:rPr>
        <w:t>C</w:t>
      </w:r>
      <w:r w:rsidRPr="003B475F">
        <w:rPr>
          <w:rFonts w:ascii="Arial" w:hAnsi="Arial" w:cs="Arial"/>
          <w:sz w:val="24"/>
          <w:szCs w:val="24"/>
        </w:rPr>
        <w:t xml:space="preserve">ase </w:t>
      </w:r>
      <w:r w:rsidR="008A75CB">
        <w:rPr>
          <w:rFonts w:ascii="Arial" w:hAnsi="Arial" w:cs="Arial"/>
          <w:sz w:val="24"/>
          <w:szCs w:val="24"/>
        </w:rPr>
        <w:t>C</w:t>
      </w:r>
      <w:r w:rsidRPr="003B475F">
        <w:rPr>
          <w:rFonts w:ascii="Arial" w:hAnsi="Arial" w:cs="Arial"/>
          <w:sz w:val="24"/>
          <w:szCs w:val="24"/>
        </w:rPr>
        <w:t xml:space="preserve">onference should be convened. </w:t>
      </w:r>
    </w:p>
    <w:p w:rsidR="00D91375" w:rsidRPr="003B475F" w:rsidRDefault="00D91375" w:rsidP="00302332">
      <w:pPr>
        <w:jc w:val="both"/>
        <w:rPr>
          <w:rFonts w:ascii="Arial" w:hAnsi="Arial" w:cs="Arial"/>
          <w:sz w:val="24"/>
          <w:szCs w:val="24"/>
        </w:rPr>
      </w:pPr>
    </w:p>
    <w:p w:rsidR="005C0A99" w:rsidRPr="003B475F" w:rsidRDefault="005C0A99" w:rsidP="00302332">
      <w:pPr>
        <w:pStyle w:val="Heading2"/>
        <w:jc w:val="both"/>
        <w:rPr>
          <w:szCs w:val="24"/>
        </w:rPr>
      </w:pPr>
    </w:p>
    <w:p w:rsidR="00BE78E0" w:rsidRPr="003B475F" w:rsidRDefault="0041272C" w:rsidP="00302332">
      <w:pPr>
        <w:pStyle w:val="Heading2"/>
        <w:jc w:val="both"/>
        <w:rPr>
          <w:szCs w:val="24"/>
        </w:rPr>
      </w:pPr>
      <w:bookmarkStart w:id="65" w:name="_Toc128653270"/>
      <w:r w:rsidRPr="003B475F">
        <w:rPr>
          <w:szCs w:val="24"/>
        </w:rPr>
        <w:t xml:space="preserve">7. </w:t>
      </w:r>
      <w:r w:rsidR="00B6752E" w:rsidRPr="003B475F">
        <w:rPr>
          <w:szCs w:val="24"/>
        </w:rPr>
        <w:t xml:space="preserve">Adult Support and </w:t>
      </w:r>
      <w:r w:rsidR="00793583" w:rsidRPr="003B475F">
        <w:rPr>
          <w:szCs w:val="24"/>
        </w:rPr>
        <w:t>Protection -</w:t>
      </w:r>
      <w:r w:rsidR="002801A5" w:rsidRPr="003B475F">
        <w:rPr>
          <w:szCs w:val="24"/>
        </w:rPr>
        <w:t xml:space="preserve"> </w:t>
      </w:r>
      <w:r w:rsidR="009B2EEF" w:rsidRPr="003B475F">
        <w:rPr>
          <w:szCs w:val="24"/>
        </w:rPr>
        <w:t xml:space="preserve">Review </w:t>
      </w:r>
      <w:r w:rsidR="00BF4CF7" w:rsidRPr="003B475F">
        <w:rPr>
          <w:szCs w:val="24"/>
        </w:rPr>
        <w:t>Case Conference</w:t>
      </w:r>
      <w:bookmarkEnd w:id="65"/>
      <w:r w:rsidR="0009691B" w:rsidRPr="003B475F">
        <w:rPr>
          <w:szCs w:val="24"/>
        </w:rPr>
        <w:t xml:space="preserve"> </w:t>
      </w:r>
    </w:p>
    <w:p w:rsidR="00BE78E0" w:rsidRPr="003B475F" w:rsidRDefault="00BE78E0" w:rsidP="00302332">
      <w:pPr>
        <w:jc w:val="both"/>
        <w:rPr>
          <w:rFonts w:ascii="Arial" w:hAnsi="Arial" w:cs="Arial"/>
          <w:sz w:val="24"/>
          <w:szCs w:val="24"/>
        </w:rPr>
      </w:pPr>
    </w:p>
    <w:p w:rsidR="003B7A66" w:rsidRDefault="003B7A66" w:rsidP="00302332">
      <w:pPr>
        <w:pStyle w:val="Heading3"/>
        <w:jc w:val="both"/>
        <w:rPr>
          <w:szCs w:val="24"/>
        </w:rPr>
      </w:pPr>
      <w:bookmarkStart w:id="66" w:name="_Toc128653271"/>
      <w:r w:rsidRPr="003B475F">
        <w:rPr>
          <w:szCs w:val="24"/>
        </w:rPr>
        <w:t>7.1 The Council Officer Update report</w:t>
      </w:r>
      <w:bookmarkEnd w:id="66"/>
    </w:p>
    <w:p w:rsidR="008A75CB" w:rsidRPr="00302332" w:rsidRDefault="008A75CB" w:rsidP="00302332"/>
    <w:p w:rsidR="009B2EEF" w:rsidRPr="003B475F" w:rsidRDefault="00D54818" w:rsidP="00302332">
      <w:pPr>
        <w:jc w:val="both"/>
        <w:rPr>
          <w:rFonts w:ascii="Arial" w:hAnsi="Arial" w:cs="Arial"/>
          <w:sz w:val="24"/>
          <w:szCs w:val="24"/>
        </w:rPr>
      </w:pPr>
      <w:r w:rsidRPr="003B475F">
        <w:rPr>
          <w:rFonts w:ascii="Arial" w:hAnsi="Arial" w:cs="Arial"/>
          <w:sz w:val="24"/>
          <w:szCs w:val="24"/>
        </w:rPr>
        <w:t>The</w:t>
      </w:r>
      <w:r w:rsidR="00BE78E0" w:rsidRPr="003B475F">
        <w:rPr>
          <w:rFonts w:ascii="Arial" w:hAnsi="Arial" w:cs="Arial"/>
          <w:sz w:val="24"/>
          <w:szCs w:val="24"/>
        </w:rPr>
        <w:t xml:space="preserve"> Council Officer </w:t>
      </w:r>
      <w:r w:rsidR="00315CFF" w:rsidRPr="003B475F">
        <w:rPr>
          <w:rFonts w:ascii="Arial" w:hAnsi="Arial" w:cs="Arial"/>
          <w:sz w:val="24"/>
          <w:szCs w:val="24"/>
        </w:rPr>
        <w:t>Update</w:t>
      </w:r>
      <w:r w:rsidR="00BE78E0" w:rsidRPr="003B475F">
        <w:rPr>
          <w:rFonts w:ascii="Arial" w:hAnsi="Arial" w:cs="Arial"/>
          <w:sz w:val="24"/>
          <w:szCs w:val="24"/>
        </w:rPr>
        <w:t xml:space="preserve"> report</w:t>
      </w:r>
      <w:r w:rsidR="0009691B" w:rsidRPr="003B475F">
        <w:rPr>
          <w:rFonts w:ascii="Arial" w:hAnsi="Arial" w:cs="Arial"/>
          <w:sz w:val="24"/>
          <w:szCs w:val="24"/>
        </w:rPr>
        <w:t xml:space="preserve"> (</w:t>
      </w:r>
      <w:hyperlink w:anchor="_Appendix_8_ASP" w:history="1">
        <w:r w:rsidR="0009691B" w:rsidRPr="003B475F">
          <w:rPr>
            <w:rStyle w:val="Hyperlink"/>
            <w:rFonts w:ascii="Arial" w:hAnsi="Arial" w:cs="Arial"/>
            <w:color w:val="auto"/>
            <w:sz w:val="24"/>
            <w:szCs w:val="24"/>
          </w:rPr>
          <w:t>appendix 8</w:t>
        </w:r>
      </w:hyperlink>
      <w:r w:rsidR="0009691B" w:rsidRPr="003B475F">
        <w:rPr>
          <w:rFonts w:ascii="Arial" w:hAnsi="Arial" w:cs="Arial"/>
          <w:sz w:val="24"/>
          <w:szCs w:val="24"/>
        </w:rPr>
        <w:t>)</w:t>
      </w:r>
      <w:r w:rsidR="00BE78E0" w:rsidRPr="003B475F">
        <w:rPr>
          <w:rFonts w:ascii="Arial" w:hAnsi="Arial" w:cs="Arial"/>
          <w:sz w:val="24"/>
          <w:szCs w:val="24"/>
        </w:rPr>
        <w:t xml:space="preserve"> </w:t>
      </w:r>
      <w:r w:rsidR="00B658BB" w:rsidRPr="003B475F">
        <w:rPr>
          <w:rFonts w:ascii="Arial" w:hAnsi="Arial" w:cs="Arial"/>
          <w:sz w:val="24"/>
          <w:szCs w:val="24"/>
        </w:rPr>
        <w:t>must</w:t>
      </w:r>
      <w:r w:rsidR="00BE78E0" w:rsidRPr="003B475F">
        <w:rPr>
          <w:rFonts w:ascii="Arial" w:hAnsi="Arial" w:cs="Arial"/>
          <w:sz w:val="24"/>
          <w:szCs w:val="24"/>
        </w:rPr>
        <w:t xml:space="preserve"> be completed </w:t>
      </w:r>
      <w:r w:rsidRPr="003B475F">
        <w:rPr>
          <w:rFonts w:ascii="Arial" w:hAnsi="Arial" w:cs="Arial"/>
          <w:sz w:val="24"/>
          <w:szCs w:val="24"/>
        </w:rPr>
        <w:t>10</w:t>
      </w:r>
      <w:r w:rsidR="00BE78E0" w:rsidRPr="003B475F">
        <w:rPr>
          <w:rFonts w:ascii="Arial" w:hAnsi="Arial" w:cs="Arial"/>
          <w:sz w:val="24"/>
          <w:szCs w:val="24"/>
        </w:rPr>
        <w:t xml:space="preserve"> working days prior to review case conference takin</w:t>
      </w:r>
      <w:r w:rsidR="00F77E68" w:rsidRPr="003B475F">
        <w:rPr>
          <w:rFonts w:ascii="Arial" w:hAnsi="Arial" w:cs="Arial"/>
          <w:sz w:val="24"/>
          <w:szCs w:val="24"/>
        </w:rPr>
        <w:t>g place and emailed to C</w:t>
      </w:r>
      <w:r w:rsidRPr="003B475F">
        <w:rPr>
          <w:rFonts w:ascii="Arial" w:hAnsi="Arial" w:cs="Arial"/>
          <w:sz w:val="24"/>
          <w:szCs w:val="24"/>
        </w:rPr>
        <w:t>hair</w:t>
      </w:r>
      <w:r w:rsidR="00BE78E0" w:rsidRPr="003B475F">
        <w:rPr>
          <w:rFonts w:ascii="Arial" w:hAnsi="Arial" w:cs="Arial"/>
          <w:sz w:val="24"/>
          <w:szCs w:val="24"/>
        </w:rPr>
        <w:t>.</w:t>
      </w:r>
      <w:r w:rsidR="009B2EEF" w:rsidRPr="003B475F">
        <w:rPr>
          <w:rFonts w:ascii="Arial" w:hAnsi="Arial" w:cs="Arial"/>
          <w:sz w:val="24"/>
          <w:szCs w:val="24"/>
        </w:rPr>
        <w:br/>
      </w:r>
    </w:p>
    <w:p w:rsidR="003B7A66" w:rsidRDefault="003B7A66" w:rsidP="00302332">
      <w:pPr>
        <w:pStyle w:val="Heading3"/>
        <w:jc w:val="both"/>
        <w:rPr>
          <w:szCs w:val="24"/>
        </w:rPr>
      </w:pPr>
      <w:bookmarkStart w:id="67" w:name="_Toc128653272"/>
      <w:r w:rsidRPr="003B475F">
        <w:rPr>
          <w:szCs w:val="24"/>
        </w:rPr>
        <w:t>7.2 Review Case Conference</w:t>
      </w:r>
      <w:r w:rsidR="00EA7DD2" w:rsidRPr="003B475F">
        <w:rPr>
          <w:szCs w:val="24"/>
        </w:rPr>
        <w:t xml:space="preserve"> (</w:t>
      </w:r>
      <w:hyperlink w:anchor="_ASP_Case_Conference" w:history="1">
        <w:r w:rsidR="007B1E7B" w:rsidRPr="003B475F">
          <w:rPr>
            <w:rStyle w:val="Hyperlink"/>
            <w:color w:val="auto"/>
            <w:szCs w:val="24"/>
          </w:rPr>
          <w:t>appendix 6</w:t>
        </w:r>
      </w:hyperlink>
      <w:r w:rsidR="00EA7DD2" w:rsidRPr="003B475F">
        <w:rPr>
          <w:szCs w:val="24"/>
        </w:rPr>
        <w:t>)</w:t>
      </w:r>
      <w:bookmarkEnd w:id="67"/>
    </w:p>
    <w:p w:rsidR="008A75CB" w:rsidRPr="00302332" w:rsidRDefault="008A75CB" w:rsidP="00302332"/>
    <w:p w:rsidR="008A75CB" w:rsidRDefault="00406FC1" w:rsidP="00302332">
      <w:pPr>
        <w:jc w:val="both"/>
        <w:rPr>
          <w:rFonts w:ascii="Arial" w:hAnsi="Arial" w:cs="Arial"/>
          <w:sz w:val="24"/>
          <w:szCs w:val="24"/>
        </w:rPr>
      </w:pPr>
      <w:r w:rsidRPr="003B475F">
        <w:rPr>
          <w:rFonts w:ascii="Arial" w:hAnsi="Arial" w:cs="Arial"/>
          <w:sz w:val="24"/>
          <w:szCs w:val="24"/>
        </w:rPr>
        <w:t xml:space="preserve">The Review Case Conference, as with the </w:t>
      </w:r>
      <w:r w:rsidR="008A75CB">
        <w:rPr>
          <w:rFonts w:ascii="Arial" w:hAnsi="Arial" w:cs="Arial"/>
          <w:sz w:val="24"/>
          <w:szCs w:val="24"/>
        </w:rPr>
        <w:t>I</w:t>
      </w:r>
      <w:r w:rsidRPr="003B475F">
        <w:rPr>
          <w:rFonts w:ascii="Arial" w:hAnsi="Arial" w:cs="Arial"/>
          <w:sz w:val="24"/>
          <w:szCs w:val="24"/>
        </w:rPr>
        <w:t xml:space="preserve">nitial </w:t>
      </w:r>
      <w:r w:rsidR="008A75CB">
        <w:rPr>
          <w:rFonts w:ascii="Arial" w:hAnsi="Arial" w:cs="Arial"/>
          <w:sz w:val="24"/>
          <w:szCs w:val="24"/>
        </w:rPr>
        <w:t>C</w:t>
      </w:r>
      <w:r w:rsidRPr="003B475F">
        <w:rPr>
          <w:rFonts w:ascii="Arial" w:hAnsi="Arial" w:cs="Arial"/>
          <w:sz w:val="24"/>
          <w:szCs w:val="24"/>
        </w:rPr>
        <w:t xml:space="preserve">ase </w:t>
      </w:r>
      <w:r w:rsidR="008A75CB">
        <w:rPr>
          <w:rFonts w:ascii="Arial" w:hAnsi="Arial" w:cs="Arial"/>
          <w:sz w:val="24"/>
          <w:szCs w:val="24"/>
        </w:rPr>
        <w:t>C</w:t>
      </w:r>
      <w:r w:rsidRPr="003B475F">
        <w:rPr>
          <w:rFonts w:ascii="Arial" w:hAnsi="Arial" w:cs="Arial"/>
          <w:sz w:val="24"/>
          <w:szCs w:val="24"/>
        </w:rPr>
        <w:t xml:space="preserve">onference, will </w:t>
      </w:r>
      <w:r w:rsidR="009B2EEF" w:rsidRPr="003B475F">
        <w:rPr>
          <w:rFonts w:ascii="Arial" w:hAnsi="Arial" w:cs="Arial"/>
          <w:sz w:val="24"/>
          <w:szCs w:val="24"/>
        </w:rPr>
        <w:t xml:space="preserve">be </w:t>
      </w:r>
      <w:r w:rsidRPr="003B475F">
        <w:rPr>
          <w:rFonts w:ascii="Arial" w:hAnsi="Arial" w:cs="Arial"/>
          <w:sz w:val="24"/>
          <w:szCs w:val="24"/>
        </w:rPr>
        <w:t xml:space="preserve">chaired by </w:t>
      </w:r>
      <w:r w:rsidR="00BE78E0" w:rsidRPr="003B475F">
        <w:rPr>
          <w:rFonts w:ascii="Arial" w:hAnsi="Arial" w:cs="Arial"/>
          <w:sz w:val="24"/>
          <w:szCs w:val="24"/>
        </w:rPr>
        <w:t>the Adult Support and Pr</w:t>
      </w:r>
      <w:r w:rsidR="00F77E68" w:rsidRPr="003B475F">
        <w:rPr>
          <w:rFonts w:ascii="Arial" w:hAnsi="Arial" w:cs="Arial"/>
          <w:sz w:val="24"/>
          <w:szCs w:val="24"/>
        </w:rPr>
        <w:t>otection Senior M</w:t>
      </w:r>
      <w:r w:rsidR="00BE78E0" w:rsidRPr="003B475F">
        <w:rPr>
          <w:rFonts w:ascii="Arial" w:hAnsi="Arial" w:cs="Arial"/>
          <w:sz w:val="24"/>
          <w:szCs w:val="24"/>
        </w:rPr>
        <w:t>anager</w:t>
      </w:r>
      <w:r w:rsidR="00F77E68" w:rsidRPr="003B475F">
        <w:rPr>
          <w:rFonts w:ascii="Arial" w:hAnsi="Arial" w:cs="Arial"/>
          <w:sz w:val="24"/>
          <w:szCs w:val="24"/>
        </w:rPr>
        <w:t xml:space="preserve"> or Locality M</w:t>
      </w:r>
      <w:r w:rsidR="00D54818" w:rsidRPr="003B475F">
        <w:rPr>
          <w:rFonts w:ascii="Arial" w:hAnsi="Arial" w:cs="Arial"/>
          <w:sz w:val="24"/>
          <w:szCs w:val="24"/>
        </w:rPr>
        <w:t>a</w:t>
      </w:r>
      <w:r w:rsidR="00F77E68" w:rsidRPr="003B475F">
        <w:rPr>
          <w:rFonts w:ascii="Arial" w:hAnsi="Arial" w:cs="Arial"/>
          <w:sz w:val="24"/>
          <w:szCs w:val="24"/>
        </w:rPr>
        <w:t>nager, this should be the same C</w:t>
      </w:r>
      <w:r w:rsidR="00D54818" w:rsidRPr="003B475F">
        <w:rPr>
          <w:rFonts w:ascii="Arial" w:hAnsi="Arial" w:cs="Arial"/>
          <w:sz w:val="24"/>
          <w:szCs w:val="24"/>
        </w:rPr>
        <w:t xml:space="preserve">hair as the </w:t>
      </w:r>
      <w:r w:rsidR="008A75CB">
        <w:rPr>
          <w:rFonts w:ascii="Arial" w:hAnsi="Arial" w:cs="Arial"/>
          <w:sz w:val="24"/>
          <w:szCs w:val="24"/>
        </w:rPr>
        <w:t>I</w:t>
      </w:r>
      <w:r w:rsidR="00D54818" w:rsidRPr="003B475F">
        <w:rPr>
          <w:rFonts w:ascii="Arial" w:hAnsi="Arial" w:cs="Arial"/>
          <w:sz w:val="24"/>
          <w:szCs w:val="24"/>
        </w:rPr>
        <w:t xml:space="preserve">nitial </w:t>
      </w:r>
      <w:r w:rsidR="008A75CB">
        <w:rPr>
          <w:rFonts w:ascii="Arial" w:hAnsi="Arial" w:cs="Arial"/>
          <w:sz w:val="24"/>
          <w:szCs w:val="24"/>
        </w:rPr>
        <w:t>C</w:t>
      </w:r>
      <w:r w:rsidR="00D54818" w:rsidRPr="003B475F">
        <w:rPr>
          <w:rFonts w:ascii="Arial" w:hAnsi="Arial" w:cs="Arial"/>
          <w:sz w:val="24"/>
          <w:szCs w:val="24"/>
        </w:rPr>
        <w:t xml:space="preserve">ase </w:t>
      </w:r>
      <w:r w:rsidR="008A75CB">
        <w:rPr>
          <w:rFonts w:ascii="Arial" w:hAnsi="Arial" w:cs="Arial"/>
          <w:sz w:val="24"/>
          <w:szCs w:val="24"/>
        </w:rPr>
        <w:t>C</w:t>
      </w:r>
      <w:r w:rsidR="00D54818" w:rsidRPr="003B475F">
        <w:rPr>
          <w:rFonts w:ascii="Arial" w:hAnsi="Arial" w:cs="Arial"/>
          <w:sz w:val="24"/>
          <w:szCs w:val="24"/>
        </w:rPr>
        <w:t>onference</w:t>
      </w:r>
      <w:r w:rsidR="00F456E3" w:rsidRPr="003B475F">
        <w:rPr>
          <w:rFonts w:ascii="Arial" w:hAnsi="Arial" w:cs="Arial"/>
          <w:sz w:val="24"/>
          <w:szCs w:val="24"/>
        </w:rPr>
        <w:t xml:space="preserve">. </w:t>
      </w:r>
      <w:r w:rsidR="009B2EEF" w:rsidRPr="003B475F">
        <w:rPr>
          <w:rFonts w:ascii="Arial" w:hAnsi="Arial" w:cs="Arial"/>
          <w:sz w:val="24"/>
          <w:szCs w:val="24"/>
        </w:rPr>
        <w:t xml:space="preserve">The first Review </w:t>
      </w:r>
      <w:r w:rsidR="00BF4CF7" w:rsidRPr="003B475F">
        <w:rPr>
          <w:rFonts w:ascii="Arial" w:hAnsi="Arial" w:cs="Arial"/>
          <w:sz w:val="24"/>
          <w:szCs w:val="24"/>
        </w:rPr>
        <w:t>Case Conference</w:t>
      </w:r>
      <w:r w:rsidR="009B2EEF" w:rsidRPr="003B475F">
        <w:rPr>
          <w:rFonts w:ascii="Arial" w:hAnsi="Arial" w:cs="Arial"/>
          <w:sz w:val="24"/>
          <w:szCs w:val="24"/>
        </w:rPr>
        <w:t xml:space="preserve"> should be held within 3 months of the </w:t>
      </w:r>
      <w:r w:rsidR="008A75CB">
        <w:rPr>
          <w:rFonts w:ascii="Arial" w:hAnsi="Arial" w:cs="Arial"/>
          <w:sz w:val="24"/>
          <w:szCs w:val="24"/>
        </w:rPr>
        <w:t>I</w:t>
      </w:r>
      <w:r w:rsidR="009B2EEF" w:rsidRPr="003B475F">
        <w:rPr>
          <w:rFonts w:ascii="Arial" w:hAnsi="Arial" w:cs="Arial"/>
          <w:sz w:val="24"/>
          <w:szCs w:val="24"/>
        </w:rPr>
        <w:t xml:space="preserve">nitial </w:t>
      </w:r>
      <w:r w:rsidR="00B6752E" w:rsidRPr="003B475F">
        <w:rPr>
          <w:rFonts w:ascii="Arial" w:hAnsi="Arial" w:cs="Arial"/>
          <w:sz w:val="24"/>
          <w:szCs w:val="24"/>
        </w:rPr>
        <w:t xml:space="preserve">Adult Support and </w:t>
      </w:r>
      <w:r w:rsidR="00793583" w:rsidRPr="003B475F">
        <w:rPr>
          <w:rFonts w:ascii="Arial" w:hAnsi="Arial" w:cs="Arial"/>
          <w:sz w:val="24"/>
          <w:szCs w:val="24"/>
        </w:rPr>
        <w:t>Protection Case</w:t>
      </w:r>
      <w:r w:rsidR="00BF4CF7" w:rsidRPr="003B475F">
        <w:rPr>
          <w:rFonts w:ascii="Arial" w:hAnsi="Arial" w:cs="Arial"/>
          <w:sz w:val="24"/>
          <w:szCs w:val="24"/>
        </w:rPr>
        <w:t xml:space="preserve"> Conference</w:t>
      </w:r>
      <w:r w:rsidR="009B2EEF" w:rsidRPr="003B475F">
        <w:rPr>
          <w:rFonts w:ascii="Arial" w:hAnsi="Arial" w:cs="Arial"/>
          <w:sz w:val="24"/>
          <w:szCs w:val="24"/>
        </w:rPr>
        <w:t xml:space="preserve"> and thereafter at not more than 6 monthly intervals for the duration of the </w:t>
      </w:r>
      <w:r w:rsidR="008A75CB">
        <w:rPr>
          <w:rFonts w:ascii="Arial" w:hAnsi="Arial" w:cs="Arial"/>
          <w:sz w:val="24"/>
          <w:szCs w:val="24"/>
        </w:rPr>
        <w:t>Support and Protection Plan remaining in place.</w:t>
      </w:r>
    </w:p>
    <w:p w:rsidR="009B2EEF" w:rsidRPr="003B475F" w:rsidRDefault="009B2EEF" w:rsidP="00302332">
      <w:pPr>
        <w:jc w:val="both"/>
        <w:rPr>
          <w:rFonts w:ascii="Arial" w:hAnsi="Arial" w:cs="Arial"/>
          <w:sz w:val="24"/>
          <w:szCs w:val="24"/>
        </w:rPr>
      </w:pPr>
    </w:p>
    <w:p w:rsidR="009B2EEF" w:rsidRPr="003B475F" w:rsidRDefault="009B2EEF">
      <w:pPr>
        <w:rPr>
          <w:rFonts w:ascii="Arial" w:hAnsi="Arial" w:cs="Arial"/>
          <w:sz w:val="24"/>
          <w:szCs w:val="24"/>
        </w:rPr>
      </w:pPr>
      <w:r w:rsidRPr="003B475F">
        <w:rPr>
          <w:rFonts w:ascii="Arial" w:hAnsi="Arial" w:cs="Arial"/>
          <w:sz w:val="24"/>
          <w:szCs w:val="24"/>
        </w:rPr>
        <w:t xml:space="preserve">The purpose of the Review </w:t>
      </w:r>
      <w:r w:rsidR="00BF4CF7" w:rsidRPr="003B475F">
        <w:rPr>
          <w:rFonts w:ascii="Arial" w:hAnsi="Arial" w:cs="Arial"/>
          <w:sz w:val="24"/>
          <w:szCs w:val="24"/>
        </w:rPr>
        <w:t>Case Conference</w:t>
      </w:r>
      <w:r w:rsidRPr="003B475F">
        <w:rPr>
          <w:rFonts w:ascii="Arial" w:hAnsi="Arial" w:cs="Arial"/>
          <w:sz w:val="24"/>
          <w:szCs w:val="24"/>
        </w:rPr>
        <w:t xml:space="preserve"> is to:</w:t>
      </w:r>
      <w:r w:rsidRPr="003B475F">
        <w:rPr>
          <w:rFonts w:ascii="Arial" w:hAnsi="Arial" w:cs="Arial"/>
          <w:sz w:val="24"/>
          <w:szCs w:val="24"/>
        </w:rPr>
        <w:br/>
      </w:r>
    </w:p>
    <w:p w:rsidR="00986456" w:rsidRPr="003B475F" w:rsidRDefault="00986456" w:rsidP="00302332">
      <w:pPr>
        <w:pStyle w:val="ListParagraph"/>
        <w:numPr>
          <w:ilvl w:val="0"/>
          <w:numId w:val="10"/>
        </w:numPr>
        <w:jc w:val="both"/>
        <w:rPr>
          <w:rFonts w:ascii="Arial" w:hAnsi="Arial" w:cs="Arial"/>
          <w:sz w:val="24"/>
          <w:szCs w:val="24"/>
        </w:rPr>
      </w:pPr>
      <w:r w:rsidRPr="003B475F">
        <w:rPr>
          <w:rFonts w:ascii="Arial" w:hAnsi="Arial" w:cs="Arial"/>
          <w:sz w:val="24"/>
          <w:szCs w:val="24"/>
        </w:rPr>
        <w:t>Reviewing progress and measuring the reduction of risk of harm</w:t>
      </w:r>
    </w:p>
    <w:p w:rsidR="00986456" w:rsidRPr="003B475F" w:rsidRDefault="00986456" w:rsidP="00302332">
      <w:pPr>
        <w:pStyle w:val="ListParagraph"/>
        <w:numPr>
          <w:ilvl w:val="0"/>
          <w:numId w:val="10"/>
        </w:numPr>
        <w:jc w:val="both"/>
        <w:rPr>
          <w:rFonts w:ascii="Arial" w:hAnsi="Arial" w:cs="Arial"/>
          <w:sz w:val="24"/>
          <w:szCs w:val="24"/>
        </w:rPr>
      </w:pPr>
      <w:r w:rsidRPr="003B475F">
        <w:rPr>
          <w:rFonts w:ascii="Arial" w:hAnsi="Arial" w:cs="Arial"/>
          <w:sz w:val="24"/>
          <w:szCs w:val="24"/>
        </w:rPr>
        <w:t>Ensure the rights of the adult at risk of harm are safeguarded</w:t>
      </w:r>
    </w:p>
    <w:p w:rsidR="00986456" w:rsidRPr="003B475F" w:rsidRDefault="00986456" w:rsidP="00302332">
      <w:pPr>
        <w:pStyle w:val="ListParagraph"/>
        <w:numPr>
          <w:ilvl w:val="0"/>
          <w:numId w:val="10"/>
        </w:numPr>
        <w:jc w:val="both"/>
        <w:rPr>
          <w:rFonts w:ascii="Arial" w:hAnsi="Arial" w:cs="Arial"/>
          <w:sz w:val="24"/>
          <w:szCs w:val="24"/>
        </w:rPr>
      </w:pPr>
      <w:r w:rsidRPr="003B475F">
        <w:rPr>
          <w:rFonts w:ascii="Arial" w:hAnsi="Arial" w:cs="Arial"/>
          <w:sz w:val="24"/>
          <w:szCs w:val="24"/>
        </w:rPr>
        <w:t>Explore the support and outcomes to date and provide updates of the current situation.</w:t>
      </w:r>
    </w:p>
    <w:p w:rsidR="00986456" w:rsidRPr="003B475F" w:rsidRDefault="00986456" w:rsidP="00302332">
      <w:pPr>
        <w:pStyle w:val="ListParagraph"/>
        <w:numPr>
          <w:ilvl w:val="0"/>
          <w:numId w:val="10"/>
        </w:numPr>
        <w:jc w:val="both"/>
        <w:rPr>
          <w:rFonts w:ascii="Arial" w:hAnsi="Arial" w:cs="Arial"/>
          <w:sz w:val="24"/>
          <w:szCs w:val="24"/>
        </w:rPr>
      </w:pPr>
      <w:r w:rsidRPr="003B475F">
        <w:rPr>
          <w:rFonts w:ascii="Arial" w:hAnsi="Arial" w:cs="Arial"/>
          <w:sz w:val="24"/>
          <w:szCs w:val="24"/>
        </w:rPr>
        <w:t>Ensure any intervention or legal powers exercised is consistent with the principles underpinning the legal framework</w:t>
      </w:r>
    </w:p>
    <w:p w:rsidR="009B2EEF" w:rsidRPr="003B475F" w:rsidRDefault="009B2EEF" w:rsidP="00302332">
      <w:pPr>
        <w:pStyle w:val="ListParagraph"/>
        <w:numPr>
          <w:ilvl w:val="0"/>
          <w:numId w:val="10"/>
        </w:numPr>
        <w:jc w:val="both"/>
        <w:rPr>
          <w:rFonts w:ascii="Arial" w:hAnsi="Arial" w:cs="Arial"/>
          <w:sz w:val="24"/>
          <w:szCs w:val="24"/>
        </w:rPr>
      </w:pPr>
      <w:r w:rsidRPr="003B475F">
        <w:rPr>
          <w:rFonts w:ascii="Arial" w:hAnsi="Arial" w:cs="Arial"/>
          <w:sz w:val="24"/>
          <w:szCs w:val="24"/>
        </w:rPr>
        <w:t xml:space="preserve">Summarise support and outcomes to date and </w:t>
      </w:r>
      <w:r w:rsidR="002801A5" w:rsidRPr="003B475F">
        <w:rPr>
          <w:rFonts w:ascii="Arial" w:hAnsi="Arial" w:cs="Arial"/>
          <w:sz w:val="24"/>
          <w:szCs w:val="24"/>
        </w:rPr>
        <w:t xml:space="preserve">provide </w:t>
      </w:r>
      <w:r w:rsidRPr="003B475F">
        <w:rPr>
          <w:rFonts w:ascii="Arial" w:hAnsi="Arial" w:cs="Arial"/>
          <w:sz w:val="24"/>
          <w:szCs w:val="24"/>
        </w:rPr>
        <w:t>confirmation of the current situation.</w:t>
      </w:r>
    </w:p>
    <w:p w:rsidR="009B2EEF" w:rsidRPr="003B475F" w:rsidRDefault="009B2EEF" w:rsidP="00302332">
      <w:pPr>
        <w:pStyle w:val="ListParagraph"/>
        <w:numPr>
          <w:ilvl w:val="0"/>
          <w:numId w:val="10"/>
        </w:numPr>
        <w:jc w:val="both"/>
        <w:rPr>
          <w:rFonts w:ascii="Arial" w:hAnsi="Arial" w:cs="Arial"/>
          <w:sz w:val="24"/>
          <w:szCs w:val="24"/>
        </w:rPr>
      </w:pPr>
      <w:r w:rsidRPr="003B475F">
        <w:rPr>
          <w:rFonts w:ascii="Arial" w:hAnsi="Arial" w:cs="Arial"/>
          <w:sz w:val="24"/>
          <w:szCs w:val="24"/>
        </w:rPr>
        <w:t>Review risk management plans and establish current levels of risk of harm.</w:t>
      </w:r>
    </w:p>
    <w:p w:rsidR="009B2EEF" w:rsidRPr="003B475F" w:rsidRDefault="009B2EEF" w:rsidP="00302332">
      <w:pPr>
        <w:pStyle w:val="ListParagraph"/>
        <w:numPr>
          <w:ilvl w:val="0"/>
          <w:numId w:val="10"/>
        </w:numPr>
        <w:jc w:val="both"/>
        <w:rPr>
          <w:rFonts w:ascii="Arial" w:hAnsi="Arial" w:cs="Arial"/>
          <w:sz w:val="24"/>
          <w:szCs w:val="24"/>
        </w:rPr>
      </w:pPr>
      <w:r w:rsidRPr="003B475F">
        <w:rPr>
          <w:rFonts w:ascii="Arial" w:hAnsi="Arial" w:cs="Arial"/>
          <w:sz w:val="24"/>
          <w:szCs w:val="24"/>
        </w:rPr>
        <w:t>Ensure agreed duties and responsibilities across partner agencies have been fulfilled and agree any remedial action where a shortfall has been identified.</w:t>
      </w:r>
    </w:p>
    <w:p w:rsidR="009B2EEF" w:rsidRDefault="009B2EEF" w:rsidP="00302332">
      <w:pPr>
        <w:pStyle w:val="ListParagraph"/>
        <w:numPr>
          <w:ilvl w:val="0"/>
          <w:numId w:val="10"/>
        </w:numPr>
        <w:jc w:val="both"/>
        <w:rPr>
          <w:rFonts w:ascii="Arial" w:hAnsi="Arial" w:cs="Arial"/>
          <w:sz w:val="24"/>
          <w:szCs w:val="24"/>
        </w:rPr>
      </w:pPr>
      <w:r w:rsidRPr="003B475F">
        <w:rPr>
          <w:rFonts w:ascii="Arial" w:hAnsi="Arial" w:cs="Arial"/>
          <w:sz w:val="24"/>
          <w:szCs w:val="24"/>
        </w:rPr>
        <w:t xml:space="preserve">Review and where necessary up-date the </w:t>
      </w:r>
      <w:r w:rsidR="00C767D2" w:rsidRPr="003B475F">
        <w:rPr>
          <w:rFonts w:ascii="Arial" w:hAnsi="Arial" w:cs="Arial"/>
          <w:sz w:val="24"/>
          <w:szCs w:val="24"/>
        </w:rPr>
        <w:t xml:space="preserve">Support </w:t>
      </w:r>
      <w:r w:rsidR="00C730AB" w:rsidRPr="003B475F">
        <w:rPr>
          <w:rFonts w:ascii="Arial" w:hAnsi="Arial" w:cs="Arial"/>
          <w:sz w:val="24"/>
          <w:szCs w:val="24"/>
        </w:rPr>
        <w:t>and Protection</w:t>
      </w:r>
      <w:r w:rsidR="00C767D2" w:rsidRPr="003B475F">
        <w:rPr>
          <w:rFonts w:ascii="Arial" w:hAnsi="Arial" w:cs="Arial"/>
          <w:sz w:val="24"/>
          <w:szCs w:val="24"/>
        </w:rPr>
        <w:t xml:space="preserve"> </w:t>
      </w:r>
      <w:r w:rsidR="00C730AB" w:rsidRPr="003B475F">
        <w:rPr>
          <w:rFonts w:ascii="Arial" w:hAnsi="Arial" w:cs="Arial"/>
          <w:sz w:val="24"/>
          <w:szCs w:val="24"/>
        </w:rPr>
        <w:t>Plan and</w:t>
      </w:r>
      <w:r w:rsidRPr="003B475F">
        <w:rPr>
          <w:rFonts w:ascii="Arial" w:hAnsi="Arial" w:cs="Arial"/>
          <w:sz w:val="24"/>
          <w:szCs w:val="24"/>
        </w:rPr>
        <w:t xml:space="preserve"> associated service provision.</w:t>
      </w:r>
    </w:p>
    <w:p w:rsidR="008A75CB" w:rsidRPr="003B475F" w:rsidRDefault="008A75CB" w:rsidP="00302332">
      <w:pPr>
        <w:pStyle w:val="ListParagraph"/>
        <w:numPr>
          <w:ilvl w:val="0"/>
          <w:numId w:val="10"/>
        </w:numPr>
        <w:jc w:val="both"/>
        <w:rPr>
          <w:rFonts w:ascii="Arial" w:hAnsi="Arial" w:cs="Arial"/>
          <w:sz w:val="24"/>
          <w:szCs w:val="24"/>
        </w:rPr>
      </w:pPr>
      <w:r>
        <w:rPr>
          <w:rFonts w:ascii="Arial" w:hAnsi="Arial" w:cs="Arial"/>
          <w:sz w:val="24"/>
          <w:szCs w:val="24"/>
        </w:rPr>
        <w:t>Consider the necessity of continuing under ASP</w:t>
      </w:r>
    </w:p>
    <w:p w:rsidR="006A0A36" w:rsidRPr="003B475F" w:rsidRDefault="006A0A36" w:rsidP="00302332">
      <w:pPr>
        <w:jc w:val="both"/>
        <w:rPr>
          <w:rFonts w:ascii="Arial" w:hAnsi="Arial" w:cs="Arial"/>
          <w:sz w:val="24"/>
          <w:szCs w:val="24"/>
        </w:rPr>
      </w:pPr>
    </w:p>
    <w:p w:rsidR="006A0A36" w:rsidRPr="003B475F" w:rsidRDefault="006A0A36" w:rsidP="00302332">
      <w:pPr>
        <w:jc w:val="both"/>
        <w:rPr>
          <w:rFonts w:ascii="Arial" w:hAnsi="Arial" w:cs="Arial"/>
          <w:sz w:val="24"/>
          <w:szCs w:val="24"/>
        </w:rPr>
      </w:pPr>
    </w:p>
    <w:p w:rsidR="00FE5475" w:rsidRPr="003B475F" w:rsidRDefault="00FE5475" w:rsidP="00302332">
      <w:pPr>
        <w:jc w:val="both"/>
        <w:rPr>
          <w:rFonts w:ascii="Arial" w:hAnsi="Arial" w:cs="Arial"/>
          <w:sz w:val="24"/>
          <w:szCs w:val="24"/>
        </w:rPr>
      </w:pPr>
    </w:p>
    <w:p w:rsidR="0094290F" w:rsidRPr="003B475F" w:rsidRDefault="0041272C" w:rsidP="00302332">
      <w:pPr>
        <w:pStyle w:val="Heading2"/>
        <w:jc w:val="both"/>
        <w:rPr>
          <w:szCs w:val="24"/>
        </w:rPr>
      </w:pPr>
      <w:bookmarkStart w:id="68" w:name="_Toc128653273"/>
      <w:r w:rsidRPr="003B475F">
        <w:rPr>
          <w:szCs w:val="24"/>
        </w:rPr>
        <w:t xml:space="preserve">8. </w:t>
      </w:r>
      <w:r w:rsidR="0094290F" w:rsidRPr="003B475F">
        <w:rPr>
          <w:szCs w:val="24"/>
        </w:rPr>
        <w:t>Dissent/Complaint</w:t>
      </w:r>
      <w:bookmarkEnd w:id="68"/>
    </w:p>
    <w:p w:rsidR="0094290F" w:rsidRPr="003B475F" w:rsidRDefault="0094290F" w:rsidP="00302332">
      <w:pPr>
        <w:jc w:val="both"/>
        <w:rPr>
          <w:rFonts w:ascii="Arial" w:hAnsi="Arial" w:cs="Arial"/>
          <w:sz w:val="24"/>
          <w:szCs w:val="24"/>
        </w:rPr>
      </w:pPr>
    </w:p>
    <w:p w:rsidR="00315CFF" w:rsidRPr="003B475F" w:rsidRDefault="00315CFF" w:rsidP="00302332">
      <w:pPr>
        <w:jc w:val="both"/>
        <w:rPr>
          <w:rFonts w:ascii="Arial" w:hAnsi="Arial" w:cs="Arial"/>
          <w:sz w:val="24"/>
          <w:szCs w:val="24"/>
        </w:rPr>
      </w:pPr>
      <w:r w:rsidRPr="003B475F">
        <w:rPr>
          <w:rFonts w:ascii="Arial" w:hAnsi="Arial" w:cs="Arial"/>
          <w:sz w:val="24"/>
          <w:szCs w:val="24"/>
        </w:rPr>
        <w:t xml:space="preserve">Any dissent/dispute or </w:t>
      </w:r>
      <w:r w:rsidR="003B7A66" w:rsidRPr="003B475F">
        <w:rPr>
          <w:rFonts w:ascii="Arial" w:hAnsi="Arial" w:cs="Arial"/>
          <w:sz w:val="24"/>
          <w:szCs w:val="24"/>
        </w:rPr>
        <w:t>complaint from</w:t>
      </w:r>
      <w:r w:rsidR="00986456" w:rsidRPr="003B475F">
        <w:rPr>
          <w:rFonts w:ascii="Arial" w:hAnsi="Arial" w:cs="Arial"/>
          <w:sz w:val="24"/>
          <w:szCs w:val="24"/>
        </w:rPr>
        <w:t xml:space="preserve"> the adult, their family or other agency </w:t>
      </w:r>
      <w:r w:rsidRPr="003B475F">
        <w:rPr>
          <w:rFonts w:ascii="Arial" w:hAnsi="Arial" w:cs="Arial"/>
          <w:sz w:val="24"/>
          <w:szCs w:val="24"/>
        </w:rPr>
        <w:t>occurring within the proceedings must be record</w:t>
      </w:r>
      <w:r w:rsidR="0045636A" w:rsidRPr="003B475F">
        <w:rPr>
          <w:rFonts w:ascii="Arial" w:hAnsi="Arial" w:cs="Arial"/>
          <w:sz w:val="24"/>
          <w:szCs w:val="24"/>
        </w:rPr>
        <w:t>ed in the relevant minute.  The C</w:t>
      </w:r>
      <w:r w:rsidRPr="003B475F">
        <w:rPr>
          <w:rFonts w:ascii="Arial" w:hAnsi="Arial" w:cs="Arial"/>
          <w:sz w:val="24"/>
          <w:szCs w:val="24"/>
        </w:rPr>
        <w:t xml:space="preserve">hairperson holds ultimate responsibility for decision making within the Case </w:t>
      </w:r>
      <w:r w:rsidR="0045636A" w:rsidRPr="003B475F">
        <w:rPr>
          <w:rFonts w:ascii="Arial" w:hAnsi="Arial" w:cs="Arial"/>
          <w:sz w:val="24"/>
          <w:szCs w:val="24"/>
        </w:rPr>
        <w:t>Conference, and any subsequent R</w:t>
      </w:r>
      <w:r w:rsidRPr="003B475F">
        <w:rPr>
          <w:rFonts w:ascii="Arial" w:hAnsi="Arial" w:cs="Arial"/>
          <w:sz w:val="24"/>
          <w:szCs w:val="24"/>
        </w:rPr>
        <w:t>eview Case Conferences.</w:t>
      </w:r>
      <w:r w:rsidR="008A75CB">
        <w:rPr>
          <w:rFonts w:ascii="Arial" w:hAnsi="Arial" w:cs="Arial"/>
          <w:sz w:val="24"/>
          <w:szCs w:val="24"/>
        </w:rPr>
        <w:t xml:space="preserve"> </w:t>
      </w:r>
      <w:r w:rsidRPr="003B475F">
        <w:rPr>
          <w:rFonts w:ascii="Arial" w:hAnsi="Arial" w:cs="Arial"/>
          <w:sz w:val="24"/>
          <w:szCs w:val="24"/>
        </w:rPr>
        <w:t>However in the event of</w:t>
      </w:r>
      <w:r w:rsidR="008A75CB">
        <w:rPr>
          <w:rFonts w:ascii="Arial" w:hAnsi="Arial" w:cs="Arial"/>
          <w:sz w:val="24"/>
          <w:szCs w:val="24"/>
        </w:rPr>
        <w:t xml:space="preserve"> </w:t>
      </w:r>
      <w:r w:rsidRPr="003B475F">
        <w:rPr>
          <w:rFonts w:ascii="Arial" w:hAnsi="Arial" w:cs="Arial"/>
          <w:sz w:val="24"/>
          <w:szCs w:val="24"/>
        </w:rPr>
        <w:t xml:space="preserve">serious dissent/dispute </w:t>
      </w:r>
      <w:r w:rsidR="00986456" w:rsidRPr="003B475F">
        <w:rPr>
          <w:rFonts w:ascii="Arial" w:hAnsi="Arial" w:cs="Arial"/>
          <w:sz w:val="24"/>
          <w:szCs w:val="24"/>
        </w:rPr>
        <w:t xml:space="preserve">by the adult, their family or other agency </w:t>
      </w:r>
      <w:r w:rsidRPr="003B475F">
        <w:rPr>
          <w:rFonts w:ascii="Arial" w:hAnsi="Arial" w:cs="Arial"/>
          <w:sz w:val="24"/>
          <w:szCs w:val="24"/>
        </w:rPr>
        <w:t>w</w:t>
      </w:r>
      <w:r w:rsidR="00986456" w:rsidRPr="003B475F">
        <w:rPr>
          <w:rFonts w:ascii="Arial" w:hAnsi="Arial" w:cs="Arial"/>
          <w:sz w:val="24"/>
          <w:szCs w:val="24"/>
        </w:rPr>
        <w:t>here there is no resolution, this</w:t>
      </w:r>
      <w:r w:rsidRPr="003B475F">
        <w:rPr>
          <w:rFonts w:ascii="Arial" w:hAnsi="Arial" w:cs="Arial"/>
          <w:sz w:val="24"/>
          <w:szCs w:val="24"/>
        </w:rPr>
        <w:t xml:space="preserve"> matter should </w:t>
      </w:r>
      <w:r w:rsidR="0045636A" w:rsidRPr="003B475F">
        <w:rPr>
          <w:rFonts w:ascii="Arial" w:hAnsi="Arial" w:cs="Arial"/>
          <w:sz w:val="24"/>
          <w:szCs w:val="24"/>
        </w:rPr>
        <w:t>put in writing to the Chief Social Work O</w:t>
      </w:r>
      <w:r w:rsidR="00986456" w:rsidRPr="003B475F">
        <w:rPr>
          <w:rFonts w:ascii="Arial" w:hAnsi="Arial" w:cs="Arial"/>
          <w:sz w:val="24"/>
          <w:szCs w:val="24"/>
        </w:rPr>
        <w:t>fficer</w:t>
      </w:r>
      <w:r w:rsidRPr="003B475F">
        <w:rPr>
          <w:rFonts w:ascii="Arial" w:hAnsi="Arial" w:cs="Arial"/>
          <w:sz w:val="24"/>
          <w:szCs w:val="24"/>
        </w:rPr>
        <w:t>.</w:t>
      </w:r>
    </w:p>
    <w:p w:rsidR="00315CFF" w:rsidRPr="003B475F" w:rsidRDefault="00315CFF" w:rsidP="00302332">
      <w:pPr>
        <w:jc w:val="both"/>
        <w:rPr>
          <w:rFonts w:ascii="Arial" w:hAnsi="Arial" w:cs="Arial"/>
          <w:sz w:val="24"/>
          <w:szCs w:val="24"/>
        </w:rPr>
      </w:pPr>
    </w:p>
    <w:p w:rsidR="00646493" w:rsidRPr="003B475F" w:rsidRDefault="00315CFF" w:rsidP="00302332">
      <w:pPr>
        <w:jc w:val="both"/>
        <w:rPr>
          <w:rFonts w:ascii="Arial" w:hAnsi="Arial" w:cs="Arial"/>
          <w:sz w:val="24"/>
          <w:szCs w:val="24"/>
        </w:rPr>
      </w:pPr>
      <w:r w:rsidRPr="003B475F">
        <w:rPr>
          <w:rFonts w:ascii="Arial" w:hAnsi="Arial" w:cs="Arial"/>
          <w:sz w:val="24"/>
          <w:szCs w:val="24"/>
        </w:rPr>
        <w:t>All parties have the</w:t>
      </w:r>
      <w:r w:rsidR="0094290F" w:rsidRPr="003B475F">
        <w:rPr>
          <w:rFonts w:ascii="Arial" w:hAnsi="Arial" w:cs="Arial"/>
          <w:sz w:val="24"/>
          <w:szCs w:val="24"/>
        </w:rPr>
        <w:t xml:space="preserve"> right of access</w:t>
      </w:r>
      <w:r w:rsidR="0045636A" w:rsidRPr="003B475F">
        <w:rPr>
          <w:rFonts w:ascii="Arial" w:hAnsi="Arial" w:cs="Arial"/>
          <w:sz w:val="24"/>
          <w:szCs w:val="24"/>
        </w:rPr>
        <w:t xml:space="preserve"> to</w:t>
      </w:r>
      <w:r w:rsidR="0094290F" w:rsidRPr="003B475F">
        <w:rPr>
          <w:rFonts w:ascii="Arial" w:hAnsi="Arial" w:cs="Arial"/>
          <w:sz w:val="24"/>
          <w:szCs w:val="24"/>
        </w:rPr>
        <w:t xml:space="preserve"> </w:t>
      </w:r>
      <w:r w:rsidRPr="003B475F">
        <w:rPr>
          <w:rFonts w:ascii="Arial" w:hAnsi="Arial" w:cs="Arial"/>
          <w:sz w:val="24"/>
          <w:szCs w:val="24"/>
        </w:rPr>
        <w:t>the</w:t>
      </w:r>
      <w:r w:rsidR="0094290F" w:rsidRPr="003B475F">
        <w:rPr>
          <w:rFonts w:ascii="Arial" w:hAnsi="Arial" w:cs="Arial"/>
          <w:sz w:val="24"/>
          <w:szCs w:val="24"/>
        </w:rPr>
        <w:t xml:space="preserve"> complaints procedures should they disagree with any decision or outcome arising from the Case Conference process</w:t>
      </w:r>
      <w:r w:rsidRPr="003B475F">
        <w:rPr>
          <w:rFonts w:ascii="Arial" w:hAnsi="Arial" w:cs="Arial"/>
          <w:sz w:val="24"/>
          <w:szCs w:val="24"/>
        </w:rPr>
        <w:t>.</w:t>
      </w:r>
    </w:p>
    <w:p w:rsidR="00F25A1C" w:rsidRPr="003B475F" w:rsidRDefault="00F25A1C" w:rsidP="00302332">
      <w:pPr>
        <w:jc w:val="both"/>
        <w:rPr>
          <w:rFonts w:ascii="Arial" w:hAnsi="Arial" w:cs="Arial"/>
          <w:sz w:val="24"/>
          <w:szCs w:val="24"/>
        </w:rPr>
      </w:pPr>
    </w:p>
    <w:p w:rsidR="00FA5BAB" w:rsidRPr="003B475F" w:rsidRDefault="00FA5BAB" w:rsidP="00302332">
      <w:pPr>
        <w:jc w:val="both"/>
        <w:rPr>
          <w:rFonts w:ascii="Arial" w:hAnsi="Arial" w:cs="Arial"/>
          <w:sz w:val="24"/>
          <w:szCs w:val="24"/>
        </w:rPr>
      </w:pPr>
    </w:p>
    <w:p w:rsidR="00893BFB" w:rsidRPr="003B475F" w:rsidRDefault="00893BFB" w:rsidP="00302332">
      <w:pPr>
        <w:jc w:val="both"/>
        <w:rPr>
          <w:rFonts w:ascii="Arial" w:hAnsi="Arial" w:cs="Arial"/>
          <w:sz w:val="24"/>
          <w:szCs w:val="24"/>
        </w:rPr>
      </w:pPr>
      <w:r w:rsidRPr="003B475F">
        <w:rPr>
          <w:rFonts w:ascii="Arial" w:hAnsi="Arial" w:cs="Arial"/>
          <w:sz w:val="24"/>
          <w:szCs w:val="24"/>
        </w:rPr>
        <w:br w:type="page"/>
      </w:r>
    </w:p>
    <w:p w:rsidR="009F0FF8" w:rsidRPr="003B475F" w:rsidRDefault="00773327" w:rsidP="00302332">
      <w:pPr>
        <w:pStyle w:val="Heading2"/>
        <w:jc w:val="both"/>
        <w:rPr>
          <w:szCs w:val="24"/>
        </w:rPr>
      </w:pPr>
      <w:bookmarkStart w:id="69" w:name="_Toc128653274"/>
      <w:r w:rsidRPr="003B475F">
        <w:rPr>
          <w:szCs w:val="24"/>
        </w:rPr>
        <w:t xml:space="preserve">Glossary </w:t>
      </w:r>
      <w:r w:rsidR="003B7A66" w:rsidRPr="003B475F">
        <w:rPr>
          <w:szCs w:val="24"/>
        </w:rPr>
        <w:t>of Terms</w:t>
      </w:r>
      <w:bookmarkEnd w:id="69"/>
      <w:r w:rsidR="003B7A66" w:rsidRPr="003B475F">
        <w:rPr>
          <w:szCs w:val="24"/>
        </w:rPr>
        <w:t xml:space="preserve"> </w:t>
      </w:r>
    </w:p>
    <w:p w:rsidR="00A3674D" w:rsidRPr="003B475F" w:rsidRDefault="00A3674D" w:rsidP="00302332">
      <w:pPr>
        <w:jc w:val="both"/>
        <w:rPr>
          <w:rFonts w:ascii="Arial" w:hAnsi="Arial" w:cs="Arial"/>
          <w:sz w:val="24"/>
          <w:szCs w:val="24"/>
        </w:rPr>
      </w:pPr>
    </w:p>
    <w:p w:rsidR="00B078B3" w:rsidRPr="003B475F" w:rsidRDefault="00B078B3" w:rsidP="00302332">
      <w:pPr>
        <w:pStyle w:val="Heading3"/>
        <w:jc w:val="both"/>
        <w:rPr>
          <w:szCs w:val="24"/>
        </w:rPr>
      </w:pPr>
      <w:bookmarkStart w:id="70" w:name="_Toc128653275"/>
      <w:r w:rsidRPr="003B475F">
        <w:rPr>
          <w:szCs w:val="24"/>
        </w:rPr>
        <w:t>The Principles</w:t>
      </w:r>
      <w:bookmarkEnd w:id="70"/>
    </w:p>
    <w:p w:rsidR="00B078B3" w:rsidRPr="003B475F" w:rsidRDefault="00B078B3" w:rsidP="00302332">
      <w:pPr>
        <w:jc w:val="both"/>
        <w:rPr>
          <w:rFonts w:ascii="Arial" w:hAnsi="Arial" w:cs="Arial"/>
          <w:sz w:val="24"/>
          <w:szCs w:val="24"/>
        </w:rPr>
      </w:pPr>
    </w:p>
    <w:p w:rsidR="00B078B3" w:rsidRPr="003B475F" w:rsidRDefault="0045636A" w:rsidP="00302332">
      <w:pPr>
        <w:jc w:val="both"/>
        <w:rPr>
          <w:rFonts w:ascii="Arial" w:hAnsi="Arial" w:cs="Arial"/>
          <w:sz w:val="24"/>
          <w:szCs w:val="24"/>
        </w:rPr>
      </w:pPr>
      <w:r w:rsidRPr="003B475F">
        <w:rPr>
          <w:rFonts w:ascii="Arial" w:hAnsi="Arial" w:cs="Arial"/>
          <w:sz w:val="24"/>
          <w:szCs w:val="24"/>
        </w:rPr>
        <w:t>The Adult S</w:t>
      </w:r>
      <w:r w:rsidR="00B078B3" w:rsidRPr="003B475F">
        <w:rPr>
          <w:rFonts w:ascii="Arial" w:hAnsi="Arial" w:cs="Arial"/>
          <w:sz w:val="24"/>
          <w:szCs w:val="24"/>
        </w:rPr>
        <w:t>upport and Protection (Scotland) Act 2007</w:t>
      </w:r>
      <w:r w:rsidRPr="003B475F">
        <w:rPr>
          <w:rFonts w:ascii="Arial" w:hAnsi="Arial" w:cs="Arial"/>
          <w:sz w:val="24"/>
          <w:szCs w:val="24"/>
        </w:rPr>
        <w:t xml:space="preserve"> </w:t>
      </w:r>
      <w:r w:rsidR="00B078B3" w:rsidRPr="003B475F">
        <w:rPr>
          <w:rFonts w:ascii="Arial" w:hAnsi="Arial" w:cs="Arial"/>
          <w:sz w:val="24"/>
          <w:szCs w:val="24"/>
        </w:rPr>
        <w:t>is based upon a set of principles. The principles are a set of guidelines for how all professionals should carry out functions under the Act.</w:t>
      </w:r>
    </w:p>
    <w:p w:rsidR="00FA5BAB" w:rsidRPr="003B475F" w:rsidRDefault="00FA5BAB" w:rsidP="00302332">
      <w:pPr>
        <w:jc w:val="both"/>
        <w:rPr>
          <w:rFonts w:ascii="Arial" w:hAnsi="Arial" w:cs="Arial"/>
          <w:sz w:val="24"/>
          <w:szCs w:val="24"/>
        </w:rPr>
      </w:pPr>
    </w:p>
    <w:p w:rsidR="00FA5BAB" w:rsidRPr="003B475F" w:rsidRDefault="00FA5BAB"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7D08FFD2" wp14:editId="5D4B1C50">
            <wp:extent cx="5731510" cy="3138937"/>
            <wp:effectExtent l="19050" t="0" r="21590" b="4445"/>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FA5BAB" w:rsidRPr="003B475F" w:rsidRDefault="00FA5BAB" w:rsidP="00302332">
      <w:pPr>
        <w:jc w:val="both"/>
        <w:rPr>
          <w:rFonts w:ascii="Arial" w:hAnsi="Arial" w:cs="Arial"/>
          <w:sz w:val="24"/>
          <w:szCs w:val="24"/>
        </w:rPr>
      </w:pPr>
    </w:p>
    <w:p w:rsidR="0097279E" w:rsidRPr="003B475F" w:rsidRDefault="00B078B3" w:rsidP="009E264B">
      <w:pPr>
        <w:pStyle w:val="Heading3"/>
        <w:jc w:val="both"/>
        <w:rPr>
          <w:szCs w:val="24"/>
        </w:rPr>
      </w:pPr>
      <w:bookmarkStart w:id="71" w:name="_Toc128653276"/>
      <w:r w:rsidRPr="003B475F">
        <w:rPr>
          <w:szCs w:val="24"/>
        </w:rPr>
        <w:t>Adults at risk -</w:t>
      </w:r>
      <w:bookmarkEnd w:id="71"/>
      <w:r w:rsidRPr="003B475F">
        <w:rPr>
          <w:szCs w:val="24"/>
        </w:rPr>
        <w:t xml:space="preserve">  </w:t>
      </w:r>
    </w:p>
    <w:p w:rsidR="0097279E" w:rsidRDefault="0097279E" w:rsidP="00302332">
      <w:pPr>
        <w:jc w:val="both"/>
        <w:rPr>
          <w:rFonts w:ascii="Arial" w:hAnsi="Arial" w:cs="Arial"/>
          <w:sz w:val="24"/>
          <w:szCs w:val="24"/>
        </w:rPr>
      </w:pPr>
      <w:r w:rsidRPr="003B475F">
        <w:rPr>
          <w:rFonts w:ascii="Arial" w:hAnsi="Arial" w:cs="Arial"/>
          <w:sz w:val="24"/>
          <w:szCs w:val="24"/>
        </w:rPr>
        <w:t>An adult is at risk of harm if</w:t>
      </w:r>
      <w:r w:rsidR="0045636A" w:rsidRPr="003B475F">
        <w:rPr>
          <w:rFonts w:ascii="Arial" w:hAnsi="Arial" w:cs="Arial"/>
          <w:sz w:val="24"/>
          <w:szCs w:val="24"/>
        </w:rPr>
        <w:t xml:space="preserve"> it is known or believed</w:t>
      </w:r>
      <w:r w:rsidRPr="003B475F">
        <w:rPr>
          <w:rFonts w:ascii="Arial" w:hAnsi="Arial" w:cs="Arial"/>
          <w:sz w:val="24"/>
          <w:szCs w:val="24"/>
        </w:rPr>
        <w:t xml:space="preserve"> that:  </w:t>
      </w:r>
    </w:p>
    <w:p w:rsidR="008A75CB" w:rsidRPr="003B475F" w:rsidRDefault="008A75CB" w:rsidP="00302332">
      <w:pPr>
        <w:jc w:val="both"/>
        <w:rPr>
          <w:rFonts w:ascii="Arial" w:hAnsi="Arial" w:cs="Arial"/>
          <w:sz w:val="24"/>
          <w:szCs w:val="24"/>
        </w:rPr>
      </w:pPr>
    </w:p>
    <w:p w:rsidR="0097279E" w:rsidRPr="003B475F" w:rsidRDefault="005C3F48" w:rsidP="00302332">
      <w:pPr>
        <w:pStyle w:val="ListParagraph"/>
        <w:numPr>
          <w:ilvl w:val="0"/>
          <w:numId w:val="12"/>
        </w:numPr>
        <w:jc w:val="both"/>
        <w:rPr>
          <w:rFonts w:ascii="Arial" w:hAnsi="Arial" w:cs="Arial"/>
          <w:sz w:val="24"/>
          <w:szCs w:val="24"/>
        </w:rPr>
      </w:pPr>
      <w:r>
        <w:rPr>
          <w:rFonts w:ascii="Arial" w:hAnsi="Arial" w:cs="Arial"/>
          <w:sz w:val="24"/>
          <w:szCs w:val="24"/>
        </w:rPr>
        <w:t>A</w:t>
      </w:r>
      <w:r w:rsidR="0097279E" w:rsidRPr="003B475F">
        <w:rPr>
          <w:rFonts w:ascii="Arial" w:hAnsi="Arial" w:cs="Arial"/>
          <w:sz w:val="24"/>
          <w:szCs w:val="24"/>
        </w:rPr>
        <w:t xml:space="preserve">nother person’s conduct is causing (or is likely to cause) the adult to be harmed or </w:t>
      </w:r>
    </w:p>
    <w:p w:rsidR="0097279E" w:rsidRPr="003B475F" w:rsidRDefault="005C3F48" w:rsidP="00302332">
      <w:pPr>
        <w:pStyle w:val="ListParagraph"/>
        <w:numPr>
          <w:ilvl w:val="0"/>
          <w:numId w:val="12"/>
        </w:numPr>
        <w:jc w:val="both"/>
        <w:rPr>
          <w:rFonts w:ascii="Arial" w:hAnsi="Arial" w:cs="Arial"/>
          <w:sz w:val="24"/>
          <w:szCs w:val="24"/>
        </w:rPr>
      </w:pPr>
      <w:r>
        <w:rPr>
          <w:rFonts w:ascii="Arial" w:hAnsi="Arial" w:cs="Arial"/>
          <w:sz w:val="24"/>
          <w:szCs w:val="24"/>
        </w:rPr>
        <w:t>T</w:t>
      </w:r>
      <w:r w:rsidR="0097279E" w:rsidRPr="003B475F">
        <w:rPr>
          <w:rFonts w:ascii="Arial" w:hAnsi="Arial" w:cs="Arial"/>
          <w:sz w:val="24"/>
          <w:szCs w:val="24"/>
        </w:rPr>
        <w:t xml:space="preserve">he adult is engaging (or is likely to engage) in conduct which causes (or is likely to cause) self-harm </w:t>
      </w:r>
    </w:p>
    <w:p w:rsidR="0097279E" w:rsidRPr="00302332" w:rsidRDefault="0097279E" w:rsidP="00302332">
      <w:pPr>
        <w:jc w:val="both"/>
        <w:rPr>
          <w:rFonts w:ascii="Arial" w:hAnsi="Arial" w:cs="Arial"/>
          <w:sz w:val="24"/>
          <w:szCs w:val="24"/>
        </w:rPr>
      </w:pPr>
    </w:p>
    <w:p w:rsidR="009E264B" w:rsidRPr="003B475F" w:rsidRDefault="001F0357" w:rsidP="009E264B">
      <w:pPr>
        <w:jc w:val="both"/>
        <w:rPr>
          <w:rFonts w:ascii="Arial" w:hAnsi="Arial" w:cs="Arial"/>
          <w:sz w:val="24"/>
          <w:szCs w:val="24"/>
        </w:rPr>
      </w:pPr>
      <w:r w:rsidRPr="003B475F">
        <w:rPr>
          <w:rFonts w:ascii="Arial" w:hAnsi="Arial" w:cs="Arial"/>
          <w:sz w:val="24"/>
          <w:szCs w:val="24"/>
        </w:rPr>
        <w:t>An ASP</w:t>
      </w:r>
      <w:r w:rsidR="0045636A" w:rsidRPr="003B475F">
        <w:rPr>
          <w:rFonts w:ascii="Arial" w:hAnsi="Arial" w:cs="Arial"/>
          <w:sz w:val="24"/>
          <w:szCs w:val="24"/>
        </w:rPr>
        <w:t xml:space="preserve"> I</w:t>
      </w:r>
      <w:r w:rsidR="0097279E" w:rsidRPr="003B475F">
        <w:rPr>
          <w:rFonts w:ascii="Arial" w:hAnsi="Arial" w:cs="Arial"/>
          <w:sz w:val="24"/>
          <w:szCs w:val="24"/>
        </w:rPr>
        <w:t xml:space="preserve">nquiry is intended to identify If the following criteria are or appear to be met. This is known as the “3 point test”. </w:t>
      </w:r>
      <w:r w:rsidR="009E264B" w:rsidRPr="003B475F">
        <w:rPr>
          <w:rFonts w:ascii="Arial" w:hAnsi="Arial" w:cs="Arial"/>
          <w:sz w:val="24"/>
          <w:szCs w:val="24"/>
        </w:rPr>
        <w:t xml:space="preserve">All these points must be known or believed for an investigation to be made under the 2007 Act. </w:t>
      </w:r>
    </w:p>
    <w:p w:rsidR="0097279E" w:rsidRPr="009E264B" w:rsidRDefault="0097279E" w:rsidP="00302332">
      <w:pPr>
        <w:jc w:val="both"/>
        <w:rPr>
          <w:rFonts w:ascii="Arial" w:hAnsi="Arial" w:cs="Arial"/>
          <w:b/>
          <w:sz w:val="24"/>
          <w:szCs w:val="24"/>
        </w:rPr>
      </w:pPr>
    </w:p>
    <w:p w:rsidR="00B078B3" w:rsidRPr="003B475F" w:rsidRDefault="00FA5BAB"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258A212D" wp14:editId="3F277558">
            <wp:extent cx="5840730" cy="1835150"/>
            <wp:effectExtent l="38100" t="0" r="26670" b="31750"/>
            <wp:docPr id="309" name="Diagram 3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B078B3" w:rsidRPr="003B475F" w:rsidRDefault="0097279E"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67CD7B12" wp14:editId="50F75407">
            <wp:extent cx="5675630" cy="8177710"/>
            <wp:effectExtent l="0" t="0" r="20320" b="0"/>
            <wp:docPr id="311" name="Diagram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FA5BAB" w:rsidRPr="003B475F" w:rsidRDefault="00FA5BAB" w:rsidP="00302332">
      <w:pPr>
        <w:jc w:val="both"/>
        <w:rPr>
          <w:rFonts w:ascii="Arial" w:hAnsi="Arial" w:cs="Arial"/>
          <w:sz w:val="24"/>
          <w:szCs w:val="24"/>
        </w:rPr>
      </w:pPr>
    </w:p>
    <w:p w:rsidR="00E76592" w:rsidRPr="003B475F" w:rsidRDefault="00FA5BAB" w:rsidP="00302332">
      <w:pPr>
        <w:pStyle w:val="Heading3"/>
        <w:jc w:val="both"/>
        <w:rPr>
          <w:szCs w:val="24"/>
        </w:rPr>
      </w:pPr>
      <w:bookmarkStart w:id="72" w:name="_Toc128653277"/>
      <w:r w:rsidRPr="003B475F">
        <w:rPr>
          <w:szCs w:val="24"/>
        </w:rPr>
        <w:t>Warrant</w:t>
      </w:r>
      <w:r w:rsidR="00E76592" w:rsidRPr="003B475F">
        <w:rPr>
          <w:szCs w:val="24"/>
        </w:rPr>
        <w:t xml:space="preserve"> of entry</w:t>
      </w:r>
      <w:bookmarkEnd w:id="72"/>
    </w:p>
    <w:p w:rsidR="00FA5BAB" w:rsidRPr="003B475F" w:rsidRDefault="00FA5BAB"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3B5F7F5D" wp14:editId="59A5DF10">
            <wp:extent cx="5779827" cy="3104866"/>
            <wp:effectExtent l="0" t="0" r="11430" b="0"/>
            <wp:docPr id="312" name="Diagram 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FA5BAB" w:rsidRPr="003B475F" w:rsidRDefault="00FA5BAB" w:rsidP="00302332">
      <w:pPr>
        <w:jc w:val="both"/>
        <w:rPr>
          <w:rFonts w:ascii="Arial" w:hAnsi="Arial" w:cs="Arial"/>
          <w:sz w:val="24"/>
          <w:szCs w:val="24"/>
        </w:rPr>
      </w:pPr>
    </w:p>
    <w:p w:rsidR="00B078B3" w:rsidRPr="003B475F" w:rsidRDefault="0045636A" w:rsidP="00302332">
      <w:pPr>
        <w:pStyle w:val="Heading3"/>
        <w:jc w:val="both"/>
        <w:rPr>
          <w:szCs w:val="24"/>
        </w:rPr>
      </w:pPr>
      <w:bookmarkStart w:id="73" w:name="_Toc128653278"/>
      <w:r w:rsidRPr="003B475F">
        <w:rPr>
          <w:szCs w:val="24"/>
        </w:rPr>
        <w:t>Protection O</w:t>
      </w:r>
      <w:r w:rsidR="00B078B3" w:rsidRPr="003B475F">
        <w:rPr>
          <w:szCs w:val="24"/>
        </w:rPr>
        <w:t>rders</w:t>
      </w:r>
      <w:bookmarkEnd w:id="73"/>
    </w:p>
    <w:p w:rsidR="00B078B3" w:rsidRPr="003B475F" w:rsidRDefault="00B078B3" w:rsidP="00302332">
      <w:pPr>
        <w:jc w:val="both"/>
        <w:rPr>
          <w:rFonts w:ascii="Arial" w:hAnsi="Arial" w:cs="Arial"/>
          <w:sz w:val="24"/>
          <w:szCs w:val="24"/>
        </w:rPr>
      </w:pPr>
      <w:r w:rsidRPr="003B475F">
        <w:rPr>
          <w:rFonts w:ascii="Arial" w:hAnsi="Arial" w:cs="Arial"/>
          <w:sz w:val="24"/>
          <w:szCs w:val="24"/>
        </w:rPr>
        <w:t xml:space="preserve">The </w:t>
      </w:r>
      <w:r w:rsidR="0097279E" w:rsidRPr="003B475F">
        <w:rPr>
          <w:rFonts w:ascii="Arial" w:hAnsi="Arial" w:cs="Arial"/>
          <w:sz w:val="24"/>
          <w:szCs w:val="24"/>
        </w:rPr>
        <w:t xml:space="preserve">2007 </w:t>
      </w:r>
      <w:r w:rsidRPr="003B475F">
        <w:rPr>
          <w:rFonts w:ascii="Arial" w:hAnsi="Arial" w:cs="Arial"/>
          <w:sz w:val="24"/>
          <w:szCs w:val="24"/>
        </w:rPr>
        <w:t xml:space="preserve">Act allows a </w:t>
      </w:r>
      <w:r w:rsidR="005C3F48">
        <w:rPr>
          <w:rFonts w:ascii="Arial" w:hAnsi="Arial" w:cs="Arial"/>
          <w:sz w:val="24"/>
          <w:szCs w:val="24"/>
        </w:rPr>
        <w:t>C</w:t>
      </w:r>
      <w:r w:rsidRPr="003B475F">
        <w:rPr>
          <w:rFonts w:ascii="Arial" w:hAnsi="Arial" w:cs="Arial"/>
          <w:sz w:val="24"/>
          <w:szCs w:val="24"/>
        </w:rPr>
        <w:t xml:space="preserve">ouncil to apply to a </w:t>
      </w:r>
      <w:r w:rsidR="005C3F48">
        <w:rPr>
          <w:rFonts w:ascii="Arial" w:hAnsi="Arial" w:cs="Arial"/>
          <w:sz w:val="24"/>
          <w:szCs w:val="24"/>
        </w:rPr>
        <w:t>S</w:t>
      </w:r>
      <w:r w:rsidRPr="003B475F">
        <w:rPr>
          <w:rFonts w:ascii="Arial" w:hAnsi="Arial" w:cs="Arial"/>
          <w:sz w:val="24"/>
          <w:szCs w:val="24"/>
        </w:rPr>
        <w:t xml:space="preserve">heriff for a </w:t>
      </w:r>
      <w:r w:rsidR="005C3F48">
        <w:rPr>
          <w:rFonts w:ascii="Arial" w:hAnsi="Arial" w:cs="Arial"/>
          <w:sz w:val="24"/>
          <w:szCs w:val="24"/>
        </w:rPr>
        <w:t>P</w:t>
      </w:r>
      <w:r w:rsidRPr="003B475F">
        <w:rPr>
          <w:rFonts w:ascii="Arial" w:hAnsi="Arial" w:cs="Arial"/>
          <w:sz w:val="24"/>
          <w:szCs w:val="24"/>
        </w:rPr>
        <w:t xml:space="preserve">rotection </w:t>
      </w:r>
      <w:r w:rsidR="005C3F48">
        <w:rPr>
          <w:rFonts w:ascii="Arial" w:hAnsi="Arial" w:cs="Arial"/>
          <w:sz w:val="24"/>
          <w:szCs w:val="24"/>
        </w:rPr>
        <w:t>O</w:t>
      </w:r>
      <w:r w:rsidRPr="003B475F">
        <w:rPr>
          <w:rFonts w:ascii="Arial" w:hAnsi="Arial" w:cs="Arial"/>
          <w:sz w:val="24"/>
          <w:szCs w:val="24"/>
        </w:rPr>
        <w:t>rder, either:</w:t>
      </w:r>
    </w:p>
    <w:p w:rsidR="0097279E" w:rsidRPr="003B475F" w:rsidRDefault="0097279E" w:rsidP="00302332">
      <w:pPr>
        <w:jc w:val="both"/>
        <w:rPr>
          <w:rFonts w:ascii="Arial" w:hAnsi="Arial" w:cs="Arial"/>
          <w:sz w:val="24"/>
          <w:szCs w:val="24"/>
        </w:rPr>
      </w:pPr>
    </w:p>
    <w:p w:rsidR="00B078B3" w:rsidRPr="003B475F" w:rsidRDefault="00FA5BAB" w:rsidP="00302332">
      <w:pPr>
        <w:jc w:val="both"/>
        <w:rPr>
          <w:rFonts w:ascii="Arial" w:hAnsi="Arial" w:cs="Arial"/>
          <w:sz w:val="24"/>
          <w:szCs w:val="24"/>
        </w:rPr>
      </w:pPr>
      <w:r w:rsidRPr="003B475F">
        <w:rPr>
          <w:rFonts w:ascii="Arial" w:hAnsi="Arial" w:cs="Arial"/>
          <w:noProof/>
          <w:sz w:val="24"/>
          <w:szCs w:val="24"/>
          <w:lang w:eastAsia="en-GB"/>
        </w:rPr>
        <w:drawing>
          <wp:inline distT="0" distB="0" distL="0" distR="0" wp14:anchorId="4B6B3F34" wp14:editId="6C649849">
            <wp:extent cx="5731510" cy="4796392"/>
            <wp:effectExtent l="0" t="0" r="21590" b="4445"/>
            <wp:docPr id="313" name="Diagram 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E9722C" w:rsidRDefault="00BA7C6C" w:rsidP="00302332">
      <w:pPr>
        <w:pStyle w:val="Heading3"/>
        <w:jc w:val="both"/>
        <w:rPr>
          <w:szCs w:val="24"/>
        </w:rPr>
      </w:pPr>
      <w:bookmarkStart w:id="74" w:name="_Toc128653279"/>
      <w:r w:rsidRPr="003B475F">
        <w:rPr>
          <w:szCs w:val="24"/>
        </w:rPr>
        <w:t>Roles within ASP</w:t>
      </w:r>
      <w:r w:rsidR="00FC7572">
        <w:rPr>
          <w:szCs w:val="24"/>
        </w:rPr>
        <w:t xml:space="preserve"> –</w:t>
      </w:r>
      <w:bookmarkEnd w:id="74"/>
      <w:r w:rsidR="00FC7572">
        <w:rPr>
          <w:szCs w:val="24"/>
        </w:rPr>
        <w:t xml:space="preserve"> </w:t>
      </w:r>
    </w:p>
    <w:p w:rsidR="00FA5BAB" w:rsidRPr="00E9722C" w:rsidRDefault="00FC7572" w:rsidP="00E9722C">
      <w:pPr>
        <w:rPr>
          <w:rFonts w:ascii="Arial" w:hAnsi="Arial" w:cs="Arial"/>
          <w:sz w:val="22"/>
          <w:szCs w:val="22"/>
        </w:rPr>
      </w:pPr>
      <w:r w:rsidRPr="00E9722C">
        <w:rPr>
          <w:rFonts w:ascii="Arial" w:hAnsi="Arial" w:cs="Arial"/>
          <w:sz w:val="22"/>
          <w:szCs w:val="22"/>
        </w:rPr>
        <w:t xml:space="preserve">See practice note Roles and Responsibilities in ASP </w:t>
      </w:r>
      <w:r w:rsidR="009E264B">
        <w:rPr>
          <w:rFonts w:ascii="Arial" w:hAnsi="Arial" w:cs="Arial"/>
          <w:sz w:val="22"/>
          <w:szCs w:val="22"/>
        </w:rPr>
        <w:t>(</w:t>
      </w:r>
      <w:hyperlink w:anchor="_Appendix_9_Supporting" w:history="1">
        <w:r w:rsidR="009E264B" w:rsidRPr="009E264B">
          <w:rPr>
            <w:rStyle w:val="Hyperlink"/>
            <w:rFonts w:ascii="Arial" w:hAnsi="Arial" w:cs="Arial"/>
            <w:sz w:val="22"/>
            <w:szCs w:val="22"/>
          </w:rPr>
          <w:t>Appendix 9</w:t>
        </w:r>
      </w:hyperlink>
      <w:r w:rsidR="009E264B">
        <w:rPr>
          <w:rFonts w:ascii="Arial" w:hAnsi="Arial" w:cs="Arial"/>
          <w:sz w:val="22"/>
          <w:szCs w:val="22"/>
        </w:rPr>
        <w:t>)</w:t>
      </w:r>
    </w:p>
    <w:p w:rsidR="00FA5BAB" w:rsidRPr="003B475F" w:rsidRDefault="00FA5BAB" w:rsidP="00302332">
      <w:pPr>
        <w:pStyle w:val="Heading3"/>
        <w:jc w:val="both"/>
        <w:rPr>
          <w:szCs w:val="24"/>
        </w:rPr>
      </w:pPr>
    </w:p>
    <w:p w:rsidR="00B078B3" w:rsidRPr="003B475F" w:rsidRDefault="00FA5BAB" w:rsidP="00302332">
      <w:pPr>
        <w:jc w:val="both"/>
        <w:rPr>
          <w:rFonts w:ascii="Arial" w:hAnsi="Arial" w:cs="Arial"/>
          <w:sz w:val="24"/>
          <w:szCs w:val="24"/>
        </w:rPr>
      </w:pPr>
      <w:r w:rsidRPr="003B475F">
        <w:rPr>
          <w:rFonts w:ascii="Arial" w:hAnsi="Arial" w:cs="Arial"/>
          <w:b/>
          <w:bCs/>
          <w:noProof/>
          <w:sz w:val="24"/>
          <w:szCs w:val="24"/>
          <w:lang w:eastAsia="en-GB"/>
        </w:rPr>
        <w:drawing>
          <wp:inline distT="0" distB="0" distL="0" distR="0" wp14:anchorId="6A332606" wp14:editId="4746979C">
            <wp:extent cx="5731510" cy="8106770"/>
            <wp:effectExtent l="19050" t="0" r="21590" b="0"/>
            <wp:docPr id="315" name="Diagram 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942FBA" w:rsidRPr="003B475F" w:rsidRDefault="00942FBA" w:rsidP="00302332">
      <w:pPr>
        <w:jc w:val="both"/>
        <w:rPr>
          <w:rFonts w:ascii="Arial" w:hAnsi="Arial" w:cs="Arial"/>
          <w:sz w:val="24"/>
          <w:szCs w:val="24"/>
        </w:rPr>
      </w:pPr>
    </w:p>
    <w:p w:rsidR="00B078B3" w:rsidRPr="003B475F" w:rsidRDefault="00B078B3" w:rsidP="00302332">
      <w:pPr>
        <w:jc w:val="both"/>
        <w:rPr>
          <w:rFonts w:ascii="Arial" w:hAnsi="Arial" w:cs="Arial"/>
          <w:sz w:val="24"/>
          <w:szCs w:val="24"/>
        </w:rPr>
      </w:pPr>
    </w:p>
    <w:p w:rsidR="00EA7DD2" w:rsidRPr="003B475F" w:rsidRDefault="00EA7DD2" w:rsidP="00302332">
      <w:pPr>
        <w:pStyle w:val="Heading1"/>
        <w:jc w:val="both"/>
        <w:rPr>
          <w:sz w:val="24"/>
          <w:szCs w:val="24"/>
        </w:rPr>
      </w:pPr>
      <w:bookmarkStart w:id="75" w:name="_Appendix_1_AP"/>
      <w:bookmarkStart w:id="76" w:name="_Toc78444699"/>
      <w:bookmarkStart w:id="77" w:name="_Toc128653280"/>
      <w:bookmarkEnd w:id="75"/>
      <w:r w:rsidRPr="003B475F">
        <w:rPr>
          <w:sz w:val="24"/>
          <w:szCs w:val="24"/>
        </w:rPr>
        <w:t>Appendix 1 AP referral from</w:t>
      </w:r>
      <w:bookmarkEnd w:id="76"/>
      <w:bookmarkEnd w:id="77"/>
      <w:r w:rsidRPr="003B475F">
        <w:rPr>
          <w:sz w:val="24"/>
          <w:szCs w:val="24"/>
        </w:rPr>
        <w:t xml:space="preserve"> </w:t>
      </w:r>
    </w:p>
    <w:p w:rsidR="00EA7DD2" w:rsidRPr="003B475F" w:rsidRDefault="00EA7DD2" w:rsidP="00302332">
      <w:pPr>
        <w:jc w:val="both"/>
        <w:rPr>
          <w:rFonts w:ascii="Arial" w:hAnsi="Arial" w:cs="Arial"/>
          <w:sz w:val="24"/>
          <w:szCs w:val="24"/>
        </w:rPr>
      </w:pPr>
    </w:p>
    <w:tbl>
      <w:tblPr>
        <w:tblW w:w="0" w:type="auto"/>
        <w:tblCellSpacing w:w="2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Look w:val="04A0" w:firstRow="1" w:lastRow="0" w:firstColumn="1" w:lastColumn="0" w:noHBand="0" w:noVBand="1"/>
      </w:tblPr>
      <w:tblGrid>
        <w:gridCol w:w="1653"/>
        <w:gridCol w:w="1195"/>
        <w:gridCol w:w="1149"/>
        <w:gridCol w:w="192"/>
        <w:gridCol w:w="2167"/>
        <w:gridCol w:w="1474"/>
        <w:gridCol w:w="1180"/>
      </w:tblGrid>
      <w:tr w:rsidR="00EA7DD2" w:rsidRPr="003B475F" w:rsidTr="00EA7DD2">
        <w:trPr>
          <w:tblCellSpacing w:w="20" w:type="dxa"/>
        </w:trPr>
        <w:tc>
          <w:tcPr>
            <w:tcW w:w="8930" w:type="dxa"/>
            <w:gridSpan w:val="7"/>
            <w:shd w:val="clear" w:color="auto" w:fill="000000"/>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 xml:space="preserve">ADULT AT RISK DETAILS (please PRINT details, thank you)                                                                          </w:t>
            </w:r>
          </w:p>
        </w:tc>
      </w:tr>
      <w:tr w:rsidR="00EA7DD2" w:rsidRPr="003B475F" w:rsidTr="00EA7DD2">
        <w:trPr>
          <w:tblCellSpacing w:w="20" w:type="dxa"/>
        </w:trPr>
        <w:tc>
          <w:tcPr>
            <w:tcW w:w="1515"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NAME</w:t>
            </w:r>
          </w:p>
        </w:tc>
        <w:tc>
          <w:tcPr>
            <w:tcW w:w="2623" w:type="dxa"/>
            <w:gridSpan w:val="3"/>
          </w:tcPr>
          <w:p w:rsidR="00EA7DD2" w:rsidRPr="003B475F" w:rsidRDefault="00EA7DD2" w:rsidP="00302332">
            <w:pPr>
              <w:jc w:val="both"/>
              <w:rPr>
                <w:rFonts w:ascii="Arial" w:hAnsi="Arial" w:cs="Arial"/>
                <w:sz w:val="24"/>
                <w:szCs w:val="24"/>
              </w:rPr>
            </w:pPr>
          </w:p>
        </w:tc>
        <w:tc>
          <w:tcPr>
            <w:tcW w:w="1970"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DOB</w:t>
            </w:r>
          </w:p>
        </w:tc>
        <w:tc>
          <w:tcPr>
            <w:tcW w:w="2702" w:type="dxa"/>
            <w:gridSpan w:val="2"/>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1515"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HOME ADDRESS</w:t>
            </w:r>
          </w:p>
        </w:tc>
        <w:tc>
          <w:tcPr>
            <w:tcW w:w="2623" w:type="dxa"/>
            <w:gridSpan w:val="3"/>
          </w:tcPr>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          </w:t>
            </w:r>
          </w:p>
        </w:tc>
        <w:tc>
          <w:tcPr>
            <w:tcW w:w="1970"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CURRENT</w:t>
            </w:r>
          </w:p>
          <w:p w:rsidR="00EA7DD2" w:rsidRPr="003B475F" w:rsidRDefault="00EA7DD2" w:rsidP="00302332">
            <w:pPr>
              <w:jc w:val="both"/>
              <w:rPr>
                <w:rFonts w:ascii="Arial" w:hAnsi="Arial" w:cs="Arial"/>
                <w:sz w:val="24"/>
                <w:szCs w:val="24"/>
              </w:rPr>
            </w:pPr>
            <w:r w:rsidRPr="003B475F">
              <w:rPr>
                <w:rFonts w:ascii="Arial" w:hAnsi="Arial" w:cs="Arial"/>
                <w:sz w:val="24"/>
                <w:szCs w:val="24"/>
              </w:rPr>
              <w:t>WHEREABOUTS</w:t>
            </w:r>
          </w:p>
        </w:tc>
        <w:tc>
          <w:tcPr>
            <w:tcW w:w="2702" w:type="dxa"/>
            <w:gridSpan w:val="2"/>
          </w:tcPr>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1515"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POSTCODE</w:t>
            </w:r>
          </w:p>
        </w:tc>
        <w:tc>
          <w:tcPr>
            <w:tcW w:w="2623" w:type="dxa"/>
            <w:gridSpan w:val="3"/>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c>
          <w:tcPr>
            <w:tcW w:w="1970"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POSTCODE</w:t>
            </w:r>
          </w:p>
        </w:tc>
        <w:tc>
          <w:tcPr>
            <w:tcW w:w="2702" w:type="dxa"/>
            <w:gridSpan w:val="2"/>
          </w:tcPr>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1515"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TEL NO:</w:t>
            </w:r>
          </w:p>
        </w:tc>
        <w:tc>
          <w:tcPr>
            <w:tcW w:w="2623" w:type="dxa"/>
            <w:gridSpan w:val="3"/>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c>
          <w:tcPr>
            <w:tcW w:w="1970"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TEL NO:</w:t>
            </w:r>
          </w:p>
        </w:tc>
        <w:tc>
          <w:tcPr>
            <w:tcW w:w="2702" w:type="dxa"/>
            <w:gridSpan w:val="2"/>
          </w:tcPr>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1515"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GENDER</w:t>
            </w:r>
          </w:p>
        </w:tc>
        <w:tc>
          <w:tcPr>
            <w:tcW w:w="1263" w:type="dxa"/>
          </w:tcPr>
          <w:p w:rsidR="00EA7DD2" w:rsidRPr="003B475F" w:rsidRDefault="00EA7DD2" w:rsidP="00302332">
            <w:pPr>
              <w:jc w:val="both"/>
              <w:rPr>
                <w:rFonts w:ascii="Arial" w:hAnsi="Arial" w:cs="Arial"/>
                <w:sz w:val="24"/>
                <w:szCs w:val="24"/>
              </w:rPr>
            </w:pPr>
          </w:p>
        </w:tc>
        <w:tc>
          <w:tcPr>
            <w:tcW w:w="1320" w:type="dxa"/>
            <w:gridSpan w:val="2"/>
            <w:shd w:val="pct15" w:color="auto" w:fill="auto"/>
          </w:tcPr>
          <w:p w:rsidR="00EA7DD2" w:rsidRPr="003B475F" w:rsidRDefault="00EA7DD2" w:rsidP="00302332">
            <w:pPr>
              <w:jc w:val="both"/>
              <w:rPr>
                <w:rFonts w:ascii="Arial" w:hAnsi="Arial" w:cs="Arial"/>
                <w:sz w:val="24"/>
                <w:szCs w:val="24"/>
              </w:rPr>
            </w:pPr>
            <w:r w:rsidRPr="003B475F">
              <w:rPr>
                <w:rFonts w:ascii="Arial" w:hAnsi="Arial" w:cs="Arial"/>
                <w:sz w:val="24"/>
                <w:szCs w:val="24"/>
              </w:rPr>
              <w:t>ETHNIC ORIGIN</w:t>
            </w:r>
          </w:p>
        </w:tc>
        <w:tc>
          <w:tcPr>
            <w:tcW w:w="1970" w:type="dxa"/>
            <w:shd w:val="clear" w:color="auto" w:fill="auto"/>
          </w:tcPr>
          <w:p w:rsidR="00EA7DD2" w:rsidRPr="003B475F" w:rsidRDefault="00EA7DD2" w:rsidP="00302332">
            <w:pPr>
              <w:jc w:val="both"/>
              <w:rPr>
                <w:rFonts w:ascii="Arial" w:hAnsi="Arial" w:cs="Arial"/>
                <w:b/>
                <w:sz w:val="24"/>
                <w:szCs w:val="24"/>
              </w:rPr>
            </w:pPr>
          </w:p>
        </w:tc>
        <w:tc>
          <w:tcPr>
            <w:tcW w:w="1439" w:type="dxa"/>
            <w:shd w:val="pct15" w:color="auto" w:fill="auto"/>
          </w:tcPr>
          <w:p w:rsidR="00EA7DD2" w:rsidRPr="003B475F" w:rsidRDefault="00EA7DD2" w:rsidP="00302332">
            <w:pPr>
              <w:jc w:val="both"/>
              <w:rPr>
                <w:rFonts w:ascii="Arial" w:hAnsi="Arial" w:cs="Arial"/>
                <w:sz w:val="24"/>
                <w:szCs w:val="24"/>
              </w:rPr>
            </w:pPr>
            <w:r w:rsidRPr="003B475F">
              <w:rPr>
                <w:rFonts w:ascii="Arial" w:hAnsi="Arial" w:cs="Arial"/>
                <w:sz w:val="24"/>
                <w:szCs w:val="24"/>
              </w:rPr>
              <w:t>RELIGION</w:t>
            </w:r>
          </w:p>
        </w:tc>
        <w:tc>
          <w:tcPr>
            <w:tcW w:w="1223" w:type="dxa"/>
          </w:tcPr>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3978" w:type="dxa"/>
            <w:gridSpan w:val="3"/>
            <w:shd w:val="clear" w:color="auto" w:fill="D9D9D9"/>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COMMUNICATION NEEDS </w:t>
            </w:r>
          </w:p>
          <w:p w:rsidR="00EA7DD2" w:rsidRPr="003B475F" w:rsidRDefault="00EA7DD2" w:rsidP="00302332">
            <w:pPr>
              <w:jc w:val="both"/>
              <w:rPr>
                <w:rFonts w:ascii="Arial" w:hAnsi="Arial" w:cs="Arial"/>
                <w:sz w:val="24"/>
                <w:szCs w:val="24"/>
              </w:rPr>
            </w:pPr>
            <w:r w:rsidRPr="003B475F">
              <w:rPr>
                <w:rFonts w:ascii="Arial" w:hAnsi="Arial" w:cs="Arial"/>
                <w:sz w:val="24"/>
                <w:szCs w:val="24"/>
              </w:rPr>
              <w:t>(please provide details including communication aids by the adult and specify first language if not English)</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c>
          <w:tcPr>
            <w:tcW w:w="4912" w:type="dxa"/>
            <w:gridSpan w:val="4"/>
          </w:tcPr>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3978" w:type="dxa"/>
            <w:gridSpan w:val="3"/>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GP NAME / ADDRESS</w:t>
            </w:r>
          </w:p>
        </w:tc>
        <w:tc>
          <w:tcPr>
            <w:tcW w:w="4912" w:type="dxa"/>
            <w:gridSpan w:val="4"/>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bl>
    <w:p w:rsidR="00EA7DD2" w:rsidRPr="003B475F" w:rsidRDefault="00EA7DD2" w:rsidP="00302332">
      <w:pPr>
        <w:jc w:val="both"/>
        <w:rPr>
          <w:rFonts w:ascii="Arial" w:hAnsi="Arial" w:cs="Arial"/>
          <w:sz w:val="24"/>
          <w:szCs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76"/>
        <w:gridCol w:w="1948"/>
        <w:gridCol w:w="843"/>
        <w:gridCol w:w="1940"/>
        <w:gridCol w:w="2703"/>
      </w:tblGrid>
      <w:tr w:rsidR="00EA7DD2" w:rsidRPr="003B475F" w:rsidTr="00EA7DD2">
        <w:trPr>
          <w:tblCellSpacing w:w="20" w:type="dxa"/>
        </w:trPr>
        <w:tc>
          <w:tcPr>
            <w:tcW w:w="9272" w:type="dxa"/>
            <w:gridSpan w:val="5"/>
            <w:shd w:val="clear" w:color="auto" w:fill="000000"/>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 xml:space="preserve">REFERRER DETAILS (please PRINT details, thank you)                                                                          </w:t>
            </w:r>
          </w:p>
        </w:tc>
      </w:tr>
      <w:tr w:rsidR="00EA7DD2" w:rsidRPr="003B475F" w:rsidTr="00EA7DD2">
        <w:trPr>
          <w:tblCellSpacing w:w="20" w:type="dxa"/>
        </w:trPr>
        <w:tc>
          <w:tcPr>
            <w:tcW w:w="1516"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NAME</w:t>
            </w:r>
          </w:p>
        </w:tc>
        <w:tc>
          <w:tcPr>
            <w:tcW w:w="2976" w:type="dxa"/>
            <w:gridSpan w:val="2"/>
          </w:tcPr>
          <w:p w:rsidR="00EA7DD2" w:rsidRPr="003B475F" w:rsidRDefault="00EA7DD2" w:rsidP="00302332">
            <w:pPr>
              <w:jc w:val="both"/>
              <w:rPr>
                <w:rFonts w:ascii="Arial" w:hAnsi="Arial" w:cs="Arial"/>
                <w:sz w:val="24"/>
                <w:szCs w:val="24"/>
              </w:rPr>
            </w:pPr>
          </w:p>
        </w:tc>
        <w:tc>
          <w:tcPr>
            <w:tcW w:w="1774"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DESIGNATION</w:t>
            </w:r>
          </w:p>
        </w:tc>
        <w:tc>
          <w:tcPr>
            <w:tcW w:w="2886" w:type="dxa"/>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1516"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AGENCY</w:t>
            </w:r>
          </w:p>
        </w:tc>
        <w:tc>
          <w:tcPr>
            <w:tcW w:w="2976" w:type="dxa"/>
            <w:gridSpan w:val="2"/>
          </w:tcPr>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          </w:t>
            </w:r>
          </w:p>
        </w:tc>
        <w:tc>
          <w:tcPr>
            <w:tcW w:w="1774"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DIRECT DIAL TEL NO:</w:t>
            </w:r>
          </w:p>
        </w:tc>
        <w:tc>
          <w:tcPr>
            <w:tcW w:w="2886" w:type="dxa"/>
          </w:tcPr>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1516"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EMAIL ADDRESS</w:t>
            </w:r>
          </w:p>
        </w:tc>
        <w:tc>
          <w:tcPr>
            <w:tcW w:w="7716" w:type="dxa"/>
            <w:gridSpan w:val="4"/>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rPr>
          <w:trHeight w:val="561"/>
          <w:tblCellSpacing w:w="20" w:type="dxa"/>
        </w:trPr>
        <w:tc>
          <w:tcPr>
            <w:tcW w:w="3612" w:type="dxa"/>
            <w:gridSpan w:val="2"/>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RELATIONSHIP TO ADULT BEING REFERRED:</w:t>
            </w:r>
          </w:p>
        </w:tc>
        <w:tc>
          <w:tcPr>
            <w:tcW w:w="5620" w:type="dxa"/>
            <w:gridSpan w:val="3"/>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3612" w:type="dxa"/>
            <w:gridSpan w:val="2"/>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SIGNATURE</w:t>
            </w:r>
          </w:p>
        </w:tc>
        <w:tc>
          <w:tcPr>
            <w:tcW w:w="5620" w:type="dxa"/>
            <w:gridSpan w:val="3"/>
            <w:shd w:val="clear" w:color="auto" w:fill="auto"/>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3612" w:type="dxa"/>
            <w:gridSpan w:val="2"/>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DATE</w:t>
            </w:r>
          </w:p>
          <w:p w:rsidR="00EA7DD2" w:rsidRPr="003B475F" w:rsidRDefault="00EA7DD2" w:rsidP="00302332">
            <w:pPr>
              <w:jc w:val="both"/>
              <w:rPr>
                <w:rFonts w:ascii="Arial" w:hAnsi="Arial" w:cs="Arial"/>
                <w:sz w:val="24"/>
                <w:szCs w:val="24"/>
              </w:rPr>
            </w:pPr>
          </w:p>
        </w:tc>
        <w:tc>
          <w:tcPr>
            <w:tcW w:w="5620" w:type="dxa"/>
            <w:gridSpan w:val="3"/>
            <w:shd w:val="clear" w:color="auto" w:fill="auto"/>
          </w:tcPr>
          <w:p w:rsidR="00EA7DD2" w:rsidRPr="003B475F" w:rsidRDefault="00EA7DD2" w:rsidP="00302332">
            <w:pPr>
              <w:jc w:val="both"/>
              <w:rPr>
                <w:rFonts w:ascii="Arial" w:hAnsi="Arial" w:cs="Arial"/>
                <w:sz w:val="24"/>
                <w:szCs w:val="24"/>
              </w:rPr>
            </w:pPr>
          </w:p>
        </w:tc>
      </w:tr>
    </w:tbl>
    <w:p w:rsidR="00EA7DD2" w:rsidRPr="003B475F" w:rsidRDefault="00EA7DD2" w:rsidP="00302332">
      <w:pPr>
        <w:jc w:val="both"/>
        <w:rPr>
          <w:rFonts w:ascii="Arial" w:hAnsi="Arial" w:cs="Arial"/>
          <w:b/>
          <w:sz w:val="24"/>
          <w:szCs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10"/>
      </w:tblGrid>
      <w:tr w:rsidR="00EA7DD2" w:rsidRPr="003B475F" w:rsidTr="00EA7DD2">
        <w:trPr>
          <w:tblCellSpacing w:w="20" w:type="dxa"/>
        </w:trPr>
        <w:tc>
          <w:tcPr>
            <w:tcW w:w="9272"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IS IT SUSPECTED THAT A CRIME HAS BEEN COMMITTED AND HAVE POLICE BEEN INFORMED? (Include date, time, known action taken etc.)</w:t>
            </w:r>
          </w:p>
        </w:tc>
      </w:tr>
      <w:tr w:rsidR="00EA7DD2" w:rsidRPr="003B475F" w:rsidTr="00EA7DD2">
        <w:trPr>
          <w:tblCellSpacing w:w="20" w:type="dxa"/>
        </w:trPr>
        <w:tc>
          <w:tcPr>
            <w:tcW w:w="9272" w:type="dxa"/>
            <w:shd w:val="clear" w:color="auto" w:fill="FFFFFF"/>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bl>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tbl>
      <w:tblPr>
        <w:tblW w:w="0" w:type="auto"/>
        <w:tblCellSpacing w:w="20"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Look w:val="04A0" w:firstRow="1" w:lastRow="0" w:firstColumn="1" w:lastColumn="0" w:noHBand="0" w:noVBand="1"/>
      </w:tblPr>
      <w:tblGrid>
        <w:gridCol w:w="3742"/>
        <w:gridCol w:w="5268"/>
      </w:tblGrid>
      <w:tr w:rsidR="00EA7DD2" w:rsidRPr="003B475F" w:rsidTr="00EA7DD2">
        <w:trPr>
          <w:tblCellSpacing w:w="20" w:type="dxa"/>
        </w:trPr>
        <w:tc>
          <w:tcPr>
            <w:tcW w:w="9272" w:type="dxa"/>
            <w:gridSpan w:val="2"/>
            <w:shd w:val="clear" w:color="auto" w:fill="000000"/>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 xml:space="preserve">DETAILS OF CONCERN (please PRINT details, thank you)                                                                          </w:t>
            </w:r>
          </w:p>
        </w:tc>
      </w:tr>
      <w:tr w:rsidR="00EA7DD2" w:rsidRPr="003B475F" w:rsidTr="00EA7DD2">
        <w:trPr>
          <w:tblCellSpacing w:w="20" w:type="dxa"/>
        </w:trPr>
        <w:tc>
          <w:tcPr>
            <w:tcW w:w="3789" w:type="dxa"/>
            <w:shd w:val="clear" w:color="auto" w:fill="D9D9D9"/>
          </w:tcPr>
          <w:p w:rsidR="00EA7DD2" w:rsidRPr="003B475F" w:rsidRDefault="00EA7DD2" w:rsidP="00302332">
            <w:pPr>
              <w:pStyle w:val="ListParagraph"/>
              <w:numPr>
                <w:ilvl w:val="0"/>
                <w:numId w:val="28"/>
              </w:numPr>
              <w:ind w:left="284" w:hanging="284"/>
              <w:jc w:val="both"/>
              <w:rPr>
                <w:rFonts w:ascii="Arial" w:hAnsi="Arial" w:cs="Arial"/>
                <w:sz w:val="24"/>
                <w:szCs w:val="24"/>
              </w:rPr>
            </w:pPr>
            <w:r w:rsidRPr="003B475F">
              <w:rPr>
                <w:rFonts w:ascii="Arial" w:hAnsi="Arial" w:cs="Arial"/>
                <w:sz w:val="24"/>
                <w:szCs w:val="24"/>
              </w:rPr>
              <w:t xml:space="preserve">IN YOUR OPINION IS THE ADULT ABLE TO SAFEGUARD THEIR OWN WELLBEING, PROPERTY, RIGHTS OR OTHER INTERESTS? (If </w:t>
            </w:r>
            <w:r w:rsidRPr="003B475F">
              <w:rPr>
                <w:rFonts w:ascii="Arial" w:hAnsi="Arial" w:cs="Arial"/>
                <w:b/>
                <w:sz w:val="24"/>
                <w:szCs w:val="24"/>
              </w:rPr>
              <w:t>no</w:t>
            </w:r>
            <w:r w:rsidRPr="003B475F">
              <w:rPr>
                <w:rFonts w:ascii="Arial" w:hAnsi="Arial" w:cs="Arial"/>
                <w:sz w:val="24"/>
                <w:szCs w:val="24"/>
              </w:rPr>
              <w:t xml:space="preserve">, please state reason) </w:t>
            </w:r>
          </w:p>
        </w:tc>
        <w:tc>
          <w:tcPr>
            <w:tcW w:w="5443" w:type="dxa"/>
            <w:tcBorders>
              <w:top w:val="single" w:sz="6" w:space="0" w:color="auto"/>
              <w:bottom w:val="single" w:sz="6" w:space="0" w:color="auto"/>
            </w:tcBorders>
            <w:shd w:val="clear" w:color="auto" w:fill="FFFFFF"/>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3789" w:type="dxa"/>
            <w:shd w:val="clear" w:color="auto" w:fill="D9D9D9"/>
          </w:tcPr>
          <w:p w:rsidR="00EA7DD2" w:rsidRPr="003B475F" w:rsidRDefault="00EA7DD2" w:rsidP="00302332">
            <w:pPr>
              <w:pStyle w:val="ListParagraph"/>
              <w:numPr>
                <w:ilvl w:val="0"/>
                <w:numId w:val="28"/>
              </w:numPr>
              <w:ind w:left="284" w:hanging="284"/>
              <w:jc w:val="both"/>
              <w:rPr>
                <w:rFonts w:ascii="Arial" w:hAnsi="Arial" w:cs="Arial"/>
                <w:sz w:val="24"/>
                <w:szCs w:val="24"/>
              </w:rPr>
            </w:pPr>
            <w:r w:rsidRPr="003B475F">
              <w:rPr>
                <w:rFonts w:ascii="Arial" w:hAnsi="Arial" w:cs="Arial"/>
                <w:sz w:val="24"/>
                <w:szCs w:val="24"/>
              </w:rPr>
              <w:t xml:space="preserve">IN YOUR OPINION IS THE ADULT AT RISK OF HARM? (if </w:t>
            </w:r>
            <w:r w:rsidRPr="003B475F">
              <w:rPr>
                <w:rFonts w:ascii="Arial" w:hAnsi="Arial" w:cs="Arial"/>
                <w:b/>
                <w:sz w:val="24"/>
                <w:szCs w:val="24"/>
              </w:rPr>
              <w:t>yes</w:t>
            </w:r>
            <w:r w:rsidRPr="003B475F">
              <w:rPr>
                <w:rFonts w:ascii="Arial" w:hAnsi="Arial" w:cs="Arial"/>
                <w:sz w:val="24"/>
                <w:szCs w:val="24"/>
              </w:rPr>
              <w:t>, please state reason)</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          </w:t>
            </w:r>
          </w:p>
        </w:tc>
        <w:tc>
          <w:tcPr>
            <w:tcW w:w="5443" w:type="dxa"/>
            <w:tcBorders>
              <w:top w:val="single" w:sz="6" w:space="0" w:color="auto"/>
              <w:bottom w:val="single" w:sz="6" w:space="0" w:color="auto"/>
            </w:tcBorders>
            <w:shd w:val="clear" w:color="auto" w:fill="FFFFFF"/>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rPr>
          <w:tblCellSpacing w:w="20" w:type="dxa"/>
        </w:trPr>
        <w:tc>
          <w:tcPr>
            <w:tcW w:w="3789" w:type="dxa"/>
            <w:shd w:val="clear" w:color="auto" w:fill="D9D9D9"/>
          </w:tcPr>
          <w:p w:rsidR="00EA7DD2" w:rsidRPr="003B475F" w:rsidRDefault="00EA7DD2" w:rsidP="00302332">
            <w:pPr>
              <w:pStyle w:val="ListParagraph"/>
              <w:numPr>
                <w:ilvl w:val="0"/>
                <w:numId w:val="28"/>
              </w:numPr>
              <w:ind w:left="284" w:hanging="284"/>
              <w:jc w:val="both"/>
              <w:rPr>
                <w:rFonts w:ascii="Arial" w:hAnsi="Arial" w:cs="Arial"/>
                <w:sz w:val="24"/>
                <w:szCs w:val="24"/>
              </w:rPr>
            </w:pPr>
            <w:r w:rsidRPr="003B475F">
              <w:rPr>
                <w:rFonts w:ascii="Arial" w:hAnsi="Arial" w:cs="Arial"/>
                <w:sz w:val="24"/>
                <w:szCs w:val="24"/>
              </w:rPr>
              <w:t xml:space="preserve">IN YOUR OPINION IS THE ADULT AFFECTED BY DISABILITY, MENTAL DISORDER, ILLNESS OR PHYSICAL OR MENTAL INFIRMITY (if </w:t>
            </w:r>
            <w:r w:rsidRPr="003B475F">
              <w:rPr>
                <w:rFonts w:ascii="Arial" w:hAnsi="Arial" w:cs="Arial"/>
                <w:b/>
                <w:sz w:val="24"/>
                <w:szCs w:val="24"/>
              </w:rPr>
              <w:t>yes</w:t>
            </w:r>
            <w:r w:rsidRPr="003B475F">
              <w:rPr>
                <w:rFonts w:ascii="Arial" w:hAnsi="Arial" w:cs="Arial"/>
                <w:sz w:val="24"/>
                <w:szCs w:val="24"/>
              </w:rPr>
              <w:t>, please specify)</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c>
          <w:tcPr>
            <w:tcW w:w="5443" w:type="dxa"/>
            <w:tcBorders>
              <w:top w:val="single" w:sz="6" w:space="0" w:color="auto"/>
              <w:bottom w:val="inset" w:sz="6" w:space="0" w:color="auto"/>
            </w:tcBorders>
            <w:shd w:val="clear" w:color="auto" w:fill="FFFFFF"/>
          </w:tcPr>
          <w:p w:rsidR="00EA7DD2" w:rsidRPr="003B475F" w:rsidRDefault="00EA7DD2" w:rsidP="00302332">
            <w:pPr>
              <w:jc w:val="both"/>
              <w:rPr>
                <w:rFonts w:ascii="Arial" w:hAnsi="Arial" w:cs="Arial"/>
                <w:sz w:val="24"/>
                <w:szCs w:val="24"/>
              </w:rPr>
            </w:pPr>
          </w:p>
        </w:tc>
      </w:tr>
      <w:tr w:rsidR="00EA7DD2" w:rsidRPr="003B475F" w:rsidTr="00EA7DD2">
        <w:tblPrEx>
          <w:tblBorders>
            <w:bottom w:val="outset" w:sz="6" w:space="0" w:color="auto"/>
            <w:right w:val="outset" w:sz="6" w:space="0" w:color="auto"/>
            <w:insideH w:val="outset" w:sz="6" w:space="0" w:color="auto"/>
            <w:insideV w:val="outset" w:sz="6" w:space="0" w:color="auto"/>
          </w:tblBorders>
        </w:tblPrEx>
        <w:trPr>
          <w:tblCellSpacing w:w="20" w:type="dxa"/>
        </w:trPr>
        <w:tc>
          <w:tcPr>
            <w:tcW w:w="9272" w:type="dxa"/>
            <w:gridSpan w:val="2"/>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GIVE DETAILS OF HARM (SUSPECTED / WITNESSED / DISCLOSED / REPORTED).  DATES, PROTECTIVE ACTIONS TAKEN INCLUDE DETAILS OF ANY PREVIOUS CONCERNS.  (please use separate sheet if required)</w:t>
            </w:r>
          </w:p>
        </w:tc>
      </w:tr>
      <w:tr w:rsidR="00EA7DD2" w:rsidRPr="003B475F" w:rsidTr="00EA7DD2">
        <w:tblPrEx>
          <w:tblBorders>
            <w:bottom w:val="outset" w:sz="6" w:space="0" w:color="auto"/>
            <w:right w:val="outset" w:sz="6" w:space="0" w:color="auto"/>
            <w:insideH w:val="outset" w:sz="6" w:space="0" w:color="auto"/>
            <w:insideV w:val="outset" w:sz="6" w:space="0" w:color="auto"/>
          </w:tblBorders>
        </w:tblPrEx>
        <w:trPr>
          <w:tblCellSpacing w:w="20" w:type="dxa"/>
        </w:trPr>
        <w:tc>
          <w:tcPr>
            <w:tcW w:w="9272" w:type="dxa"/>
            <w:gridSpan w:val="2"/>
            <w:shd w:val="clear" w:color="auto" w:fill="FFFFFF"/>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blPrEx>
          <w:tblBorders>
            <w:bottom w:val="outset" w:sz="6" w:space="0" w:color="auto"/>
            <w:right w:val="outset" w:sz="6" w:space="0" w:color="auto"/>
            <w:insideH w:val="outset" w:sz="6" w:space="0" w:color="auto"/>
            <w:insideV w:val="outset" w:sz="6" w:space="0" w:color="auto"/>
          </w:tblBorders>
        </w:tblPrEx>
        <w:trPr>
          <w:tblCellSpacing w:w="20" w:type="dxa"/>
        </w:trPr>
        <w:tc>
          <w:tcPr>
            <w:tcW w:w="3789"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HAVE YOU (OR ANY OTHER PERSON) TOLD THE ADULT THAT THIS INFORMATION WILL BE SHARED WITH SOCIAL WORK OR OTHER RELEVANT AGENCIES</w:t>
            </w:r>
          </w:p>
        </w:tc>
        <w:tc>
          <w:tcPr>
            <w:tcW w:w="5443" w:type="dxa"/>
            <w:shd w:val="clear" w:color="auto" w:fill="FFFFFF"/>
          </w:tcPr>
          <w:p w:rsidR="00EA7DD2" w:rsidRPr="003B475F" w:rsidRDefault="00EA7DD2" w:rsidP="00302332">
            <w:pPr>
              <w:jc w:val="both"/>
              <w:rPr>
                <w:rFonts w:ascii="Arial" w:hAnsi="Arial" w:cs="Arial"/>
                <w:sz w:val="24"/>
                <w:szCs w:val="24"/>
              </w:rPr>
            </w:pPr>
            <w:r w:rsidRPr="003B475F">
              <w:rPr>
                <w:rFonts w:ascii="Arial" w:hAnsi="Arial" w:cs="Arial"/>
                <w:sz w:val="24"/>
                <w:szCs w:val="24"/>
              </w:rPr>
              <w:t>YES / NO</w:t>
            </w:r>
            <w:r w:rsidRPr="003B475F">
              <w:rPr>
                <w:rFonts w:ascii="Arial" w:hAnsi="Arial" w:cs="Arial"/>
                <w:b/>
                <w:sz w:val="24"/>
                <w:szCs w:val="24"/>
              </w:rPr>
              <w:t xml:space="preserve"> </w:t>
            </w:r>
            <w:r w:rsidRPr="003B475F">
              <w:rPr>
                <w:rFonts w:ascii="Arial" w:hAnsi="Arial" w:cs="Arial"/>
                <w:sz w:val="24"/>
                <w:szCs w:val="24"/>
              </w:rPr>
              <w:t xml:space="preserve">(delete as appropriate) If </w:t>
            </w:r>
            <w:r w:rsidRPr="003B475F">
              <w:rPr>
                <w:rFonts w:ascii="Arial" w:hAnsi="Arial" w:cs="Arial"/>
                <w:b/>
                <w:sz w:val="24"/>
                <w:szCs w:val="24"/>
              </w:rPr>
              <w:t>NO</w:t>
            </w:r>
            <w:r w:rsidRPr="003B475F">
              <w:rPr>
                <w:rFonts w:ascii="Arial" w:hAnsi="Arial" w:cs="Arial"/>
                <w:sz w:val="24"/>
                <w:szCs w:val="24"/>
              </w:rPr>
              <w:t xml:space="preserve"> please state reasons</w:t>
            </w: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tc>
      </w:tr>
    </w:tbl>
    <w:p w:rsidR="00EA7DD2" w:rsidRPr="003B475F" w:rsidRDefault="00EA7DD2" w:rsidP="00302332">
      <w:pPr>
        <w:jc w:val="both"/>
        <w:rPr>
          <w:rFonts w:ascii="Arial" w:hAnsi="Arial" w:cs="Arial"/>
          <w:b/>
          <w:sz w:val="24"/>
          <w:szCs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65"/>
        <w:gridCol w:w="2729"/>
        <w:gridCol w:w="2047"/>
        <w:gridCol w:w="2669"/>
      </w:tblGrid>
      <w:tr w:rsidR="00EA7DD2" w:rsidRPr="003B475F" w:rsidTr="00EA7DD2">
        <w:trPr>
          <w:tblCellSpacing w:w="20" w:type="dxa"/>
        </w:trPr>
        <w:tc>
          <w:tcPr>
            <w:tcW w:w="9272" w:type="dxa"/>
            <w:gridSpan w:val="4"/>
            <w:shd w:val="clear" w:color="auto" w:fill="000000"/>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 xml:space="preserve">DETAILS OF PERSON SUSPECTED OF CAUSING HARM (If known) (please PRINT details, thank you)                                                                          </w:t>
            </w:r>
          </w:p>
        </w:tc>
      </w:tr>
      <w:tr w:rsidR="00EA7DD2" w:rsidRPr="003B475F" w:rsidTr="00EA7DD2">
        <w:trPr>
          <w:tblCellSpacing w:w="20" w:type="dxa"/>
        </w:trPr>
        <w:tc>
          <w:tcPr>
            <w:tcW w:w="1516"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NAME</w:t>
            </w:r>
          </w:p>
        </w:tc>
        <w:tc>
          <w:tcPr>
            <w:tcW w:w="2976" w:type="dxa"/>
          </w:tcPr>
          <w:p w:rsidR="00EA7DD2" w:rsidRPr="003B475F" w:rsidRDefault="00EA7DD2" w:rsidP="00302332">
            <w:pPr>
              <w:jc w:val="both"/>
              <w:rPr>
                <w:rFonts w:ascii="Arial" w:hAnsi="Arial" w:cs="Arial"/>
                <w:sz w:val="24"/>
                <w:szCs w:val="24"/>
              </w:rPr>
            </w:pPr>
          </w:p>
        </w:tc>
        <w:tc>
          <w:tcPr>
            <w:tcW w:w="1774"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RELATIONSHIP TO ADULT:</w:t>
            </w:r>
          </w:p>
        </w:tc>
        <w:tc>
          <w:tcPr>
            <w:tcW w:w="2886" w:type="dxa"/>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rPr>
          <w:trHeight w:val="491"/>
          <w:tblCellSpacing w:w="20" w:type="dxa"/>
        </w:trPr>
        <w:tc>
          <w:tcPr>
            <w:tcW w:w="1516"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ADDRESS</w:t>
            </w:r>
          </w:p>
        </w:tc>
        <w:tc>
          <w:tcPr>
            <w:tcW w:w="2976" w:type="dxa"/>
          </w:tcPr>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         </w:t>
            </w:r>
          </w:p>
        </w:tc>
        <w:tc>
          <w:tcPr>
            <w:tcW w:w="1774"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TEL NO</w:t>
            </w:r>
          </w:p>
        </w:tc>
        <w:tc>
          <w:tcPr>
            <w:tcW w:w="2886" w:type="dxa"/>
          </w:tcPr>
          <w:p w:rsidR="00EA7DD2" w:rsidRPr="003B475F" w:rsidRDefault="00EA7DD2" w:rsidP="00302332">
            <w:pPr>
              <w:jc w:val="both"/>
              <w:rPr>
                <w:rFonts w:ascii="Arial" w:hAnsi="Arial" w:cs="Arial"/>
                <w:sz w:val="24"/>
                <w:szCs w:val="24"/>
              </w:rPr>
            </w:pPr>
          </w:p>
        </w:tc>
      </w:tr>
    </w:tbl>
    <w:p w:rsidR="00EA7DD2" w:rsidRPr="003B475F" w:rsidRDefault="00EA7DD2" w:rsidP="00302332">
      <w:pPr>
        <w:jc w:val="both"/>
        <w:rPr>
          <w:rFonts w:ascii="Arial" w:hAnsi="Arial" w:cs="Arial"/>
          <w:b/>
          <w:sz w:val="24"/>
          <w:szCs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65"/>
        <w:gridCol w:w="2729"/>
        <w:gridCol w:w="2047"/>
        <w:gridCol w:w="2669"/>
      </w:tblGrid>
      <w:tr w:rsidR="00EA7DD2" w:rsidRPr="003B475F" w:rsidTr="00EA7DD2">
        <w:trPr>
          <w:tblCellSpacing w:w="20" w:type="dxa"/>
        </w:trPr>
        <w:tc>
          <w:tcPr>
            <w:tcW w:w="9272" w:type="dxa"/>
            <w:gridSpan w:val="4"/>
            <w:shd w:val="clear" w:color="auto" w:fill="000000"/>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 xml:space="preserve">DETAILS OF MAIN CARER / RELATIVE / POA / GAURDIAN (please PRINT details, thank you)                                                                          </w:t>
            </w:r>
          </w:p>
        </w:tc>
      </w:tr>
      <w:tr w:rsidR="00EA7DD2" w:rsidRPr="003B475F" w:rsidTr="00EA7DD2">
        <w:trPr>
          <w:tblCellSpacing w:w="20" w:type="dxa"/>
        </w:trPr>
        <w:tc>
          <w:tcPr>
            <w:tcW w:w="1516"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NAME</w:t>
            </w:r>
          </w:p>
        </w:tc>
        <w:tc>
          <w:tcPr>
            <w:tcW w:w="2976" w:type="dxa"/>
          </w:tcPr>
          <w:p w:rsidR="00EA7DD2" w:rsidRPr="003B475F" w:rsidRDefault="00EA7DD2" w:rsidP="00302332">
            <w:pPr>
              <w:jc w:val="both"/>
              <w:rPr>
                <w:rFonts w:ascii="Arial" w:hAnsi="Arial" w:cs="Arial"/>
                <w:sz w:val="24"/>
                <w:szCs w:val="24"/>
              </w:rPr>
            </w:pPr>
          </w:p>
        </w:tc>
        <w:tc>
          <w:tcPr>
            <w:tcW w:w="1774"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RELATIONSHIP TO ADULT:</w:t>
            </w:r>
          </w:p>
        </w:tc>
        <w:tc>
          <w:tcPr>
            <w:tcW w:w="2886" w:type="dxa"/>
          </w:tcPr>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r>
      <w:tr w:rsidR="00EA7DD2" w:rsidRPr="003B475F" w:rsidTr="00EA7DD2">
        <w:trPr>
          <w:trHeight w:val="491"/>
          <w:tblCellSpacing w:w="20" w:type="dxa"/>
        </w:trPr>
        <w:tc>
          <w:tcPr>
            <w:tcW w:w="1516"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ADDRESS</w:t>
            </w:r>
          </w:p>
        </w:tc>
        <w:tc>
          <w:tcPr>
            <w:tcW w:w="2976" w:type="dxa"/>
          </w:tcPr>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         </w:t>
            </w:r>
          </w:p>
        </w:tc>
        <w:tc>
          <w:tcPr>
            <w:tcW w:w="1774" w:type="dxa"/>
            <w:shd w:val="clear" w:color="auto" w:fill="D9D9D9"/>
          </w:tcPr>
          <w:p w:rsidR="00EA7DD2" w:rsidRPr="003B475F" w:rsidRDefault="00EA7DD2" w:rsidP="00302332">
            <w:pPr>
              <w:jc w:val="both"/>
              <w:rPr>
                <w:rFonts w:ascii="Arial" w:hAnsi="Arial" w:cs="Arial"/>
                <w:sz w:val="24"/>
                <w:szCs w:val="24"/>
              </w:rPr>
            </w:pPr>
            <w:r w:rsidRPr="003B475F">
              <w:rPr>
                <w:rFonts w:ascii="Arial" w:hAnsi="Arial" w:cs="Arial"/>
                <w:sz w:val="24"/>
                <w:szCs w:val="24"/>
              </w:rPr>
              <w:t>TEL NO</w:t>
            </w:r>
          </w:p>
        </w:tc>
        <w:tc>
          <w:tcPr>
            <w:tcW w:w="2886" w:type="dxa"/>
          </w:tcPr>
          <w:p w:rsidR="00EA7DD2" w:rsidRPr="003B475F" w:rsidRDefault="00EA7DD2" w:rsidP="00302332">
            <w:pPr>
              <w:jc w:val="both"/>
              <w:rPr>
                <w:rFonts w:ascii="Arial" w:hAnsi="Arial" w:cs="Arial"/>
                <w:sz w:val="24"/>
                <w:szCs w:val="24"/>
              </w:rPr>
            </w:pPr>
          </w:p>
        </w:tc>
      </w:tr>
    </w:tbl>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r w:rsidRPr="003B475F">
        <w:rPr>
          <w:rFonts w:ascii="Arial" w:hAnsi="Arial" w:cs="Arial"/>
          <w:b/>
          <w:sz w:val="24"/>
          <w:szCs w:val="24"/>
        </w:rPr>
        <w:t>Please send AP1 to</w:t>
      </w:r>
    </w:p>
    <w:p w:rsidR="00EA7DD2" w:rsidRPr="003B475F" w:rsidRDefault="00255B42" w:rsidP="00302332">
      <w:pPr>
        <w:jc w:val="both"/>
        <w:rPr>
          <w:rFonts w:ascii="Arial" w:hAnsi="Arial" w:cs="Arial"/>
          <w:b/>
          <w:sz w:val="24"/>
          <w:szCs w:val="24"/>
        </w:rPr>
      </w:pPr>
      <w:hyperlink r:id="rId98" w:history="1">
        <w:r w:rsidR="00EA7DD2" w:rsidRPr="003B475F">
          <w:rPr>
            <w:rStyle w:val="Hyperlink"/>
            <w:rFonts w:ascii="Arial" w:hAnsi="Arial" w:cs="Arial"/>
            <w:b/>
            <w:color w:val="auto"/>
            <w:sz w:val="24"/>
            <w:szCs w:val="24"/>
          </w:rPr>
          <w:t>adultprotection@eastrenfrewshire.gov.uk</w:t>
        </w:r>
      </w:hyperlink>
      <w:r w:rsidR="00EA7DD2" w:rsidRPr="003B475F">
        <w:rPr>
          <w:rFonts w:ascii="Arial" w:hAnsi="Arial" w:cs="Arial"/>
          <w:b/>
          <w:sz w:val="24"/>
          <w:szCs w:val="24"/>
        </w:rPr>
        <w:t xml:space="preserve"> </w:t>
      </w:r>
    </w:p>
    <w:p w:rsidR="008E4DAE" w:rsidRPr="003B475F" w:rsidRDefault="008E4DAE" w:rsidP="00302332">
      <w:pPr>
        <w:pStyle w:val="Heading1"/>
        <w:jc w:val="both"/>
        <w:rPr>
          <w:sz w:val="24"/>
          <w:szCs w:val="24"/>
        </w:rPr>
      </w:pPr>
      <w:bookmarkStart w:id="78" w:name="_Appendix_2_Outcomes"/>
      <w:bookmarkStart w:id="79" w:name="_Toc78444700"/>
      <w:bookmarkEnd w:id="78"/>
    </w:p>
    <w:p w:rsidR="008E4DAE" w:rsidRPr="003B475F" w:rsidRDefault="008E4DAE" w:rsidP="00302332">
      <w:pPr>
        <w:jc w:val="both"/>
        <w:rPr>
          <w:rFonts w:ascii="Arial" w:hAnsi="Arial" w:cs="Arial"/>
          <w:b/>
          <w:bCs/>
          <w:sz w:val="24"/>
          <w:szCs w:val="24"/>
        </w:rPr>
      </w:pPr>
      <w:r w:rsidRPr="003B475F">
        <w:rPr>
          <w:rFonts w:ascii="Arial" w:hAnsi="Arial" w:cs="Arial"/>
          <w:sz w:val="24"/>
          <w:szCs w:val="24"/>
        </w:rPr>
        <w:br w:type="page"/>
      </w:r>
    </w:p>
    <w:p w:rsidR="00EA7DD2" w:rsidRPr="003B475F" w:rsidRDefault="00EA7DD2" w:rsidP="00302332">
      <w:pPr>
        <w:pStyle w:val="Heading1"/>
        <w:jc w:val="both"/>
        <w:rPr>
          <w:sz w:val="24"/>
          <w:szCs w:val="24"/>
        </w:rPr>
      </w:pPr>
      <w:bookmarkStart w:id="80" w:name="_Toc128653281"/>
      <w:r w:rsidRPr="003B475F">
        <w:rPr>
          <w:sz w:val="24"/>
          <w:szCs w:val="24"/>
        </w:rPr>
        <w:t>Appendix 2</w:t>
      </w:r>
      <w:bookmarkStart w:id="81" w:name="_Toc54793478"/>
      <w:r w:rsidRPr="003B475F">
        <w:rPr>
          <w:sz w:val="24"/>
          <w:szCs w:val="24"/>
        </w:rPr>
        <w:t xml:space="preserve"> Outcomes Letter</w:t>
      </w:r>
      <w:bookmarkEnd w:id="79"/>
      <w:bookmarkEnd w:id="80"/>
      <w:bookmarkEnd w:id="81"/>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r w:rsidRPr="003B475F">
        <w:rPr>
          <w:color w:val="auto"/>
        </w:rPr>
        <w:t xml:space="preserve">Address </w:t>
      </w:r>
    </w:p>
    <w:p w:rsidR="00EA7DD2" w:rsidRPr="003B475F" w:rsidRDefault="00EA7DD2" w:rsidP="00302332">
      <w:pPr>
        <w:pStyle w:val="Default"/>
        <w:jc w:val="both"/>
        <w:rPr>
          <w:color w:val="auto"/>
        </w:rPr>
      </w:pPr>
      <w:r w:rsidRPr="003B475F">
        <w:rPr>
          <w:color w:val="auto"/>
        </w:rPr>
        <w:t xml:space="preserve">Our Ref: </w:t>
      </w:r>
    </w:p>
    <w:p w:rsidR="00EA7DD2" w:rsidRPr="003B475F" w:rsidRDefault="00EA7DD2" w:rsidP="00302332">
      <w:pPr>
        <w:pStyle w:val="Default"/>
        <w:jc w:val="both"/>
        <w:rPr>
          <w:color w:val="auto"/>
        </w:rPr>
      </w:pPr>
      <w:r w:rsidRPr="003B475F">
        <w:rPr>
          <w:color w:val="auto"/>
        </w:rPr>
        <w:t xml:space="preserve">Date: </w:t>
      </w: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r w:rsidRPr="003B475F">
        <w:rPr>
          <w:color w:val="auto"/>
        </w:rPr>
        <w:t xml:space="preserve">When calling, please ask for: </w:t>
      </w:r>
    </w:p>
    <w:p w:rsidR="00EA7DD2" w:rsidRPr="003B475F" w:rsidRDefault="00EA7DD2" w:rsidP="00302332">
      <w:pPr>
        <w:pStyle w:val="Default"/>
        <w:jc w:val="both"/>
        <w:rPr>
          <w:b/>
          <w:bCs/>
          <w:color w:val="auto"/>
        </w:rPr>
      </w:pPr>
    </w:p>
    <w:p w:rsidR="00EA7DD2" w:rsidRPr="003B475F" w:rsidRDefault="00EA7DD2" w:rsidP="00302332">
      <w:pPr>
        <w:pStyle w:val="Default"/>
        <w:jc w:val="both"/>
        <w:rPr>
          <w:color w:val="auto"/>
        </w:rPr>
      </w:pPr>
      <w:r w:rsidRPr="003B475F">
        <w:rPr>
          <w:b/>
          <w:bCs/>
          <w:color w:val="auto"/>
        </w:rPr>
        <w:t xml:space="preserve">Address </w:t>
      </w: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r w:rsidRPr="003B475F">
        <w:rPr>
          <w:color w:val="auto"/>
        </w:rPr>
        <w:t xml:space="preserve">Dear </w:t>
      </w:r>
    </w:p>
    <w:p w:rsidR="00EA7DD2" w:rsidRPr="003B475F" w:rsidRDefault="00EA7DD2" w:rsidP="00302332">
      <w:pPr>
        <w:pStyle w:val="Default"/>
        <w:jc w:val="both"/>
        <w:rPr>
          <w:color w:val="auto"/>
        </w:rPr>
      </w:pPr>
    </w:p>
    <w:p w:rsidR="00EA7DD2" w:rsidRPr="003B475F" w:rsidRDefault="00EA7DD2" w:rsidP="00302332">
      <w:pPr>
        <w:jc w:val="both"/>
        <w:rPr>
          <w:rFonts w:ascii="Arial" w:hAnsi="Arial" w:cs="Arial"/>
          <w:sz w:val="24"/>
          <w:szCs w:val="24"/>
        </w:rPr>
      </w:pPr>
      <w:r w:rsidRPr="003B475F">
        <w:rPr>
          <w:rFonts w:ascii="Arial" w:hAnsi="Arial" w:cs="Arial"/>
          <w:b/>
          <w:bCs/>
          <w:sz w:val="24"/>
          <w:szCs w:val="24"/>
        </w:rPr>
        <w:t xml:space="preserve">Re: Adult Support and Protection Case Discussion/Case Conference/Review Case Conference held for &lt;Name&gt; at &lt;Venue&gt; </w:t>
      </w: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r w:rsidRPr="003B475F">
        <w:rPr>
          <w:color w:val="auto"/>
        </w:rPr>
        <w:t xml:space="preserve">At the above mentioned meeting the following actions were agreed </w:t>
      </w: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r w:rsidRPr="003B475F">
        <w:rPr>
          <w:color w:val="auto"/>
        </w:rPr>
        <w:t xml:space="preserve">&lt;list with responsible officer as appropriate&gt; </w:t>
      </w: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r w:rsidRPr="003B475F">
        <w:rPr>
          <w:color w:val="auto"/>
        </w:rPr>
        <w:t xml:space="preserve">Please could you ensure that any actions for which you are responsible are taken forward immediately? </w:t>
      </w: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r w:rsidRPr="003B475F">
        <w:rPr>
          <w:color w:val="auto"/>
        </w:rPr>
        <w:t xml:space="preserve">Yours sincerely </w:t>
      </w: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r w:rsidRPr="003B475F">
        <w:rPr>
          <w:color w:val="auto"/>
        </w:rPr>
        <w:t xml:space="preserve">Chair </w:t>
      </w: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Default"/>
        <w:jc w:val="both"/>
        <w:rPr>
          <w:color w:val="auto"/>
        </w:rPr>
      </w:pPr>
    </w:p>
    <w:p w:rsidR="003B475F" w:rsidRPr="003B475F" w:rsidRDefault="003B475F" w:rsidP="00302332">
      <w:pPr>
        <w:pStyle w:val="Default"/>
        <w:jc w:val="both"/>
        <w:rPr>
          <w:color w:val="auto"/>
        </w:rPr>
      </w:pPr>
    </w:p>
    <w:p w:rsidR="003B475F" w:rsidRPr="003B475F" w:rsidRDefault="003B475F" w:rsidP="00302332">
      <w:pPr>
        <w:pStyle w:val="Default"/>
        <w:jc w:val="both"/>
        <w:rPr>
          <w:color w:val="auto"/>
        </w:rPr>
      </w:pPr>
    </w:p>
    <w:p w:rsidR="003B475F" w:rsidRPr="003B475F" w:rsidRDefault="003B475F" w:rsidP="00302332">
      <w:pPr>
        <w:pStyle w:val="Default"/>
        <w:jc w:val="both"/>
        <w:rPr>
          <w:color w:val="auto"/>
        </w:rPr>
      </w:pPr>
    </w:p>
    <w:p w:rsidR="003B475F" w:rsidRPr="003B475F" w:rsidRDefault="003B475F" w:rsidP="00302332">
      <w:pPr>
        <w:pStyle w:val="Default"/>
        <w:jc w:val="both"/>
        <w:rPr>
          <w:color w:val="auto"/>
        </w:rPr>
      </w:pPr>
    </w:p>
    <w:p w:rsidR="003B475F" w:rsidRPr="003B475F" w:rsidRDefault="003B475F" w:rsidP="00302332">
      <w:pPr>
        <w:pStyle w:val="Default"/>
        <w:jc w:val="both"/>
        <w:rPr>
          <w:color w:val="auto"/>
        </w:rPr>
      </w:pPr>
    </w:p>
    <w:p w:rsidR="003B475F" w:rsidRDefault="003B475F" w:rsidP="00302332">
      <w:pPr>
        <w:pStyle w:val="Default"/>
        <w:jc w:val="both"/>
        <w:rPr>
          <w:color w:val="auto"/>
        </w:rPr>
      </w:pPr>
    </w:p>
    <w:p w:rsidR="00325699" w:rsidRDefault="00325699" w:rsidP="00302332">
      <w:pPr>
        <w:pStyle w:val="Default"/>
        <w:jc w:val="both"/>
        <w:rPr>
          <w:color w:val="auto"/>
        </w:rPr>
      </w:pPr>
    </w:p>
    <w:p w:rsidR="00325699" w:rsidRPr="003B475F" w:rsidRDefault="00325699" w:rsidP="00302332">
      <w:pPr>
        <w:pStyle w:val="Default"/>
        <w:jc w:val="both"/>
        <w:rPr>
          <w:color w:val="auto"/>
        </w:rPr>
      </w:pPr>
    </w:p>
    <w:p w:rsidR="003B475F" w:rsidRPr="003B475F" w:rsidRDefault="003B475F" w:rsidP="00302332">
      <w:pPr>
        <w:pStyle w:val="Default"/>
        <w:jc w:val="both"/>
        <w:rPr>
          <w:color w:val="auto"/>
        </w:rPr>
      </w:pPr>
    </w:p>
    <w:p w:rsidR="00EA7DD2" w:rsidRPr="003B475F" w:rsidRDefault="00EA7DD2" w:rsidP="00302332">
      <w:pPr>
        <w:pStyle w:val="Default"/>
        <w:jc w:val="both"/>
        <w:rPr>
          <w:color w:val="auto"/>
        </w:rPr>
      </w:pPr>
    </w:p>
    <w:p w:rsidR="00EA7DD2" w:rsidRPr="003B475F" w:rsidRDefault="00EA7DD2" w:rsidP="00302332">
      <w:pPr>
        <w:pStyle w:val="Heading1"/>
        <w:jc w:val="both"/>
        <w:rPr>
          <w:sz w:val="24"/>
          <w:szCs w:val="24"/>
        </w:rPr>
      </w:pPr>
      <w:bookmarkStart w:id="82" w:name="_Appendix_3_Section"/>
      <w:bookmarkStart w:id="83" w:name="_Toc78444701"/>
      <w:bookmarkStart w:id="84" w:name="_Toc128653282"/>
      <w:bookmarkEnd w:id="82"/>
      <w:r w:rsidRPr="003B475F">
        <w:rPr>
          <w:sz w:val="24"/>
          <w:szCs w:val="24"/>
        </w:rPr>
        <w:t>Appendix 3 Section 10 Adult Support and Protection (Scotland) Act 2007 (ASPA)</w:t>
      </w:r>
      <w:bookmarkEnd w:id="83"/>
      <w:bookmarkEnd w:id="84"/>
    </w:p>
    <w:p w:rsidR="00EA7DD2" w:rsidRPr="003B475F" w:rsidRDefault="00EA7DD2" w:rsidP="00302332">
      <w:pPr>
        <w:jc w:val="both"/>
        <w:rPr>
          <w:rFonts w:ascii="Arial" w:eastAsia="Calibri" w:hAnsi="Arial" w:cs="Arial"/>
          <w:sz w:val="24"/>
          <w:szCs w:val="24"/>
        </w:rPr>
      </w:pPr>
    </w:p>
    <w:p w:rsidR="00EA7DD2" w:rsidRPr="003B475F" w:rsidRDefault="00EA7DD2" w:rsidP="00302332">
      <w:pPr>
        <w:jc w:val="both"/>
        <w:rPr>
          <w:rFonts w:ascii="Arial" w:eastAsia="Calibri"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Our Ref:</w:t>
      </w:r>
      <w:r w:rsidRPr="003B475F">
        <w:rPr>
          <w:rFonts w:ascii="Arial" w:hAnsi="Arial" w:cs="Arial"/>
          <w:sz w:val="24"/>
          <w:szCs w:val="24"/>
        </w:rPr>
        <w:tab/>
        <w:t>HSCP/</w:t>
      </w:r>
    </w:p>
    <w:p w:rsidR="00EA7DD2" w:rsidRPr="003B475F" w:rsidRDefault="00EA7DD2" w:rsidP="00302332">
      <w:pPr>
        <w:jc w:val="both"/>
        <w:rPr>
          <w:rFonts w:ascii="Arial" w:hAnsi="Arial" w:cs="Arial"/>
          <w:sz w:val="24"/>
          <w:szCs w:val="24"/>
        </w:rPr>
      </w:pPr>
      <w:r w:rsidRPr="003B475F">
        <w:rPr>
          <w:rFonts w:ascii="Arial" w:hAnsi="Arial" w:cs="Arial"/>
          <w:sz w:val="24"/>
          <w:szCs w:val="24"/>
        </w:rPr>
        <w:t>Your Ref:</w:t>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Contact:</w:t>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Tel:</w:t>
      </w:r>
      <w:r w:rsidRPr="003B475F">
        <w:rPr>
          <w:rFonts w:ascii="Arial" w:hAnsi="Arial" w:cs="Arial"/>
          <w:sz w:val="24"/>
          <w:szCs w:val="24"/>
        </w:rPr>
        <w:tab/>
      </w:r>
      <w:r w:rsidRPr="003B475F">
        <w:rPr>
          <w:rFonts w:ascii="Arial" w:hAnsi="Arial" w:cs="Arial"/>
          <w:sz w:val="24"/>
          <w:szCs w:val="24"/>
        </w:rPr>
        <w:tab/>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Date:</w:t>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ab/>
        <w:t xml:space="preserve"> </w:t>
      </w:r>
    </w:p>
    <w:tbl>
      <w:tblPr>
        <w:tblW w:w="10407" w:type="dxa"/>
        <w:tblInd w:w="-106" w:type="dxa"/>
        <w:tblLook w:val="01E0" w:firstRow="1" w:lastRow="1" w:firstColumn="1" w:lastColumn="1" w:noHBand="0" w:noVBand="0"/>
      </w:tblPr>
      <w:tblGrid>
        <w:gridCol w:w="6228"/>
        <w:gridCol w:w="240"/>
        <w:gridCol w:w="3939"/>
      </w:tblGrid>
      <w:tr w:rsidR="00EA7DD2" w:rsidRPr="003B475F" w:rsidTr="00EA7DD2">
        <w:trPr>
          <w:trHeight w:val="2561"/>
        </w:trPr>
        <w:tc>
          <w:tcPr>
            <w:tcW w:w="6228" w:type="dxa"/>
          </w:tcPr>
          <w:p w:rsidR="00EA7DD2" w:rsidRPr="003B475F" w:rsidRDefault="00EA7DD2">
            <w:pPr>
              <w:tabs>
                <w:tab w:val="left" w:pos="360"/>
                <w:tab w:val="left" w:pos="720"/>
                <w:tab w:val="left" w:pos="1080"/>
              </w:tabs>
              <w:jc w:val="both"/>
              <w:rPr>
                <w:rFonts w:ascii="Arial" w:hAnsi="Arial" w:cs="Arial"/>
                <w:sz w:val="24"/>
                <w:szCs w:val="24"/>
              </w:rPr>
            </w:pPr>
          </w:p>
          <w:p w:rsidR="00EA7DD2" w:rsidRPr="003B475F" w:rsidRDefault="00EA7DD2" w:rsidP="00302332">
            <w:pPr>
              <w:jc w:val="both"/>
              <w:rPr>
                <w:rFonts w:ascii="Arial" w:hAnsi="Arial" w:cs="Arial"/>
                <w:sz w:val="24"/>
                <w:szCs w:val="24"/>
              </w:rPr>
            </w:pPr>
          </w:p>
        </w:tc>
        <w:tc>
          <w:tcPr>
            <w:tcW w:w="240" w:type="dxa"/>
          </w:tcPr>
          <w:p w:rsidR="00EA7DD2" w:rsidRPr="003B475F" w:rsidRDefault="00EA7DD2">
            <w:pPr>
              <w:tabs>
                <w:tab w:val="left" w:pos="360"/>
                <w:tab w:val="left" w:pos="720"/>
                <w:tab w:val="left" w:pos="1080"/>
              </w:tabs>
              <w:jc w:val="both"/>
              <w:rPr>
                <w:rFonts w:ascii="Arial" w:hAnsi="Arial" w:cs="Arial"/>
                <w:sz w:val="24"/>
                <w:szCs w:val="24"/>
              </w:rPr>
            </w:pPr>
          </w:p>
        </w:tc>
        <w:tc>
          <w:tcPr>
            <w:tcW w:w="3939" w:type="dxa"/>
          </w:tcPr>
          <w:p w:rsidR="00EA7DD2" w:rsidRPr="003B475F" w:rsidRDefault="00EA7DD2" w:rsidP="00302332">
            <w:pPr>
              <w:jc w:val="both"/>
              <w:rPr>
                <w:rFonts w:ascii="Arial" w:hAnsi="Arial" w:cs="Arial"/>
                <w:sz w:val="24"/>
                <w:szCs w:val="24"/>
              </w:rPr>
            </w:pPr>
            <w:r w:rsidRPr="003B475F">
              <w:rPr>
                <w:rFonts w:ascii="Arial" w:hAnsi="Arial" w:cs="Arial"/>
                <w:sz w:val="24"/>
                <w:szCs w:val="24"/>
              </w:rPr>
              <w:t>Eastwood Health and Care Centre</w:t>
            </w:r>
          </w:p>
          <w:p w:rsidR="00EA7DD2" w:rsidRPr="003B475F" w:rsidRDefault="00EA7DD2" w:rsidP="00302332">
            <w:pPr>
              <w:jc w:val="both"/>
              <w:rPr>
                <w:rFonts w:ascii="Arial" w:hAnsi="Arial" w:cs="Arial"/>
                <w:sz w:val="24"/>
                <w:szCs w:val="24"/>
              </w:rPr>
            </w:pPr>
            <w:r w:rsidRPr="003B475F">
              <w:rPr>
                <w:rFonts w:ascii="Arial" w:hAnsi="Arial" w:cs="Arial"/>
                <w:sz w:val="24"/>
                <w:szCs w:val="24"/>
              </w:rPr>
              <w:t>Health and Social Care Partnership</w:t>
            </w:r>
          </w:p>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Clarkston </w:t>
            </w:r>
          </w:p>
          <w:p w:rsidR="00EA7DD2" w:rsidRPr="003B475F" w:rsidRDefault="00EA7DD2" w:rsidP="00302332">
            <w:pPr>
              <w:jc w:val="both"/>
              <w:rPr>
                <w:rFonts w:ascii="Arial" w:hAnsi="Arial" w:cs="Arial"/>
                <w:sz w:val="24"/>
                <w:szCs w:val="24"/>
              </w:rPr>
            </w:pPr>
            <w:r w:rsidRPr="003B475F">
              <w:rPr>
                <w:rFonts w:ascii="Arial" w:hAnsi="Arial" w:cs="Arial"/>
                <w:sz w:val="24"/>
                <w:szCs w:val="24"/>
              </w:rPr>
              <w:t>Glasgow</w:t>
            </w:r>
          </w:p>
          <w:p w:rsidR="00EA7DD2" w:rsidRPr="003B475F" w:rsidRDefault="00EA7DD2" w:rsidP="00302332">
            <w:pPr>
              <w:jc w:val="both"/>
              <w:rPr>
                <w:rFonts w:ascii="Arial" w:hAnsi="Arial" w:cs="Arial"/>
                <w:sz w:val="24"/>
                <w:szCs w:val="24"/>
              </w:rPr>
            </w:pPr>
            <w:r w:rsidRPr="003B475F">
              <w:rPr>
                <w:rFonts w:ascii="Arial" w:hAnsi="Arial" w:cs="Arial"/>
                <w:sz w:val="24"/>
                <w:szCs w:val="24"/>
              </w:rPr>
              <w:t>G76 7HN</w:t>
            </w:r>
          </w:p>
          <w:p w:rsidR="00EA7DD2" w:rsidRPr="003B475F" w:rsidRDefault="00EA7DD2" w:rsidP="00302332">
            <w:pPr>
              <w:jc w:val="both"/>
              <w:rPr>
                <w:rFonts w:ascii="Arial" w:hAnsi="Arial" w:cs="Arial"/>
                <w:sz w:val="24"/>
                <w:szCs w:val="24"/>
              </w:rPr>
            </w:pPr>
          </w:p>
        </w:tc>
      </w:tr>
    </w:tbl>
    <w:p w:rsidR="00EA7DD2" w:rsidRPr="003B475F" w:rsidRDefault="00EA7DD2" w:rsidP="00302332">
      <w:pPr>
        <w:jc w:val="both"/>
        <w:rPr>
          <w:rFonts w:ascii="Arial" w:hAnsi="Arial" w:cs="Arial"/>
          <w:sz w:val="24"/>
          <w:szCs w:val="24"/>
        </w:rPr>
      </w:pPr>
      <w:bookmarkStart w:id="85" w:name="_Toc78444702"/>
      <w:r w:rsidRPr="003B475F">
        <w:rPr>
          <w:rFonts w:ascii="Arial" w:hAnsi="Arial" w:cs="Arial"/>
          <w:sz w:val="24"/>
          <w:szCs w:val="24"/>
        </w:rPr>
        <w:t>Dear</w:t>
      </w:r>
      <w:bookmarkEnd w:id="85"/>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bookmarkStart w:id="86" w:name="_Toc78444703"/>
      <w:r w:rsidRPr="003B475F">
        <w:rPr>
          <w:rFonts w:ascii="Arial" w:hAnsi="Arial" w:cs="Arial"/>
          <w:sz w:val="24"/>
          <w:szCs w:val="24"/>
        </w:rPr>
        <w:t>Re: Request for Information Under</w:t>
      </w:r>
      <w:bookmarkEnd w:id="86"/>
    </w:p>
    <w:p w:rsidR="00EA7DD2" w:rsidRPr="003B475F" w:rsidRDefault="00EA7DD2" w:rsidP="00302332">
      <w:pPr>
        <w:jc w:val="both"/>
        <w:rPr>
          <w:rFonts w:ascii="Arial" w:hAnsi="Arial" w:cs="Arial"/>
          <w:sz w:val="24"/>
          <w:szCs w:val="24"/>
        </w:rPr>
      </w:pPr>
      <w:bookmarkStart w:id="87" w:name="_Toc78444704"/>
      <w:r w:rsidRPr="003B475F">
        <w:rPr>
          <w:rFonts w:ascii="Arial" w:hAnsi="Arial" w:cs="Arial"/>
          <w:sz w:val="24"/>
          <w:szCs w:val="24"/>
        </w:rPr>
        <w:t>Section 10 Adult Support and Protection (Scotland) Act 2007 (ASPA)</w:t>
      </w:r>
      <w:bookmarkEnd w:id="87"/>
    </w:p>
    <w:p w:rsidR="00EA7DD2" w:rsidRPr="003B475F" w:rsidRDefault="00EA7DD2">
      <w:pPr>
        <w:jc w:val="both"/>
        <w:rPr>
          <w:rFonts w:ascii="Arial" w:hAnsi="Arial" w:cs="Arial"/>
          <w:sz w:val="24"/>
          <w:szCs w:val="24"/>
        </w:rPr>
      </w:pPr>
    </w:p>
    <w:p w:rsidR="00EA7DD2" w:rsidRPr="003B475F" w:rsidRDefault="00EA7DD2">
      <w:pPr>
        <w:jc w:val="both"/>
        <w:rPr>
          <w:rFonts w:ascii="Arial" w:hAnsi="Arial" w:cs="Arial"/>
          <w:sz w:val="24"/>
          <w:szCs w:val="24"/>
        </w:rPr>
      </w:pPr>
      <w:r w:rsidRPr="003B475F">
        <w:rPr>
          <w:rFonts w:ascii="Arial" w:hAnsi="Arial" w:cs="Arial"/>
          <w:sz w:val="24"/>
          <w:szCs w:val="24"/>
        </w:rPr>
        <w:t xml:space="preserve">I , (name), in my role as Council Officer for [insert relevant organisation name and where the power is delegated from the local authority state ‘with delegated authority and powers in relation to this request under s1(5) of the Public Bodies (Joint Working)(S) Act 2014 from [ENTER LOCAL AUTHORITY NAME] formally require disclosure of information from (company/organisation name and address). The request is made under Sections 4 (Inquiry) and 10 (Examination of Records) of the Adult Support and Protection (Scotland) Act 2007 (the Act) on the basis that we know or believe the below named to be an “adult at risk” as defined by the Act. </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i/>
          <w:sz w:val="24"/>
          <w:szCs w:val="24"/>
        </w:rPr>
      </w:pPr>
      <w:r w:rsidRPr="003B475F">
        <w:rPr>
          <w:rFonts w:ascii="Arial" w:hAnsi="Arial" w:cs="Arial"/>
          <w:sz w:val="24"/>
          <w:szCs w:val="24"/>
        </w:rPr>
        <w:t xml:space="preserve">Please contact the Council Officer named above upon receipt of this request for records to discuss the provision of the information required. The professional title of the Council Officer may vary as per the definition of Council Officer in the attached information sheet. </w:t>
      </w:r>
      <w:r w:rsidRPr="003B475F">
        <w:rPr>
          <w:rFonts w:ascii="Arial" w:hAnsi="Arial" w:cs="Arial"/>
          <w:i/>
          <w:sz w:val="24"/>
          <w:szCs w:val="24"/>
        </w:rPr>
        <w:t>If for any reason, you are unable to comply with this request, please contact the Council Officer immediately</w:t>
      </w:r>
      <w:r w:rsidRPr="003B475F">
        <w:rPr>
          <w:rFonts w:ascii="Arial" w:hAnsi="Arial" w:cs="Arial"/>
          <w:sz w:val="24"/>
          <w:szCs w:val="24"/>
        </w:rPr>
        <w:t xml:space="preserve"> </w:t>
      </w:r>
      <w:r w:rsidRPr="003B475F">
        <w:rPr>
          <w:rFonts w:ascii="Arial" w:hAnsi="Arial" w:cs="Arial"/>
          <w:b/>
          <w:sz w:val="24"/>
          <w:szCs w:val="24"/>
        </w:rPr>
        <w:t>and</w:t>
      </w:r>
      <w:r w:rsidRPr="003B475F">
        <w:rPr>
          <w:rFonts w:ascii="Arial" w:hAnsi="Arial" w:cs="Arial"/>
          <w:sz w:val="24"/>
          <w:szCs w:val="24"/>
        </w:rPr>
        <w:t xml:space="preserve"> </w:t>
      </w:r>
      <w:r w:rsidRPr="003B475F">
        <w:rPr>
          <w:rFonts w:ascii="Arial" w:hAnsi="Arial" w:cs="Arial"/>
          <w:i/>
          <w:sz w:val="24"/>
          <w:szCs w:val="24"/>
        </w:rPr>
        <w:t>advise them of your reasons in writing</w:t>
      </w:r>
      <w:r w:rsidRPr="003B475F">
        <w:rPr>
          <w:rFonts w:ascii="Arial" w:hAnsi="Arial" w:cs="Arial"/>
          <w:sz w:val="24"/>
          <w:szCs w:val="24"/>
        </w:rPr>
        <w:t xml:space="preserve"> as a</w:t>
      </w:r>
      <w:r w:rsidRPr="003B475F">
        <w:rPr>
          <w:rFonts w:ascii="Arial" w:hAnsi="Arial" w:cs="Arial"/>
          <w:sz w:val="24"/>
          <w:szCs w:val="24"/>
          <w:shd w:val="clear" w:color="auto" w:fill="FFFFFF"/>
        </w:rPr>
        <w:t xml:space="preserve"> person commits an offence by, without reasonable excuse, refusing or otherwise failing to comply with a requirement made under section 10 of the Act.</w:t>
      </w:r>
    </w:p>
    <w:p w:rsidR="00EA7DD2" w:rsidRPr="003B475F" w:rsidRDefault="00EA7DD2">
      <w:pPr>
        <w:jc w:val="both"/>
        <w:rPr>
          <w:rFonts w:ascii="Arial" w:hAnsi="Arial" w:cs="Arial"/>
          <w:sz w:val="24"/>
          <w:szCs w:val="24"/>
        </w:rPr>
      </w:pPr>
    </w:p>
    <w:p w:rsidR="00EA7DD2" w:rsidRPr="003B475F" w:rsidRDefault="00EA7DD2">
      <w:pPr>
        <w:jc w:val="both"/>
        <w:rPr>
          <w:rFonts w:ascii="Arial" w:hAnsi="Arial" w:cs="Arial"/>
          <w:sz w:val="24"/>
          <w:szCs w:val="24"/>
        </w:rPr>
      </w:pPr>
      <w:r w:rsidRPr="003B475F">
        <w:rPr>
          <w:rFonts w:ascii="Arial" w:hAnsi="Arial" w:cs="Arial"/>
          <w:sz w:val="24"/>
          <w:szCs w:val="24"/>
        </w:rPr>
        <w:t>All information provided will be managed within the terms of the Act, the Data Protection Act 2018 (“DPA”) and the General Data Protection Regulation ((EU) 2016/679) (“GDPR”).</w:t>
      </w:r>
    </w:p>
    <w:p w:rsidR="00EA7DD2" w:rsidRPr="003B475F" w:rsidRDefault="00EA7DD2">
      <w:pPr>
        <w:jc w:val="both"/>
        <w:rPr>
          <w:rFonts w:ascii="Arial" w:hAnsi="Arial" w:cs="Arial"/>
          <w:sz w:val="24"/>
          <w:szCs w:val="24"/>
        </w:rPr>
      </w:pPr>
    </w:p>
    <w:p w:rsidR="00EA7DD2" w:rsidRPr="003B475F" w:rsidRDefault="00EA7DD2">
      <w:pPr>
        <w:jc w:val="both"/>
        <w:rPr>
          <w:rFonts w:ascii="Arial" w:hAnsi="Arial" w:cs="Arial"/>
          <w:sz w:val="24"/>
          <w:szCs w:val="24"/>
        </w:rPr>
      </w:pPr>
      <w:r w:rsidRPr="003B475F">
        <w:rPr>
          <w:rFonts w:ascii="Arial" w:hAnsi="Arial" w:cs="Arial"/>
          <w:sz w:val="24"/>
          <w:szCs w:val="24"/>
        </w:rPr>
        <w:t xml:space="preserve">Please see the </w:t>
      </w:r>
      <w:r w:rsidRPr="003B475F">
        <w:rPr>
          <w:rFonts w:ascii="Arial" w:hAnsi="Arial" w:cs="Arial"/>
          <w:i/>
          <w:sz w:val="24"/>
          <w:szCs w:val="24"/>
        </w:rPr>
        <w:t>Information Sheet</w:t>
      </w:r>
      <w:r w:rsidRPr="003B475F">
        <w:rPr>
          <w:rFonts w:ascii="Arial" w:hAnsi="Arial" w:cs="Arial"/>
          <w:sz w:val="24"/>
          <w:szCs w:val="24"/>
        </w:rPr>
        <w:t xml:space="preserve"> attached regarding the legal context of this request and provide the information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988"/>
        <w:gridCol w:w="6022"/>
      </w:tblGrid>
      <w:tr w:rsidR="00EA7DD2" w:rsidRPr="003B475F" w:rsidTr="00EA7DD2">
        <w:trPr>
          <w:trHeight w:val="284"/>
        </w:trPr>
        <w:tc>
          <w:tcPr>
            <w:tcW w:w="2988" w:type="dxa"/>
            <w:shd w:val="clear" w:color="auto" w:fill="auto"/>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 xml:space="preserve">Name of Adult </w:t>
            </w:r>
          </w:p>
        </w:tc>
        <w:tc>
          <w:tcPr>
            <w:tcW w:w="6022" w:type="dxa"/>
            <w:shd w:val="clear" w:color="auto" w:fill="auto"/>
          </w:tcPr>
          <w:p w:rsidR="00EA7DD2" w:rsidRPr="003B475F" w:rsidRDefault="00EA7DD2" w:rsidP="00302332">
            <w:pPr>
              <w:jc w:val="both"/>
              <w:rPr>
                <w:rFonts w:ascii="Arial" w:hAnsi="Arial" w:cs="Arial"/>
                <w:iCs/>
                <w:sz w:val="24"/>
                <w:szCs w:val="24"/>
              </w:rPr>
            </w:pPr>
          </w:p>
        </w:tc>
      </w:tr>
      <w:tr w:rsidR="00EA7DD2" w:rsidRPr="003B475F" w:rsidTr="00EA7DD2">
        <w:trPr>
          <w:trHeight w:val="284"/>
        </w:trPr>
        <w:tc>
          <w:tcPr>
            <w:tcW w:w="2988" w:type="dxa"/>
            <w:tcBorders>
              <w:top w:val="single" w:sz="6" w:space="0" w:color="000000"/>
              <w:left w:val="single" w:sz="6" w:space="0" w:color="000000"/>
              <w:bottom w:val="single" w:sz="6" w:space="0" w:color="000000"/>
              <w:right w:val="single" w:sz="6" w:space="0" w:color="000000"/>
            </w:tcBorders>
            <w:shd w:val="clear" w:color="auto" w:fill="auto"/>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Date of Birth (if available)</w:t>
            </w:r>
          </w:p>
        </w:tc>
        <w:tc>
          <w:tcPr>
            <w:tcW w:w="6022" w:type="dxa"/>
            <w:tcBorders>
              <w:top w:val="single" w:sz="6" w:space="0" w:color="000000"/>
              <w:left w:val="single" w:sz="6" w:space="0" w:color="000000"/>
              <w:bottom w:val="single" w:sz="6" w:space="0" w:color="000000"/>
              <w:right w:val="single" w:sz="6" w:space="0" w:color="000000"/>
            </w:tcBorders>
            <w:shd w:val="clear" w:color="auto" w:fill="auto"/>
          </w:tcPr>
          <w:p w:rsidR="00EA7DD2" w:rsidRPr="003B475F" w:rsidRDefault="00EA7DD2" w:rsidP="00302332">
            <w:pPr>
              <w:jc w:val="both"/>
              <w:rPr>
                <w:rFonts w:ascii="Arial" w:hAnsi="Arial" w:cs="Arial"/>
                <w:iCs/>
                <w:sz w:val="24"/>
                <w:szCs w:val="24"/>
              </w:rPr>
            </w:pPr>
          </w:p>
        </w:tc>
      </w:tr>
      <w:tr w:rsidR="00EA7DD2" w:rsidRPr="003B475F" w:rsidTr="00EA7DD2">
        <w:trPr>
          <w:trHeight w:val="707"/>
        </w:trPr>
        <w:tc>
          <w:tcPr>
            <w:tcW w:w="2988" w:type="dxa"/>
            <w:tcBorders>
              <w:top w:val="single" w:sz="6" w:space="0" w:color="000000"/>
              <w:left w:val="single" w:sz="6" w:space="0" w:color="000000"/>
              <w:bottom w:val="single" w:sz="6" w:space="0" w:color="000000"/>
              <w:right w:val="single" w:sz="6" w:space="0" w:color="000000"/>
            </w:tcBorders>
            <w:shd w:val="clear" w:color="auto" w:fill="auto"/>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Address (if available)</w:t>
            </w:r>
          </w:p>
        </w:tc>
        <w:tc>
          <w:tcPr>
            <w:tcW w:w="6022" w:type="dxa"/>
            <w:tcBorders>
              <w:top w:val="single" w:sz="6" w:space="0" w:color="000000"/>
              <w:left w:val="single" w:sz="6" w:space="0" w:color="000000"/>
              <w:bottom w:val="single" w:sz="6" w:space="0" w:color="000000"/>
              <w:right w:val="single" w:sz="6" w:space="0" w:color="000000"/>
            </w:tcBorders>
            <w:shd w:val="clear" w:color="auto" w:fill="auto"/>
          </w:tcPr>
          <w:p w:rsidR="00EA7DD2" w:rsidRPr="003B475F" w:rsidRDefault="00EA7DD2" w:rsidP="00302332">
            <w:pPr>
              <w:jc w:val="both"/>
              <w:rPr>
                <w:rFonts w:ascii="Arial" w:hAnsi="Arial" w:cs="Arial"/>
                <w:i/>
                <w:iCs/>
                <w:sz w:val="24"/>
                <w:szCs w:val="24"/>
              </w:rPr>
            </w:pPr>
          </w:p>
        </w:tc>
      </w:tr>
      <w:tr w:rsidR="00EA7DD2" w:rsidRPr="003B475F" w:rsidTr="00EA7DD2">
        <w:trPr>
          <w:trHeight w:val="707"/>
        </w:trPr>
        <w:tc>
          <w:tcPr>
            <w:tcW w:w="2988" w:type="dxa"/>
            <w:tcBorders>
              <w:top w:val="single" w:sz="6" w:space="0" w:color="000000"/>
              <w:left w:val="single" w:sz="6" w:space="0" w:color="000000"/>
              <w:bottom w:val="single" w:sz="6" w:space="0" w:color="000000"/>
              <w:right w:val="single" w:sz="6" w:space="0" w:color="000000"/>
            </w:tcBorders>
            <w:shd w:val="clear" w:color="auto" w:fill="auto"/>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Relevant reference numbers (please state which reference is being used e.g. national insurance, CHI etc.)</w:t>
            </w:r>
          </w:p>
        </w:tc>
        <w:tc>
          <w:tcPr>
            <w:tcW w:w="6022" w:type="dxa"/>
            <w:tcBorders>
              <w:top w:val="single" w:sz="6" w:space="0" w:color="000000"/>
              <w:left w:val="single" w:sz="6" w:space="0" w:color="000000"/>
              <w:bottom w:val="single" w:sz="6" w:space="0" w:color="000000"/>
              <w:right w:val="single" w:sz="6" w:space="0" w:color="000000"/>
            </w:tcBorders>
            <w:shd w:val="clear" w:color="auto" w:fill="auto"/>
          </w:tcPr>
          <w:p w:rsidR="00EA7DD2" w:rsidRPr="003B475F" w:rsidRDefault="00EA7DD2" w:rsidP="00302332">
            <w:pPr>
              <w:jc w:val="both"/>
              <w:rPr>
                <w:rFonts w:ascii="Arial" w:hAnsi="Arial" w:cs="Arial"/>
                <w:i/>
                <w:iCs/>
                <w:sz w:val="24"/>
                <w:szCs w:val="24"/>
              </w:rPr>
            </w:pPr>
          </w:p>
        </w:tc>
      </w:tr>
      <w:tr w:rsidR="00EA7DD2" w:rsidRPr="003B475F" w:rsidTr="00EA7DD2">
        <w:trPr>
          <w:trHeight w:val="707"/>
        </w:trPr>
        <w:tc>
          <w:tcPr>
            <w:tcW w:w="2988" w:type="dxa"/>
            <w:tcBorders>
              <w:top w:val="single" w:sz="6" w:space="0" w:color="000000"/>
              <w:left w:val="single" w:sz="6" w:space="0" w:color="000000"/>
              <w:bottom w:val="single" w:sz="6" w:space="0" w:color="000000"/>
              <w:right w:val="single" w:sz="6" w:space="0" w:color="000000"/>
            </w:tcBorders>
            <w:shd w:val="clear" w:color="auto" w:fill="auto"/>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Brief Description of the ASPA Inquiry</w:t>
            </w:r>
          </w:p>
        </w:tc>
        <w:tc>
          <w:tcPr>
            <w:tcW w:w="6022" w:type="dxa"/>
            <w:tcBorders>
              <w:top w:val="single" w:sz="6" w:space="0" w:color="000000"/>
              <w:left w:val="single" w:sz="6" w:space="0" w:color="000000"/>
              <w:bottom w:val="single" w:sz="6" w:space="0" w:color="000000"/>
              <w:right w:val="single" w:sz="6" w:space="0" w:color="000000"/>
            </w:tcBorders>
            <w:shd w:val="clear" w:color="auto" w:fill="auto"/>
          </w:tcPr>
          <w:p w:rsidR="00EA7DD2" w:rsidRPr="003B475F" w:rsidRDefault="00EA7DD2" w:rsidP="00302332">
            <w:pPr>
              <w:jc w:val="both"/>
              <w:rPr>
                <w:rFonts w:ascii="Arial" w:hAnsi="Arial" w:cs="Arial"/>
                <w:i/>
                <w:iCs/>
                <w:sz w:val="24"/>
                <w:szCs w:val="24"/>
              </w:rPr>
            </w:pPr>
          </w:p>
        </w:tc>
      </w:tr>
      <w:tr w:rsidR="00EA7DD2" w:rsidRPr="003B475F" w:rsidTr="00EA7DD2">
        <w:tc>
          <w:tcPr>
            <w:tcW w:w="2988" w:type="dxa"/>
            <w:shd w:val="clear" w:color="auto" w:fill="auto"/>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Information that is required (please include any third party mandates relating to the information located)</w:t>
            </w:r>
          </w:p>
        </w:tc>
        <w:tc>
          <w:tcPr>
            <w:tcW w:w="6022" w:type="dxa"/>
            <w:tcBorders>
              <w:bottom w:val="single" w:sz="6" w:space="0" w:color="000000"/>
            </w:tcBorders>
            <w:shd w:val="clear" w:color="auto" w:fill="auto"/>
          </w:tcPr>
          <w:p w:rsidR="00EA7DD2" w:rsidRPr="003B475F" w:rsidRDefault="00EA7DD2">
            <w:pPr>
              <w:widowControl w:val="0"/>
              <w:overflowPunct w:val="0"/>
              <w:adjustRightInd w:val="0"/>
              <w:jc w:val="both"/>
              <w:rPr>
                <w:rFonts w:ascii="Arial" w:hAnsi="Arial" w:cs="Arial"/>
                <w:i/>
                <w:iCs/>
                <w:kern w:val="28"/>
                <w:sz w:val="24"/>
                <w:szCs w:val="24"/>
                <w:lang w:val="en-US" w:eastAsia="en-GB"/>
              </w:rPr>
            </w:pPr>
          </w:p>
        </w:tc>
      </w:tr>
      <w:tr w:rsidR="00EA7DD2" w:rsidRPr="003B475F" w:rsidTr="00EA7DD2">
        <w:tc>
          <w:tcPr>
            <w:tcW w:w="2988" w:type="dxa"/>
            <w:shd w:val="clear" w:color="auto" w:fill="auto"/>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Information Format required</w:t>
            </w:r>
          </w:p>
        </w:tc>
        <w:tc>
          <w:tcPr>
            <w:tcW w:w="6022" w:type="dxa"/>
            <w:tcBorders>
              <w:bottom w:val="single" w:sz="4" w:space="0" w:color="auto"/>
            </w:tcBorders>
            <w:shd w:val="clear" w:color="auto" w:fill="auto"/>
          </w:tcPr>
          <w:p w:rsidR="00EA7DD2" w:rsidRPr="003B475F" w:rsidRDefault="00EA7DD2" w:rsidP="00302332">
            <w:pPr>
              <w:numPr>
                <w:ilvl w:val="0"/>
                <w:numId w:val="16"/>
              </w:numPr>
              <w:jc w:val="both"/>
              <w:rPr>
                <w:rFonts w:ascii="Arial" w:hAnsi="Arial" w:cs="Arial"/>
                <w:i/>
                <w:iCs/>
                <w:sz w:val="24"/>
                <w:szCs w:val="24"/>
              </w:rPr>
            </w:pPr>
            <w:r w:rsidRPr="003B475F">
              <w:rPr>
                <w:rFonts w:ascii="Arial" w:hAnsi="Arial" w:cs="Arial"/>
                <w:i/>
                <w:iCs/>
                <w:sz w:val="24"/>
                <w:szCs w:val="24"/>
              </w:rPr>
              <w:t>Hard Copy</w:t>
            </w:r>
          </w:p>
          <w:p w:rsidR="00EA7DD2" w:rsidRPr="003B475F" w:rsidRDefault="00EA7DD2" w:rsidP="00302332">
            <w:pPr>
              <w:numPr>
                <w:ilvl w:val="0"/>
                <w:numId w:val="15"/>
              </w:numPr>
              <w:jc w:val="both"/>
              <w:rPr>
                <w:rFonts w:ascii="Arial" w:hAnsi="Arial" w:cs="Arial"/>
                <w:sz w:val="24"/>
                <w:szCs w:val="24"/>
              </w:rPr>
            </w:pPr>
            <w:r w:rsidRPr="003B475F">
              <w:rPr>
                <w:rFonts w:ascii="Arial" w:hAnsi="Arial" w:cs="Arial"/>
                <w:i/>
                <w:iCs/>
                <w:kern w:val="28"/>
                <w:sz w:val="24"/>
                <w:szCs w:val="24"/>
                <w:highlight w:val="lightGray"/>
                <w:lang w:eastAsia="en-GB"/>
              </w:rPr>
              <w:fldChar w:fldCharType="begin"/>
            </w:r>
            <w:r w:rsidRPr="003B475F">
              <w:rPr>
                <w:rFonts w:ascii="Arial" w:hAnsi="Arial" w:cs="Arial"/>
                <w:i/>
                <w:iCs/>
                <w:kern w:val="28"/>
                <w:sz w:val="24"/>
                <w:szCs w:val="24"/>
                <w:highlight w:val="lightGray"/>
                <w:lang w:eastAsia="en-GB"/>
              </w:rPr>
              <w:instrText xml:space="preserve"> FORMCHECKBOX </w:instrText>
            </w:r>
            <w:r w:rsidR="00255B42">
              <w:rPr>
                <w:rFonts w:ascii="Arial" w:hAnsi="Arial" w:cs="Arial"/>
                <w:i/>
                <w:iCs/>
                <w:kern w:val="28"/>
                <w:sz w:val="24"/>
                <w:szCs w:val="24"/>
                <w:highlight w:val="lightGray"/>
                <w:lang w:eastAsia="en-GB"/>
              </w:rPr>
              <w:fldChar w:fldCharType="separate"/>
            </w:r>
            <w:r w:rsidRPr="003B475F">
              <w:rPr>
                <w:rFonts w:ascii="Arial" w:hAnsi="Arial" w:cs="Arial"/>
                <w:i/>
                <w:iCs/>
                <w:kern w:val="28"/>
                <w:sz w:val="24"/>
                <w:szCs w:val="24"/>
                <w:highlight w:val="lightGray"/>
                <w:lang w:eastAsia="en-GB"/>
              </w:rPr>
              <w:fldChar w:fldCharType="end"/>
            </w:r>
            <w:r w:rsidRPr="003B475F">
              <w:rPr>
                <w:rFonts w:ascii="Arial" w:hAnsi="Arial" w:cs="Arial"/>
                <w:i/>
                <w:iCs/>
                <w:kern w:val="28"/>
                <w:sz w:val="24"/>
                <w:szCs w:val="24"/>
                <w:lang w:eastAsia="en-GB"/>
              </w:rPr>
              <w:t xml:space="preserve"> </w:t>
            </w:r>
            <w:r w:rsidRPr="003B475F">
              <w:rPr>
                <w:rFonts w:ascii="Arial" w:hAnsi="Arial" w:cs="Arial"/>
                <w:i/>
                <w:iCs/>
                <w:sz w:val="24"/>
                <w:szCs w:val="24"/>
              </w:rPr>
              <w:t>Electronic Copy to the stated email addresses above (where available)</w:t>
            </w:r>
          </w:p>
          <w:p w:rsidR="00EA7DD2" w:rsidRPr="003B475F" w:rsidRDefault="00EA7DD2" w:rsidP="00302332">
            <w:pPr>
              <w:jc w:val="both"/>
              <w:rPr>
                <w:rFonts w:ascii="Arial" w:hAnsi="Arial" w:cs="Arial"/>
                <w:i/>
                <w:iCs/>
                <w:sz w:val="24"/>
                <w:szCs w:val="24"/>
              </w:rPr>
            </w:pPr>
          </w:p>
        </w:tc>
      </w:tr>
      <w:tr w:rsidR="00EA7DD2" w:rsidRPr="003B475F" w:rsidTr="00EA7DD2">
        <w:tc>
          <w:tcPr>
            <w:tcW w:w="2988" w:type="dxa"/>
            <w:shd w:val="clear" w:color="auto" w:fill="auto"/>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Information Required by</w:t>
            </w:r>
          </w:p>
        </w:tc>
        <w:tc>
          <w:tcPr>
            <w:tcW w:w="6022" w:type="dxa"/>
            <w:tcBorders>
              <w:top w:val="single" w:sz="4" w:space="0" w:color="auto"/>
            </w:tcBorders>
            <w:shd w:val="clear" w:color="auto" w:fill="auto"/>
          </w:tcPr>
          <w:p w:rsidR="00EA7DD2" w:rsidRPr="003B475F" w:rsidRDefault="00EA7DD2" w:rsidP="00302332">
            <w:pPr>
              <w:jc w:val="both"/>
              <w:rPr>
                <w:rFonts w:ascii="Arial" w:hAnsi="Arial" w:cs="Arial"/>
                <w:i/>
                <w:iCs/>
                <w:sz w:val="24"/>
                <w:szCs w:val="24"/>
              </w:rPr>
            </w:pPr>
            <w:r w:rsidRPr="003B475F">
              <w:rPr>
                <w:rFonts w:ascii="Arial" w:hAnsi="Arial" w:cs="Arial"/>
                <w:i/>
                <w:iCs/>
                <w:sz w:val="24"/>
                <w:szCs w:val="24"/>
              </w:rPr>
              <w:t>Date Month Year</w:t>
            </w:r>
          </w:p>
        </w:tc>
      </w:tr>
      <w:tr w:rsidR="00EA7DD2" w:rsidRPr="003B475F" w:rsidTr="00EA7DD2">
        <w:tc>
          <w:tcPr>
            <w:tcW w:w="2988" w:type="dxa"/>
            <w:shd w:val="clear" w:color="auto" w:fill="auto"/>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Council Officer's Name, Contact Details and Signature</w:t>
            </w:r>
          </w:p>
        </w:tc>
        <w:tc>
          <w:tcPr>
            <w:tcW w:w="6022" w:type="dxa"/>
            <w:shd w:val="clear" w:color="auto" w:fill="auto"/>
          </w:tcPr>
          <w:p w:rsidR="00EA7DD2" w:rsidRPr="003B475F" w:rsidRDefault="00EA7DD2" w:rsidP="00302332">
            <w:pPr>
              <w:jc w:val="both"/>
              <w:rPr>
                <w:rFonts w:ascii="Arial" w:hAnsi="Arial" w:cs="Arial"/>
                <w:i/>
                <w:iCs/>
                <w:sz w:val="24"/>
                <w:szCs w:val="24"/>
              </w:rPr>
            </w:pPr>
          </w:p>
        </w:tc>
      </w:tr>
    </w:tbl>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Yours faithfully</w:t>
      </w:r>
    </w:p>
    <w:p w:rsidR="00EA7DD2" w:rsidRPr="003B475F" w:rsidRDefault="00EA7DD2">
      <w:pPr>
        <w:spacing w:after="200" w:line="276" w:lineRule="auto"/>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pStyle w:val="Heading1"/>
        <w:jc w:val="both"/>
        <w:rPr>
          <w:sz w:val="24"/>
          <w:szCs w:val="24"/>
        </w:rPr>
      </w:pPr>
      <w:bookmarkStart w:id="88" w:name="_Appendix_4_ASP"/>
      <w:bookmarkStart w:id="89" w:name="_Toc78444705"/>
      <w:bookmarkStart w:id="90" w:name="_Toc128653283"/>
      <w:bookmarkEnd w:id="88"/>
      <w:r w:rsidRPr="003B475F">
        <w:rPr>
          <w:sz w:val="24"/>
          <w:szCs w:val="24"/>
        </w:rPr>
        <w:t>Appendix 4</w:t>
      </w:r>
      <w:bookmarkStart w:id="91" w:name="_Toc54793471"/>
      <w:r w:rsidRPr="003B475F">
        <w:rPr>
          <w:sz w:val="24"/>
          <w:szCs w:val="24"/>
        </w:rPr>
        <w:t xml:space="preserve"> ASP Meeting Notification</w:t>
      </w:r>
      <w:bookmarkEnd w:id="89"/>
      <w:bookmarkEnd w:id="90"/>
      <w:bookmarkEnd w:id="91"/>
    </w:p>
    <w:p w:rsidR="00EA7DD2" w:rsidRPr="003B475F" w:rsidRDefault="00EA7DD2" w:rsidP="00302332">
      <w:pPr>
        <w:jc w:val="both"/>
        <w:rPr>
          <w:rFonts w:ascii="Arial" w:hAnsi="Arial" w:cs="Arial"/>
          <w:b/>
          <w:sz w:val="24"/>
          <w:szCs w:val="24"/>
          <w:u w:val="single"/>
        </w:rPr>
      </w:pPr>
    </w:p>
    <w:tbl>
      <w:tblPr>
        <w:tblStyle w:val="TableGrid"/>
        <w:tblW w:w="0" w:type="auto"/>
        <w:tblLook w:val="04A0" w:firstRow="1" w:lastRow="0" w:firstColumn="1" w:lastColumn="0" w:noHBand="0" w:noVBand="1"/>
      </w:tblPr>
      <w:tblGrid>
        <w:gridCol w:w="3071"/>
        <w:gridCol w:w="5945"/>
      </w:tblGrid>
      <w:tr w:rsidR="00EA7DD2" w:rsidRPr="003B475F" w:rsidTr="00EA7DD2">
        <w:tc>
          <w:tcPr>
            <w:tcW w:w="3114"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Lead Council Officer</w:t>
            </w:r>
          </w:p>
          <w:p w:rsidR="00EA7DD2" w:rsidRPr="003B475F" w:rsidRDefault="00EA7DD2" w:rsidP="00302332">
            <w:pPr>
              <w:jc w:val="both"/>
              <w:rPr>
                <w:rFonts w:ascii="Arial" w:hAnsi="Arial" w:cs="Arial"/>
                <w:b/>
                <w:sz w:val="24"/>
                <w:szCs w:val="24"/>
              </w:rPr>
            </w:pPr>
          </w:p>
        </w:tc>
        <w:tc>
          <w:tcPr>
            <w:tcW w:w="6095" w:type="dxa"/>
          </w:tcPr>
          <w:p w:rsidR="00EA7DD2" w:rsidRPr="003B475F" w:rsidRDefault="00EA7DD2" w:rsidP="00302332">
            <w:pPr>
              <w:jc w:val="both"/>
              <w:rPr>
                <w:rFonts w:ascii="Arial" w:hAnsi="Arial" w:cs="Arial"/>
                <w:b/>
                <w:sz w:val="24"/>
                <w:szCs w:val="24"/>
                <w:u w:val="single"/>
              </w:rPr>
            </w:pPr>
          </w:p>
        </w:tc>
      </w:tr>
      <w:tr w:rsidR="00EA7DD2" w:rsidRPr="003B475F" w:rsidTr="00EA7DD2">
        <w:tc>
          <w:tcPr>
            <w:tcW w:w="3114"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Lead Team Manager</w:t>
            </w:r>
          </w:p>
          <w:p w:rsidR="00EA7DD2" w:rsidRPr="003B475F" w:rsidRDefault="00EA7DD2" w:rsidP="00302332">
            <w:pPr>
              <w:jc w:val="both"/>
              <w:rPr>
                <w:rFonts w:ascii="Arial" w:hAnsi="Arial" w:cs="Arial"/>
                <w:b/>
                <w:sz w:val="24"/>
                <w:szCs w:val="24"/>
              </w:rPr>
            </w:pPr>
          </w:p>
        </w:tc>
        <w:tc>
          <w:tcPr>
            <w:tcW w:w="6095" w:type="dxa"/>
          </w:tcPr>
          <w:p w:rsidR="00EA7DD2" w:rsidRPr="003B475F" w:rsidRDefault="00EA7DD2" w:rsidP="00302332">
            <w:pPr>
              <w:jc w:val="both"/>
              <w:rPr>
                <w:rFonts w:ascii="Arial" w:hAnsi="Arial" w:cs="Arial"/>
                <w:b/>
                <w:sz w:val="24"/>
                <w:szCs w:val="24"/>
                <w:u w:val="single"/>
              </w:rPr>
            </w:pPr>
          </w:p>
        </w:tc>
      </w:tr>
      <w:tr w:rsidR="00EA7DD2" w:rsidRPr="003B475F" w:rsidTr="00EA7DD2">
        <w:tc>
          <w:tcPr>
            <w:tcW w:w="3114"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Date Meeting Requested</w:t>
            </w:r>
          </w:p>
          <w:p w:rsidR="00EA7DD2" w:rsidRPr="003B475F" w:rsidRDefault="00EA7DD2" w:rsidP="00302332">
            <w:pPr>
              <w:jc w:val="both"/>
              <w:rPr>
                <w:rFonts w:ascii="Arial" w:hAnsi="Arial" w:cs="Arial"/>
                <w:b/>
                <w:sz w:val="24"/>
                <w:szCs w:val="24"/>
              </w:rPr>
            </w:pPr>
          </w:p>
        </w:tc>
        <w:tc>
          <w:tcPr>
            <w:tcW w:w="6095" w:type="dxa"/>
          </w:tcPr>
          <w:p w:rsidR="00EA7DD2" w:rsidRPr="003B475F" w:rsidRDefault="00EA7DD2" w:rsidP="00302332">
            <w:pPr>
              <w:jc w:val="both"/>
              <w:rPr>
                <w:rFonts w:ascii="Arial" w:hAnsi="Arial" w:cs="Arial"/>
                <w:b/>
                <w:sz w:val="24"/>
                <w:szCs w:val="24"/>
                <w:u w:val="single"/>
              </w:rPr>
            </w:pPr>
          </w:p>
        </w:tc>
      </w:tr>
    </w:tbl>
    <w:p w:rsidR="00EA7DD2" w:rsidRPr="003B475F" w:rsidRDefault="00EA7DD2" w:rsidP="00302332">
      <w:pPr>
        <w:jc w:val="both"/>
        <w:rPr>
          <w:rFonts w:ascii="Arial" w:hAnsi="Arial" w:cs="Arial"/>
          <w:b/>
          <w:sz w:val="24"/>
          <w:szCs w:val="24"/>
          <w:u w:val="single"/>
        </w:rPr>
      </w:pPr>
    </w:p>
    <w:p w:rsidR="00EA7DD2" w:rsidRPr="003B475F" w:rsidRDefault="00EA7DD2" w:rsidP="00302332">
      <w:pPr>
        <w:jc w:val="both"/>
        <w:rPr>
          <w:rFonts w:ascii="Arial" w:hAnsi="Arial" w:cs="Arial"/>
          <w:b/>
          <w:sz w:val="24"/>
          <w:szCs w:val="24"/>
          <w:u w:val="single"/>
        </w:rPr>
      </w:pPr>
    </w:p>
    <w:tbl>
      <w:tblPr>
        <w:tblStyle w:val="TableGrid"/>
        <w:tblW w:w="0" w:type="auto"/>
        <w:tblLook w:val="04A0" w:firstRow="1" w:lastRow="0" w:firstColumn="1" w:lastColumn="0" w:noHBand="0" w:noVBand="1"/>
      </w:tblPr>
      <w:tblGrid>
        <w:gridCol w:w="2618"/>
        <w:gridCol w:w="6398"/>
      </w:tblGrid>
      <w:tr w:rsidR="00EA7DD2" w:rsidRPr="003B475F" w:rsidTr="00EA7DD2">
        <w:tc>
          <w:tcPr>
            <w:tcW w:w="2660"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Adult at risk - Name</w:t>
            </w:r>
          </w:p>
        </w:tc>
        <w:tc>
          <w:tcPr>
            <w:tcW w:w="6582"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r>
      <w:tr w:rsidR="00EA7DD2" w:rsidRPr="003B475F" w:rsidTr="00EA7DD2">
        <w:tc>
          <w:tcPr>
            <w:tcW w:w="2660"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Address</w:t>
            </w:r>
          </w:p>
        </w:tc>
        <w:tc>
          <w:tcPr>
            <w:tcW w:w="6582"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r>
      <w:tr w:rsidR="00EA7DD2" w:rsidRPr="003B475F" w:rsidTr="00EA7DD2">
        <w:tc>
          <w:tcPr>
            <w:tcW w:w="2660"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Date of Birth</w:t>
            </w:r>
          </w:p>
        </w:tc>
        <w:tc>
          <w:tcPr>
            <w:tcW w:w="6582"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r>
      <w:tr w:rsidR="00EA7DD2" w:rsidRPr="003B475F" w:rsidTr="00EA7DD2">
        <w:tc>
          <w:tcPr>
            <w:tcW w:w="2660"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Carefirst ID</w:t>
            </w:r>
          </w:p>
        </w:tc>
        <w:tc>
          <w:tcPr>
            <w:tcW w:w="6582"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r>
      <w:tr w:rsidR="00EA7DD2" w:rsidRPr="003B475F" w:rsidTr="00EA7DD2">
        <w:tc>
          <w:tcPr>
            <w:tcW w:w="2660"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Type of meeting</w:t>
            </w:r>
          </w:p>
        </w:tc>
        <w:tc>
          <w:tcPr>
            <w:tcW w:w="6582"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r>
      <w:tr w:rsidR="00EA7DD2" w:rsidRPr="003B475F" w:rsidTr="00EA7DD2">
        <w:tc>
          <w:tcPr>
            <w:tcW w:w="2660"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Chair</w:t>
            </w:r>
          </w:p>
        </w:tc>
        <w:tc>
          <w:tcPr>
            <w:tcW w:w="6582"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r>
      <w:tr w:rsidR="00EA7DD2" w:rsidRPr="003B475F" w:rsidTr="00EA7DD2">
        <w:tc>
          <w:tcPr>
            <w:tcW w:w="2660"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 xml:space="preserve">Please provide three possible dates </w:t>
            </w:r>
          </w:p>
        </w:tc>
        <w:tc>
          <w:tcPr>
            <w:tcW w:w="6582" w:type="dxa"/>
          </w:tcPr>
          <w:p w:rsidR="00EA7DD2" w:rsidRPr="003B475F" w:rsidRDefault="00EA7DD2" w:rsidP="00302332">
            <w:pPr>
              <w:jc w:val="both"/>
              <w:rPr>
                <w:rFonts w:ascii="Arial" w:hAnsi="Arial" w:cs="Arial"/>
                <w:sz w:val="24"/>
                <w:szCs w:val="24"/>
                <w:u w:val="single"/>
              </w:rPr>
            </w:pPr>
          </w:p>
        </w:tc>
      </w:tr>
      <w:tr w:rsidR="00EA7DD2" w:rsidRPr="003B475F" w:rsidTr="00EA7DD2">
        <w:tc>
          <w:tcPr>
            <w:tcW w:w="2660"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Please detail any dates that are not suitable</w:t>
            </w:r>
          </w:p>
        </w:tc>
        <w:tc>
          <w:tcPr>
            <w:tcW w:w="6582" w:type="dxa"/>
          </w:tcPr>
          <w:p w:rsidR="00EA7DD2" w:rsidRPr="003B475F" w:rsidRDefault="00EA7DD2" w:rsidP="00302332">
            <w:pPr>
              <w:jc w:val="both"/>
              <w:rPr>
                <w:rFonts w:ascii="Arial" w:hAnsi="Arial" w:cs="Arial"/>
                <w:sz w:val="24"/>
                <w:szCs w:val="24"/>
                <w:u w:val="single"/>
              </w:rPr>
            </w:pPr>
          </w:p>
        </w:tc>
      </w:tr>
    </w:tbl>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b/>
          <w:sz w:val="24"/>
          <w:szCs w:val="24"/>
          <w:u w:val="single"/>
        </w:rPr>
      </w:pPr>
      <w:r w:rsidRPr="003B475F">
        <w:rPr>
          <w:rFonts w:ascii="Arial" w:hAnsi="Arial" w:cs="Arial"/>
          <w:b/>
          <w:sz w:val="24"/>
          <w:szCs w:val="24"/>
          <w:u w:val="single"/>
        </w:rPr>
        <w:t>Invite list</w:t>
      </w:r>
    </w:p>
    <w:p w:rsidR="00EA7DD2" w:rsidRPr="003B475F" w:rsidRDefault="00EA7DD2" w:rsidP="00302332">
      <w:pPr>
        <w:jc w:val="both"/>
        <w:rPr>
          <w:rFonts w:ascii="Arial" w:hAnsi="Arial" w:cs="Arial"/>
          <w:b/>
          <w:sz w:val="24"/>
          <w:szCs w:val="24"/>
          <w:u w:val="single"/>
        </w:rPr>
      </w:pPr>
    </w:p>
    <w:tbl>
      <w:tblPr>
        <w:tblStyle w:val="TableGrid"/>
        <w:tblW w:w="0" w:type="auto"/>
        <w:tblLook w:val="04A0" w:firstRow="1" w:lastRow="0" w:firstColumn="1" w:lastColumn="0" w:noHBand="0" w:noVBand="1"/>
      </w:tblPr>
      <w:tblGrid>
        <w:gridCol w:w="2950"/>
        <w:gridCol w:w="3027"/>
        <w:gridCol w:w="3039"/>
      </w:tblGrid>
      <w:tr w:rsidR="00EA7DD2" w:rsidRPr="003B475F" w:rsidTr="00EA7DD2">
        <w:tc>
          <w:tcPr>
            <w:tcW w:w="3080"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Name</w:t>
            </w:r>
          </w:p>
          <w:p w:rsidR="00EA7DD2" w:rsidRPr="003B475F" w:rsidRDefault="00EA7DD2" w:rsidP="00302332">
            <w:pPr>
              <w:jc w:val="both"/>
              <w:rPr>
                <w:rFonts w:ascii="Arial" w:hAnsi="Arial" w:cs="Arial"/>
                <w:b/>
                <w:sz w:val="24"/>
                <w:szCs w:val="24"/>
              </w:rPr>
            </w:pPr>
          </w:p>
        </w:tc>
        <w:tc>
          <w:tcPr>
            <w:tcW w:w="3081"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 xml:space="preserve">Role/relationship </w:t>
            </w:r>
          </w:p>
        </w:tc>
        <w:tc>
          <w:tcPr>
            <w:tcW w:w="3081"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 xml:space="preserve">Address/telephone number </w:t>
            </w:r>
          </w:p>
        </w:tc>
      </w:tr>
      <w:tr w:rsidR="00EA7DD2" w:rsidRPr="003B475F" w:rsidTr="00EA7DD2">
        <w:tc>
          <w:tcPr>
            <w:tcW w:w="3080"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r>
      <w:tr w:rsidR="00EA7DD2" w:rsidRPr="003B475F" w:rsidTr="00EA7DD2">
        <w:tc>
          <w:tcPr>
            <w:tcW w:w="3080"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r>
      <w:tr w:rsidR="00EA7DD2" w:rsidRPr="003B475F" w:rsidTr="00EA7DD2">
        <w:tc>
          <w:tcPr>
            <w:tcW w:w="3080"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r>
      <w:tr w:rsidR="00EA7DD2" w:rsidRPr="003B475F" w:rsidTr="00EA7DD2">
        <w:tc>
          <w:tcPr>
            <w:tcW w:w="3080"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r>
      <w:tr w:rsidR="00EA7DD2" w:rsidRPr="003B475F" w:rsidTr="00EA7DD2">
        <w:tc>
          <w:tcPr>
            <w:tcW w:w="3080" w:type="dxa"/>
          </w:tcPr>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c>
          <w:tcPr>
            <w:tcW w:w="3081" w:type="dxa"/>
          </w:tcPr>
          <w:p w:rsidR="00EA7DD2" w:rsidRPr="003B475F" w:rsidRDefault="00EA7DD2" w:rsidP="00302332">
            <w:pPr>
              <w:jc w:val="both"/>
              <w:rPr>
                <w:rFonts w:ascii="Arial" w:hAnsi="Arial" w:cs="Arial"/>
                <w:sz w:val="24"/>
                <w:szCs w:val="24"/>
                <w:u w:val="single"/>
              </w:rPr>
            </w:pPr>
          </w:p>
        </w:tc>
      </w:tr>
    </w:tbl>
    <w:p w:rsidR="00EA7DD2" w:rsidRPr="003B475F" w:rsidRDefault="00EA7DD2" w:rsidP="00302332">
      <w:pPr>
        <w:jc w:val="both"/>
        <w:rPr>
          <w:rFonts w:ascii="Arial" w:hAnsi="Arial" w:cs="Arial"/>
          <w:sz w:val="24"/>
          <w:szCs w:val="24"/>
          <w:u w:val="single"/>
        </w:rPr>
      </w:pPr>
    </w:p>
    <w:p w:rsidR="00EA7DD2" w:rsidRPr="003B475F" w:rsidRDefault="00EA7DD2" w:rsidP="00302332">
      <w:pPr>
        <w:jc w:val="both"/>
        <w:rPr>
          <w:rFonts w:ascii="Arial" w:hAnsi="Arial" w:cs="Arial"/>
          <w:sz w:val="24"/>
          <w:szCs w:val="24"/>
          <w:u w:val="single"/>
        </w:rPr>
      </w:pPr>
      <w:r w:rsidRPr="003B475F">
        <w:rPr>
          <w:rFonts w:ascii="Arial" w:hAnsi="Arial" w:cs="Arial"/>
          <w:sz w:val="24"/>
          <w:szCs w:val="24"/>
          <w:u w:val="single"/>
        </w:rPr>
        <w:t>Additional Information (e.g. access issues/preferred meeting place)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475F" w:rsidRPr="003B475F" w:rsidRDefault="003B475F" w:rsidP="00302332">
      <w:pPr>
        <w:jc w:val="both"/>
        <w:rPr>
          <w:rFonts w:ascii="Arial" w:hAnsi="Arial" w:cs="Arial"/>
          <w:sz w:val="24"/>
          <w:szCs w:val="24"/>
        </w:rPr>
      </w:pPr>
      <w:bookmarkStart w:id="92" w:name="_Appendix_5A_Invitation"/>
      <w:bookmarkStart w:id="93" w:name="_Toc78444706"/>
      <w:bookmarkEnd w:id="92"/>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EA7DD2" w:rsidRPr="003B475F" w:rsidRDefault="00EA7DD2" w:rsidP="00302332">
      <w:pPr>
        <w:pStyle w:val="Heading1"/>
        <w:jc w:val="both"/>
        <w:rPr>
          <w:sz w:val="24"/>
          <w:szCs w:val="24"/>
        </w:rPr>
      </w:pPr>
      <w:bookmarkStart w:id="94" w:name="_Toc128653284"/>
      <w:r w:rsidRPr="003B475F">
        <w:rPr>
          <w:sz w:val="24"/>
          <w:szCs w:val="24"/>
        </w:rPr>
        <w:t>Appendix 5A</w:t>
      </w:r>
      <w:bookmarkStart w:id="95" w:name="_Toc54793477"/>
      <w:r w:rsidRPr="003B475F">
        <w:rPr>
          <w:sz w:val="24"/>
          <w:szCs w:val="24"/>
        </w:rPr>
        <w:t xml:space="preserve"> Invitation Template – Adult at risk/Carer</w:t>
      </w:r>
      <w:bookmarkEnd w:id="93"/>
      <w:bookmarkEnd w:id="94"/>
      <w:bookmarkEnd w:id="95"/>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Our Ref:</w:t>
      </w:r>
      <w:r w:rsidRPr="003B475F">
        <w:rPr>
          <w:rFonts w:ascii="Arial" w:hAnsi="Arial" w:cs="Arial"/>
          <w:sz w:val="24"/>
          <w:szCs w:val="24"/>
        </w:rPr>
        <w:tab/>
        <w:t>HSCP/</w:t>
      </w:r>
    </w:p>
    <w:p w:rsidR="00EA7DD2" w:rsidRPr="003B475F" w:rsidRDefault="00EA7DD2" w:rsidP="00302332">
      <w:pPr>
        <w:jc w:val="both"/>
        <w:rPr>
          <w:rFonts w:ascii="Arial" w:hAnsi="Arial" w:cs="Arial"/>
          <w:sz w:val="24"/>
          <w:szCs w:val="24"/>
        </w:rPr>
      </w:pPr>
      <w:r w:rsidRPr="003B475F">
        <w:rPr>
          <w:rFonts w:ascii="Arial" w:hAnsi="Arial" w:cs="Arial"/>
          <w:sz w:val="24"/>
          <w:szCs w:val="24"/>
        </w:rPr>
        <w:t>Your Ref:</w:t>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Contact:</w:t>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Tel:</w:t>
      </w:r>
      <w:r w:rsidRPr="003B475F">
        <w:rPr>
          <w:rFonts w:ascii="Arial" w:hAnsi="Arial" w:cs="Arial"/>
          <w:sz w:val="24"/>
          <w:szCs w:val="24"/>
        </w:rPr>
        <w:tab/>
      </w:r>
      <w:r w:rsidRPr="003B475F">
        <w:rPr>
          <w:rFonts w:ascii="Arial" w:hAnsi="Arial" w:cs="Arial"/>
          <w:sz w:val="24"/>
          <w:szCs w:val="24"/>
        </w:rPr>
        <w:tab/>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Date:</w:t>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ab/>
        <w:t xml:space="preserve"> </w:t>
      </w:r>
    </w:p>
    <w:tbl>
      <w:tblPr>
        <w:tblW w:w="10407" w:type="dxa"/>
        <w:tblInd w:w="-106" w:type="dxa"/>
        <w:tblLook w:val="01E0" w:firstRow="1" w:lastRow="1" w:firstColumn="1" w:lastColumn="1" w:noHBand="0" w:noVBand="0"/>
      </w:tblPr>
      <w:tblGrid>
        <w:gridCol w:w="6228"/>
        <w:gridCol w:w="240"/>
        <w:gridCol w:w="3939"/>
      </w:tblGrid>
      <w:tr w:rsidR="00EA7DD2" w:rsidRPr="003B475F" w:rsidTr="00EA7DD2">
        <w:trPr>
          <w:trHeight w:val="2561"/>
        </w:trPr>
        <w:tc>
          <w:tcPr>
            <w:tcW w:w="6228" w:type="dxa"/>
          </w:tcPr>
          <w:p w:rsidR="00EA7DD2" w:rsidRPr="003B475F" w:rsidRDefault="00EA7DD2">
            <w:pPr>
              <w:tabs>
                <w:tab w:val="left" w:pos="360"/>
                <w:tab w:val="left" w:pos="720"/>
                <w:tab w:val="left" w:pos="1080"/>
              </w:tabs>
              <w:jc w:val="both"/>
              <w:rPr>
                <w:rFonts w:ascii="Arial" w:hAnsi="Arial" w:cs="Arial"/>
                <w:sz w:val="24"/>
                <w:szCs w:val="24"/>
              </w:rPr>
            </w:pPr>
          </w:p>
          <w:p w:rsidR="00EA7DD2" w:rsidRPr="003B475F" w:rsidRDefault="00EA7DD2">
            <w:pPr>
              <w:tabs>
                <w:tab w:val="left" w:pos="360"/>
                <w:tab w:val="left" w:pos="720"/>
                <w:tab w:val="left" w:pos="1080"/>
              </w:tabs>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c>
          <w:tcPr>
            <w:tcW w:w="240" w:type="dxa"/>
          </w:tcPr>
          <w:p w:rsidR="00EA7DD2" w:rsidRPr="003B475F" w:rsidRDefault="00EA7DD2">
            <w:pPr>
              <w:tabs>
                <w:tab w:val="left" w:pos="360"/>
                <w:tab w:val="left" w:pos="720"/>
                <w:tab w:val="left" w:pos="1080"/>
              </w:tabs>
              <w:jc w:val="both"/>
              <w:rPr>
                <w:rFonts w:ascii="Arial" w:hAnsi="Arial" w:cs="Arial"/>
                <w:sz w:val="24"/>
                <w:szCs w:val="24"/>
              </w:rPr>
            </w:pPr>
          </w:p>
        </w:tc>
        <w:tc>
          <w:tcPr>
            <w:tcW w:w="3939" w:type="dxa"/>
          </w:tcPr>
          <w:p w:rsidR="00EA7DD2" w:rsidRPr="003B475F" w:rsidRDefault="00EA7DD2" w:rsidP="00302332">
            <w:pPr>
              <w:jc w:val="both"/>
              <w:rPr>
                <w:rFonts w:ascii="Arial" w:hAnsi="Arial" w:cs="Arial"/>
                <w:sz w:val="24"/>
                <w:szCs w:val="24"/>
              </w:rPr>
            </w:pPr>
            <w:r w:rsidRPr="003B475F">
              <w:rPr>
                <w:rFonts w:ascii="Arial" w:hAnsi="Arial" w:cs="Arial"/>
                <w:sz w:val="24"/>
                <w:szCs w:val="24"/>
              </w:rPr>
              <w:t>Eastwood Health and Care Centre</w:t>
            </w:r>
          </w:p>
          <w:p w:rsidR="00EA7DD2" w:rsidRPr="003B475F" w:rsidRDefault="00EA7DD2" w:rsidP="00302332">
            <w:pPr>
              <w:jc w:val="both"/>
              <w:rPr>
                <w:rFonts w:ascii="Arial" w:hAnsi="Arial" w:cs="Arial"/>
                <w:sz w:val="24"/>
                <w:szCs w:val="24"/>
              </w:rPr>
            </w:pPr>
            <w:r w:rsidRPr="003B475F">
              <w:rPr>
                <w:rFonts w:ascii="Arial" w:hAnsi="Arial" w:cs="Arial"/>
                <w:sz w:val="24"/>
                <w:szCs w:val="24"/>
              </w:rPr>
              <w:t>Health and Social Care Partnership</w:t>
            </w:r>
          </w:p>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Clarkston </w:t>
            </w:r>
          </w:p>
          <w:p w:rsidR="00EA7DD2" w:rsidRPr="003B475F" w:rsidRDefault="00EA7DD2" w:rsidP="00302332">
            <w:pPr>
              <w:jc w:val="both"/>
              <w:rPr>
                <w:rFonts w:ascii="Arial" w:hAnsi="Arial" w:cs="Arial"/>
                <w:sz w:val="24"/>
                <w:szCs w:val="24"/>
              </w:rPr>
            </w:pPr>
            <w:r w:rsidRPr="003B475F">
              <w:rPr>
                <w:rFonts w:ascii="Arial" w:hAnsi="Arial" w:cs="Arial"/>
                <w:sz w:val="24"/>
                <w:szCs w:val="24"/>
              </w:rPr>
              <w:t>Glasgow</w:t>
            </w:r>
          </w:p>
          <w:p w:rsidR="00EA7DD2" w:rsidRPr="003B475F" w:rsidRDefault="00EA7DD2" w:rsidP="00302332">
            <w:pPr>
              <w:jc w:val="both"/>
              <w:rPr>
                <w:rFonts w:ascii="Arial" w:hAnsi="Arial" w:cs="Arial"/>
                <w:sz w:val="24"/>
                <w:szCs w:val="24"/>
              </w:rPr>
            </w:pPr>
            <w:r w:rsidRPr="003B475F">
              <w:rPr>
                <w:rFonts w:ascii="Arial" w:hAnsi="Arial" w:cs="Arial"/>
                <w:sz w:val="24"/>
                <w:szCs w:val="24"/>
              </w:rPr>
              <w:t>G76 7HN</w:t>
            </w:r>
          </w:p>
          <w:p w:rsidR="00EA7DD2" w:rsidRPr="003B475F" w:rsidRDefault="00EA7DD2" w:rsidP="00302332">
            <w:pPr>
              <w:jc w:val="both"/>
              <w:rPr>
                <w:rFonts w:ascii="Arial" w:hAnsi="Arial" w:cs="Arial"/>
                <w:sz w:val="24"/>
                <w:szCs w:val="24"/>
              </w:rPr>
            </w:pPr>
          </w:p>
        </w:tc>
      </w:tr>
    </w:tbl>
    <w:p w:rsidR="00EA7DD2" w:rsidRPr="003B475F" w:rsidRDefault="00EA7DD2" w:rsidP="00302332">
      <w:pPr>
        <w:jc w:val="both"/>
        <w:rPr>
          <w:rFonts w:ascii="Arial" w:hAnsi="Arial" w:cs="Arial"/>
          <w:sz w:val="24"/>
          <w:szCs w:val="24"/>
        </w:rPr>
      </w:pPr>
      <w:r w:rsidRPr="003B475F">
        <w:rPr>
          <w:rFonts w:ascii="Arial" w:hAnsi="Arial" w:cs="Arial"/>
          <w:sz w:val="24"/>
          <w:szCs w:val="24"/>
        </w:rPr>
        <w:t>Dear Adult/Carer</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An Adult Support &amp; Protection Case Conference/Review Case Conference/Core Group has been convened under East Renfrewshire HSCP Adult Support &amp; Protection Procedures.  </w:t>
      </w:r>
    </w:p>
    <w:p w:rsidR="00EA7DD2" w:rsidRPr="003B475F" w:rsidRDefault="00EA7DD2" w:rsidP="00302332">
      <w:pPr>
        <w:tabs>
          <w:tab w:val="left" w:pos="720"/>
          <w:tab w:val="center" w:pos="4513"/>
          <w:tab w:val="right" w:pos="9026"/>
        </w:tabs>
        <w:jc w:val="both"/>
        <w:rPr>
          <w:rFonts w:ascii="Arial" w:eastAsia="Calibri" w:hAnsi="Arial" w:cs="Arial"/>
          <w:sz w:val="24"/>
          <w:szCs w:val="24"/>
        </w:rPr>
      </w:pPr>
      <w:r w:rsidRPr="003B475F">
        <w:rPr>
          <w:rFonts w:ascii="Arial" w:eastAsia="Calibri" w:hAnsi="Arial" w:cs="Arial"/>
          <w:sz w:val="24"/>
          <w:szCs w:val="24"/>
        </w:rPr>
        <w:t>The meeting will take place:</w:t>
      </w:r>
    </w:p>
    <w:p w:rsidR="00EA7DD2" w:rsidRPr="003B475F" w:rsidRDefault="00EA7DD2" w:rsidP="00302332">
      <w:pPr>
        <w:tabs>
          <w:tab w:val="left" w:pos="720"/>
          <w:tab w:val="center" w:pos="4513"/>
          <w:tab w:val="right" w:pos="9026"/>
        </w:tabs>
        <w:jc w:val="both"/>
        <w:rPr>
          <w:rFonts w:ascii="Arial" w:eastAsia="Calibri" w:hAnsi="Arial" w:cs="Arial"/>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4"/>
        <w:gridCol w:w="7465"/>
      </w:tblGrid>
      <w:tr w:rsidR="00EA7DD2" w:rsidRPr="003B475F" w:rsidTr="00EA7DD2">
        <w:tc>
          <w:tcPr>
            <w:tcW w:w="1744"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sz w:val="24"/>
                <w:szCs w:val="24"/>
              </w:rPr>
            </w:pPr>
            <w:r w:rsidRPr="003B475F">
              <w:rPr>
                <w:rFonts w:ascii="Arial" w:eastAsia="Calibri" w:hAnsi="Arial" w:cs="Arial"/>
                <w:sz w:val="24"/>
                <w:szCs w:val="24"/>
              </w:rPr>
              <w:t>Date</w:t>
            </w:r>
          </w:p>
        </w:tc>
        <w:tc>
          <w:tcPr>
            <w:tcW w:w="7465"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b/>
                <w:sz w:val="24"/>
                <w:szCs w:val="24"/>
              </w:rPr>
            </w:pPr>
          </w:p>
        </w:tc>
      </w:tr>
      <w:tr w:rsidR="00EA7DD2" w:rsidRPr="003B475F" w:rsidTr="00EA7DD2">
        <w:tc>
          <w:tcPr>
            <w:tcW w:w="1744"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sz w:val="24"/>
                <w:szCs w:val="24"/>
              </w:rPr>
            </w:pPr>
            <w:r w:rsidRPr="003B475F">
              <w:rPr>
                <w:rFonts w:ascii="Arial" w:eastAsia="Calibri" w:hAnsi="Arial" w:cs="Arial"/>
                <w:sz w:val="24"/>
                <w:szCs w:val="24"/>
              </w:rPr>
              <w:t>Time</w:t>
            </w:r>
          </w:p>
        </w:tc>
        <w:tc>
          <w:tcPr>
            <w:tcW w:w="7465"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b/>
                <w:sz w:val="24"/>
                <w:szCs w:val="24"/>
              </w:rPr>
            </w:pPr>
          </w:p>
        </w:tc>
      </w:tr>
      <w:tr w:rsidR="00EA7DD2" w:rsidRPr="003B475F" w:rsidTr="00EA7DD2">
        <w:tc>
          <w:tcPr>
            <w:tcW w:w="1744"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sz w:val="24"/>
                <w:szCs w:val="24"/>
              </w:rPr>
            </w:pPr>
            <w:r w:rsidRPr="003B475F">
              <w:rPr>
                <w:rFonts w:ascii="Arial" w:eastAsia="Calibri" w:hAnsi="Arial" w:cs="Arial"/>
                <w:sz w:val="24"/>
                <w:szCs w:val="24"/>
              </w:rPr>
              <w:t>Venue</w:t>
            </w:r>
          </w:p>
        </w:tc>
        <w:tc>
          <w:tcPr>
            <w:tcW w:w="7465"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b/>
                <w:sz w:val="24"/>
                <w:szCs w:val="24"/>
              </w:rPr>
            </w:pPr>
          </w:p>
        </w:tc>
      </w:tr>
    </w:tbl>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This meeting is to discuss the concerns and supports that are available to you/name adult.  </w:t>
      </w:r>
    </w:p>
    <w:p w:rsidR="00EA7DD2" w:rsidRPr="003B475F" w:rsidRDefault="00EA7DD2" w:rsidP="00302332">
      <w:pPr>
        <w:jc w:val="both"/>
        <w:rPr>
          <w:rFonts w:ascii="Arial" w:hAnsi="Arial" w:cs="Arial"/>
          <w:sz w:val="24"/>
          <w:szCs w:val="24"/>
        </w:rPr>
      </w:pPr>
      <w:r w:rsidRPr="003B475F">
        <w:rPr>
          <w:rFonts w:ascii="Arial" w:hAnsi="Arial" w:cs="Arial"/>
          <w:sz w:val="24"/>
          <w:szCs w:val="24"/>
        </w:rPr>
        <w:t>Please contact 0141 451 0753 to confirm your attendance at this meeting.  Please note only those named in the invite should attend, the chair reserves the right to ask those who have not been invited to leave the meeting.  If you would like additional people to attend the meeting or want someone to attend in your place, in the first instance please contact xxx, Council Officer to discuss.</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Yours sincerely</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Default="00EA7DD2" w:rsidP="00302332">
      <w:pPr>
        <w:jc w:val="both"/>
        <w:rPr>
          <w:rFonts w:ascii="Arial" w:hAnsi="Arial" w:cs="Arial"/>
          <w:sz w:val="24"/>
          <w:szCs w:val="24"/>
        </w:rPr>
      </w:pPr>
    </w:p>
    <w:p w:rsidR="009E264B" w:rsidRDefault="009E264B" w:rsidP="00302332">
      <w:pPr>
        <w:jc w:val="both"/>
        <w:rPr>
          <w:rFonts w:ascii="Arial" w:hAnsi="Arial" w:cs="Arial"/>
          <w:sz w:val="24"/>
          <w:szCs w:val="24"/>
        </w:rPr>
      </w:pPr>
    </w:p>
    <w:p w:rsidR="009E264B" w:rsidRDefault="009E264B" w:rsidP="00302332">
      <w:pPr>
        <w:jc w:val="both"/>
        <w:rPr>
          <w:rFonts w:ascii="Arial" w:hAnsi="Arial" w:cs="Arial"/>
          <w:sz w:val="24"/>
          <w:szCs w:val="24"/>
        </w:rPr>
      </w:pPr>
    </w:p>
    <w:p w:rsidR="009E264B" w:rsidRDefault="009E264B" w:rsidP="00302332">
      <w:pPr>
        <w:jc w:val="both"/>
        <w:rPr>
          <w:rFonts w:ascii="Arial" w:hAnsi="Arial" w:cs="Arial"/>
          <w:sz w:val="24"/>
          <w:szCs w:val="24"/>
        </w:rPr>
      </w:pPr>
    </w:p>
    <w:p w:rsidR="009E264B" w:rsidRDefault="009E264B" w:rsidP="00302332">
      <w:pPr>
        <w:jc w:val="both"/>
        <w:rPr>
          <w:rFonts w:ascii="Arial" w:hAnsi="Arial" w:cs="Arial"/>
          <w:sz w:val="24"/>
          <w:szCs w:val="24"/>
        </w:rPr>
      </w:pPr>
    </w:p>
    <w:p w:rsidR="009E264B" w:rsidRDefault="009E264B" w:rsidP="00302332">
      <w:pPr>
        <w:jc w:val="both"/>
        <w:rPr>
          <w:rFonts w:ascii="Arial" w:hAnsi="Arial" w:cs="Arial"/>
          <w:sz w:val="24"/>
          <w:szCs w:val="24"/>
        </w:rPr>
      </w:pPr>
    </w:p>
    <w:p w:rsidR="009E264B" w:rsidRPr="003B475F" w:rsidRDefault="009E264B"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pStyle w:val="Heading1"/>
        <w:jc w:val="both"/>
        <w:rPr>
          <w:sz w:val="24"/>
          <w:szCs w:val="24"/>
        </w:rPr>
      </w:pPr>
      <w:bookmarkStart w:id="96" w:name="_Appendix_5B_Invitation"/>
      <w:bookmarkStart w:id="97" w:name="_Toc78444707"/>
      <w:bookmarkStart w:id="98" w:name="_Toc128653285"/>
      <w:bookmarkEnd w:id="96"/>
      <w:r w:rsidRPr="003B475F">
        <w:rPr>
          <w:sz w:val="24"/>
          <w:szCs w:val="24"/>
        </w:rPr>
        <w:t>Appendix 5</w:t>
      </w:r>
      <w:bookmarkStart w:id="99" w:name="_Toc54793476"/>
      <w:r w:rsidRPr="003B475F">
        <w:rPr>
          <w:sz w:val="24"/>
          <w:szCs w:val="24"/>
        </w:rPr>
        <w:t>B Invitation Template – Agencies</w:t>
      </w:r>
      <w:bookmarkEnd w:id="97"/>
      <w:bookmarkEnd w:id="98"/>
      <w:bookmarkEnd w:id="99"/>
      <w:r w:rsidRPr="003B475F">
        <w:rPr>
          <w:sz w:val="24"/>
          <w:szCs w:val="24"/>
        </w:rPr>
        <w:t xml:space="preserve"> </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bCs/>
          <w:sz w:val="24"/>
          <w:szCs w:val="24"/>
        </w:rPr>
        <w:t>Responsible Team Manager:</w:t>
      </w:r>
    </w:p>
    <w:p w:rsidR="00EA7DD2" w:rsidRPr="003B475F" w:rsidRDefault="00EA7DD2" w:rsidP="00302332">
      <w:pPr>
        <w:jc w:val="both"/>
        <w:rPr>
          <w:rFonts w:ascii="Arial" w:hAnsi="Arial" w:cs="Arial"/>
          <w:bCs/>
          <w:sz w:val="24"/>
          <w:szCs w:val="24"/>
        </w:rPr>
      </w:pPr>
      <w:r w:rsidRPr="003B475F">
        <w:rPr>
          <w:rFonts w:ascii="Arial" w:hAnsi="Arial" w:cs="Arial"/>
          <w:bCs/>
          <w:sz w:val="24"/>
          <w:szCs w:val="24"/>
        </w:rPr>
        <w:t>Date Completed:</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Our Ref:</w:t>
      </w:r>
      <w:r w:rsidRPr="003B475F">
        <w:rPr>
          <w:rFonts w:ascii="Arial" w:hAnsi="Arial" w:cs="Arial"/>
          <w:sz w:val="24"/>
          <w:szCs w:val="24"/>
        </w:rPr>
        <w:tab/>
        <w:t>HSCP/</w:t>
      </w:r>
    </w:p>
    <w:p w:rsidR="00EA7DD2" w:rsidRPr="003B475F" w:rsidRDefault="00EA7DD2" w:rsidP="00302332">
      <w:pPr>
        <w:jc w:val="both"/>
        <w:rPr>
          <w:rFonts w:ascii="Arial" w:hAnsi="Arial" w:cs="Arial"/>
          <w:sz w:val="24"/>
          <w:szCs w:val="24"/>
        </w:rPr>
      </w:pPr>
      <w:r w:rsidRPr="003B475F">
        <w:rPr>
          <w:rFonts w:ascii="Arial" w:hAnsi="Arial" w:cs="Arial"/>
          <w:sz w:val="24"/>
          <w:szCs w:val="24"/>
        </w:rPr>
        <w:t>Your Ref:</w:t>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Contact:</w:t>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Tel:</w:t>
      </w:r>
      <w:r w:rsidRPr="003B475F">
        <w:rPr>
          <w:rFonts w:ascii="Arial" w:hAnsi="Arial" w:cs="Arial"/>
          <w:sz w:val="24"/>
          <w:szCs w:val="24"/>
        </w:rPr>
        <w:tab/>
      </w:r>
      <w:r w:rsidRPr="003B475F">
        <w:rPr>
          <w:rFonts w:ascii="Arial" w:hAnsi="Arial" w:cs="Arial"/>
          <w:sz w:val="24"/>
          <w:szCs w:val="24"/>
        </w:rPr>
        <w:tab/>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Date:</w:t>
      </w:r>
      <w:r w:rsidRPr="003B475F">
        <w:rPr>
          <w:rFonts w:ascii="Arial" w:hAnsi="Arial" w:cs="Arial"/>
          <w:sz w:val="24"/>
          <w:szCs w:val="24"/>
        </w:rPr>
        <w:tab/>
      </w:r>
    </w:p>
    <w:p w:rsidR="00EA7DD2" w:rsidRPr="003B475F" w:rsidRDefault="00EA7DD2" w:rsidP="00302332">
      <w:pPr>
        <w:jc w:val="both"/>
        <w:rPr>
          <w:rFonts w:ascii="Arial" w:hAnsi="Arial" w:cs="Arial"/>
          <w:sz w:val="24"/>
          <w:szCs w:val="24"/>
        </w:rPr>
      </w:pPr>
      <w:r w:rsidRPr="003B475F">
        <w:rPr>
          <w:rFonts w:ascii="Arial" w:hAnsi="Arial" w:cs="Arial"/>
          <w:sz w:val="24"/>
          <w:szCs w:val="24"/>
        </w:rPr>
        <w:tab/>
        <w:t xml:space="preserve"> </w:t>
      </w:r>
    </w:p>
    <w:tbl>
      <w:tblPr>
        <w:tblW w:w="10407" w:type="dxa"/>
        <w:tblInd w:w="-106" w:type="dxa"/>
        <w:tblLook w:val="01E0" w:firstRow="1" w:lastRow="1" w:firstColumn="1" w:lastColumn="1" w:noHBand="0" w:noVBand="0"/>
      </w:tblPr>
      <w:tblGrid>
        <w:gridCol w:w="6228"/>
        <w:gridCol w:w="240"/>
        <w:gridCol w:w="3939"/>
      </w:tblGrid>
      <w:tr w:rsidR="00EA7DD2" w:rsidRPr="003B475F" w:rsidTr="00EA7DD2">
        <w:trPr>
          <w:trHeight w:val="2561"/>
        </w:trPr>
        <w:tc>
          <w:tcPr>
            <w:tcW w:w="6228" w:type="dxa"/>
          </w:tcPr>
          <w:p w:rsidR="00EA7DD2" w:rsidRPr="003B475F" w:rsidRDefault="00EA7DD2">
            <w:pPr>
              <w:tabs>
                <w:tab w:val="left" w:pos="360"/>
                <w:tab w:val="left" w:pos="720"/>
                <w:tab w:val="left" w:pos="1080"/>
              </w:tabs>
              <w:jc w:val="both"/>
              <w:rPr>
                <w:rFonts w:ascii="Arial" w:hAnsi="Arial" w:cs="Arial"/>
                <w:sz w:val="24"/>
                <w:szCs w:val="24"/>
              </w:rPr>
            </w:pPr>
          </w:p>
          <w:p w:rsidR="00EA7DD2" w:rsidRPr="003B475F" w:rsidRDefault="00EA7DD2">
            <w:pPr>
              <w:tabs>
                <w:tab w:val="left" w:pos="360"/>
                <w:tab w:val="left" w:pos="720"/>
                <w:tab w:val="left" w:pos="1080"/>
              </w:tabs>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tc>
        <w:tc>
          <w:tcPr>
            <w:tcW w:w="240" w:type="dxa"/>
          </w:tcPr>
          <w:p w:rsidR="00EA7DD2" w:rsidRPr="003B475F" w:rsidRDefault="00EA7DD2">
            <w:pPr>
              <w:tabs>
                <w:tab w:val="left" w:pos="360"/>
                <w:tab w:val="left" w:pos="720"/>
                <w:tab w:val="left" w:pos="1080"/>
              </w:tabs>
              <w:jc w:val="both"/>
              <w:rPr>
                <w:rFonts w:ascii="Arial" w:hAnsi="Arial" w:cs="Arial"/>
                <w:sz w:val="24"/>
                <w:szCs w:val="24"/>
              </w:rPr>
            </w:pPr>
          </w:p>
        </w:tc>
        <w:tc>
          <w:tcPr>
            <w:tcW w:w="3939" w:type="dxa"/>
          </w:tcPr>
          <w:p w:rsidR="00EA7DD2" w:rsidRPr="003B475F" w:rsidRDefault="00EA7DD2" w:rsidP="00302332">
            <w:pPr>
              <w:jc w:val="both"/>
              <w:rPr>
                <w:rFonts w:ascii="Arial" w:hAnsi="Arial" w:cs="Arial"/>
                <w:sz w:val="24"/>
                <w:szCs w:val="24"/>
              </w:rPr>
            </w:pPr>
            <w:r w:rsidRPr="003B475F">
              <w:rPr>
                <w:rFonts w:ascii="Arial" w:hAnsi="Arial" w:cs="Arial"/>
                <w:sz w:val="24"/>
                <w:szCs w:val="24"/>
              </w:rPr>
              <w:t>Eastwood Health and Care Centre</w:t>
            </w:r>
          </w:p>
          <w:p w:rsidR="00EA7DD2" w:rsidRPr="003B475F" w:rsidRDefault="00EA7DD2" w:rsidP="00302332">
            <w:pPr>
              <w:jc w:val="both"/>
              <w:rPr>
                <w:rFonts w:ascii="Arial" w:hAnsi="Arial" w:cs="Arial"/>
                <w:sz w:val="24"/>
                <w:szCs w:val="24"/>
              </w:rPr>
            </w:pPr>
            <w:r w:rsidRPr="003B475F">
              <w:rPr>
                <w:rFonts w:ascii="Arial" w:hAnsi="Arial" w:cs="Arial"/>
                <w:sz w:val="24"/>
                <w:szCs w:val="24"/>
              </w:rPr>
              <w:t>Health and Social Care Partnership</w:t>
            </w:r>
          </w:p>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Clarkston </w:t>
            </w:r>
          </w:p>
          <w:p w:rsidR="00EA7DD2" w:rsidRPr="003B475F" w:rsidRDefault="00EA7DD2" w:rsidP="00302332">
            <w:pPr>
              <w:jc w:val="both"/>
              <w:rPr>
                <w:rFonts w:ascii="Arial" w:hAnsi="Arial" w:cs="Arial"/>
                <w:sz w:val="24"/>
                <w:szCs w:val="24"/>
              </w:rPr>
            </w:pPr>
            <w:r w:rsidRPr="003B475F">
              <w:rPr>
                <w:rFonts w:ascii="Arial" w:hAnsi="Arial" w:cs="Arial"/>
                <w:sz w:val="24"/>
                <w:szCs w:val="24"/>
              </w:rPr>
              <w:t>Glasgow</w:t>
            </w:r>
          </w:p>
          <w:p w:rsidR="00EA7DD2" w:rsidRPr="003B475F" w:rsidRDefault="00EA7DD2" w:rsidP="00302332">
            <w:pPr>
              <w:jc w:val="both"/>
              <w:rPr>
                <w:rFonts w:ascii="Arial" w:hAnsi="Arial" w:cs="Arial"/>
                <w:sz w:val="24"/>
                <w:szCs w:val="24"/>
              </w:rPr>
            </w:pPr>
            <w:r w:rsidRPr="003B475F">
              <w:rPr>
                <w:rFonts w:ascii="Arial" w:hAnsi="Arial" w:cs="Arial"/>
                <w:sz w:val="24"/>
                <w:szCs w:val="24"/>
              </w:rPr>
              <w:t>G76 7HN</w:t>
            </w:r>
          </w:p>
          <w:p w:rsidR="00EA7DD2" w:rsidRPr="003B475F" w:rsidRDefault="00EA7DD2" w:rsidP="00302332">
            <w:pPr>
              <w:jc w:val="both"/>
              <w:rPr>
                <w:rFonts w:ascii="Arial" w:hAnsi="Arial" w:cs="Arial"/>
                <w:sz w:val="24"/>
                <w:szCs w:val="24"/>
              </w:rPr>
            </w:pPr>
          </w:p>
        </w:tc>
      </w:tr>
    </w:tbl>
    <w:p w:rsidR="00EA7DD2" w:rsidRPr="003B475F" w:rsidRDefault="00EA7DD2" w:rsidP="00302332">
      <w:pPr>
        <w:tabs>
          <w:tab w:val="left" w:pos="720"/>
          <w:tab w:val="center" w:pos="4513"/>
          <w:tab w:val="right" w:pos="9026"/>
        </w:tabs>
        <w:jc w:val="both"/>
        <w:rPr>
          <w:rFonts w:ascii="Arial" w:eastAsia="Calibri" w:hAnsi="Arial" w:cs="Arial"/>
          <w:sz w:val="24"/>
          <w:szCs w:val="24"/>
        </w:rPr>
      </w:pPr>
    </w:p>
    <w:p w:rsidR="00EA7DD2" w:rsidRPr="003B475F" w:rsidRDefault="00EA7DD2" w:rsidP="00302332">
      <w:pPr>
        <w:jc w:val="both"/>
        <w:rPr>
          <w:rFonts w:ascii="Arial" w:eastAsia="Calibri" w:hAnsi="Arial" w:cs="Arial"/>
          <w:sz w:val="24"/>
          <w:szCs w:val="24"/>
        </w:rPr>
      </w:pPr>
      <w:r w:rsidRPr="003B475F">
        <w:rPr>
          <w:rFonts w:ascii="Arial" w:eastAsia="Calibri" w:hAnsi="Arial" w:cs="Arial"/>
          <w:sz w:val="24"/>
          <w:szCs w:val="24"/>
        </w:rPr>
        <w:t>An Adult Support &amp; Protection Case conference/Review Case Conference/Core Group/Professionals Meeting (Delete as appropriate) has been convened under East Renfrewshire HSCP Adult Support and Protection Procedures.</w:t>
      </w:r>
    </w:p>
    <w:p w:rsidR="00EA7DD2" w:rsidRPr="003B475F" w:rsidRDefault="00EA7DD2" w:rsidP="00302332">
      <w:pPr>
        <w:tabs>
          <w:tab w:val="left" w:pos="720"/>
          <w:tab w:val="center" w:pos="4513"/>
          <w:tab w:val="right" w:pos="9026"/>
        </w:tabs>
        <w:jc w:val="both"/>
        <w:rPr>
          <w:rFonts w:ascii="Arial" w:eastAsia="Calibri" w:hAnsi="Arial" w:cs="Arial"/>
          <w:sz w:val="24"/>
          <w:szCs w:val="24"/>
        </w:rPr>
      </w:pPr>
      <w:r w:rsidRPr="003B475F">
        <w:rPr>
          <w:rFonts w:ascii="Arial" w:eastAsia="Calibri" w:hAnsi="Arial" w:cs="Arial"/>
          <w:sz w:val="24"/>
          <w:szCs w:val="24"/>
        </w:rPr>
        <w:t>The meeting will take place:</w:t>
      </w:r>
    </w:p>
    <w:p w:rsidR="00EA7DD2" w:rsidRPr="003B475F" w:rsidRDefault="00EA7DD2" w:rsidP="00302332">
      <w:pPr>
        <w:tabs>
          <w:tab w:val="left" w:pos="720"/>
          <w:tab w:val="center" w:pos="4513"/>
          <w:tab w:val="right" w:pos="9026"/>
        </w:tabs>
        <w:jc w:val="both"/>
        <w:rPr>
          <w:rFonts w:ascii="Arial" w:eastAsia="Calibri" w:hAnsi="Arial" w:cs="Arial"/>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4"/>
        <w:gridCol w:w="7465"/>
      </w:tblGrid>
      <w:tr w:rsidR="00EA7DD2" w:rsidRPr="003B475F" w:rsidTr="00EA7DD2">
        <w:tc>
          <w:tcPr>
            <w:tcW w:w="1744"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sz w:val="24"/>
                <w:szCs w:val="24"/>
              </w:rPr>
            </w:pPr>
            <w:r w:rsidRPr="003B475F">
              <w:rPr>
                <w:rFonts w:ascii="Arial" w:eastAsia="Calibri" w:hAnsi="Arial" w:cs="Arial"/>
                <w:sz w:val="24"/>
                <w:szCs w:val="24"/>
              </w:rPr>
              <w:t>Date</w:t>
            </w:r>
          </w:p>
        </w:tc>
        <w:tc>
          <w:tcPr>
            <w:tcW w:w="7465"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b/>
                <w:sz w:val="24"/>
                <w:szCs w:val="24"/>
              </w:rPr>
            </w:pPr>
          </w:p>
        </w:tc>
      </w:tr>
      <w:tr w:rsidR="00EA7DD2" w:rsidRPr="003B475F" w:rsidTr="00EA7DD2">
        <w:tc>
          <w:tcPr>
            <w:tcW w:w="1744"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sz w:val="24"/>
                <w:szCs w:val="24"/>
              </w:rPr>
            </w:pPr>
            <w:r w:rsidRPr="003B475F">
              <w:rPr>
                <w:rFonts w:ascii="Arial" w:eastAsia="Calibri" w:hAnsi="Arial" w:cs="Arial"/>
                <w:sz w:val="24"/>
                <w:szCs w:val="24"/>
              </w:rPr>
              <w:t>Time</w:t>
            </w:r>
          </w:p>
        </w:tc>
        <w:tc>
          <w:tcPr>
            <w:tcW w:w="7465"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b/>
                <w:sz w:val="24"/>
                <w:szCs w:val="24"/>
              </w:rPr>
            </w:pPr>
          </w:p>
        </w:tc>
      </w:tr>
      <w:tr w:rsidR="00EA7DD2" w:rsidRPr="003B475F" w:rsidTr="00EA7DD2">
        <w:tc>
          <w:tcPr>
            <w:tcW w:w="1744"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sz w:val="24"/>
                <w:szCs w:val="24"/>
              </w:rPr>
            </w:pPr>
            <w:r w:rsidRPr="003B475F">
              <w:rPr>
                <w:rFonts w:ascii="Arial" w:eastAsia="Calibri" w:hAnsi="Arial" w:cs="Arial"/>
                <w:sz w:val="24"/>
                <w:szCs w:val="24"/>
              </w:rPr>
              <w:t>Venue</w:t>
            </w:r>
          </w:p>
        </w:tc>
        <w:tc>
          <w:tcPr>
            <w:tcW w:w="7465" w:type="dxa"/>
            <w:tcBorders>
              <w:top w:val="single" w:sz="4" w:space="0" w:color="auto"/>
              <w:left w:val="single" w:sz="4" w:space="0" w:color="auto"/>
              <w:bottom w:val="single" w:sz="4" w:space="0" w:color="auto"/>
              <w:right w:val="single" w:sz="4" w:space="0" w:color="auto"/>
            </w:tcBorders>
            <w:hideMark/>
          </w:tcPr>
          <w:p w:rsidR="00EA7DD2" w:rsidRPr="003B475F" w:rsidRDefault="00EA7DD2" w:rsidP="00302332">
            <w:pPr>
              <w:jc w:val="both"/>
              <w:rPr>
                <w:rFonts w:ascii="Arial" w:eastAsia="Calibri" w:hAnsi="Arial" w:cs="Arial"/>
                <w:b/>
                <w:sz w:val="24"/>
                <w:szCs w:val="24"/>
              </w:rPr>
            </w:pPr>
          </w:p>
        </w:tc>
      </w:tr>
    </w:tbl>
    <w:p w:rsidR="00EA7DD2" w:rsidRPr="003B475F" w:rsidRDefault="00EA7DD2" w:rsidP="00302332">
      <w:pPr>
        <w:tabs>
          <w:tab w:val="center" w:pos="4513"/>
          <w:tab w:val="right" w:pos="9026"/>
        </w:tabs>
        <w:jc w:val="both"/>
        <w:rPr>
          <w:rFonts w:ascii="Arial" w:eastAsia="Calibri" w:hAnsi="Arial" w:cs="Arial"/>
          <w:sz w:val="24"/>
          <w:szCs w:val="24"/>
        </w:rPr>
      </w:pPr>
    </w:p>
    <w:p w:rsidR="00EA7DD2" w:rsidRPr="003B475F" w:rsidRDefault="00EA7DD2" w:rsidP="00302332">
      <w:pPr>
        <w:tabs>
          <w:tab w:val="center" w:pos="4513"/>
          <w:tab w:val="right" w:pos="9026"/>
        </w:tabs>
        <w:jc w:val="both"/>
        <w:rPr>
          <w:rFonts w:ascii="Arial" w:eastAsia="Calibri" w:hAnsi="Arial" w:cs="Arial"/>
          <w:sz w:val="24"/>
          <w:szCs w:val="24"/>
        </w:rPr>
      </w:pPr>
      <w:r w:rsidRPr="003B475F">
        <w:rPr>
          <w:rFonts w:ascii="Arial" w:eastAsia="Calibri" w:hAnsi="Arial" w:cs="Arial"/>
          <w:sz w:val="24"/>
          <w:szCs w:val="24"/>
        </w:rPr>
        <w:t>This meeting has been convened to discuss the needs of the Adult named below:</w:t>
      </w:r>
    </w:p>
    <w:p w:rsidR="00EA7DD2" w:rsidRPr="003B475F" w:rsidRDefault="00EA7DD2" w:rsidP="00302332">
      <w:pPr>
        <w:jc w:val="both"/>
        <w:rPr>
          <w:rFonts w:ascii="Arial" w:eastAsia="Calibri" w:hAnsi="Arial" w:cs="Arial"/>
          <w:sz w:val="24"/>
          <w:szCs w:val="24"/>
        </w:rPr>
      </w:pPr>
      <w:r w:rsidRPr="003B475F">
        <w:rPr>
          <w:rFonts w:ascii="Arial" w:eastAsia="Calibri" w:hAnsi="Arial" w:cs="Arial"/>
          <w:sz w:val="24"/>
          <w:szCs w:val="24"/>
        </w:rPr>
        <w:tab/>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380"/>
      </w:tblGrid>
      <w:tr w:rsidR="00EA7DD2" w:rsidRPr="003B475F" w:rsidTr="00EA7DD2">
        <w:tc>
          <w:tcPr>
            <w:tcW w:w="2830" w:type="dxa"/>
            <w:tcBorders>
              <w:top w:val="single" w:sz="4" w:space="0" w:color="auto"/>
              <w:left w:val="single" w:sz="4" w:space="0" w:color="auto"/>
              <w:bottom w:val="single" w:sz="4" w:space="0" w:color="auto"/>
              <w:right w:val="single" w:sz="4" w:space="0" w:color="auto"/>
            </w:tcBorders>
            <w:shd w:val="clear" w:color="auto" w:fill="FFFFFF"/>
            <w:hideMark/>
          </w:tcPr>
          <w:p w:rsidR="00EA7DD2" w:rsidRPr="003B475F" w:rsidRDefault="00EA7DD2">
            <w:pPr>
              <w:jc w:val="both"/>
              <w:rPr>
                <w:rFonts w:ascii="Arial" w:eastAsia="Calibri" w:hAnsi="Arial" w:cs="Arial"/>
                <w:sz w:val="24"/>
                <w:szCs w:val="24"/>
              </w:rPr>
            </w:pPr>
            <w:r w:rsidRPr="003B475F">
              <w:rPr>
                <w:rFonts w:ascii="Arial" w:eastAsia="Calibri" w:hAnsi="Arial" w:cs="Arial"/>
                <w:sz w:val="24"/>
                <w:szCs w:val="24"/>
              </w:rPr>
              <w:t xml:space="preserve">Full Name </w:t>
            </w:r>
          </w:p>
        </w:tc>
        <w:tc>
          <w:tcPr>
            <w:tcW w:w="6380" w:type="dxa"/>
            <w:tcBorders>
              <w:top w:val="single" w:sz="4" w:space="0" w:color="auto"/>
              <w:left w:val="single" w:sz="4" w:space="0" w:color="auto"/>
              <w:bottom w:val="single" w:sz="4" w:space="0" w:color="auto"/>
              <w:right w:val="single" w:sz="4" w:space="0" w:color="auto"/>
            </w:tcBorders>
            <w:shd w:val="clear" w:color="auto" w:fill="FFFFFF"/>
            <w:hideMark/>
          </w:tcPr>
          <w:p w:rsidR="00EA7DD2" w:rsidRPr="003B475F" w:rsidRDefault="00EA7DD2" w:rsidP="00302332">
            <w:pPr>
              <w:jc w:val="both"/>
              <w:rPr>
                <w:rFonts w:ascii="Arial" w:eastAsia="Calibri" w:hAnsi="Arial" w:cs="Arial"/>
                <w:sz w:val="24"/>
                <w:szCs w:val="24"/>
              </w:rPr>
            </w:pPr>
          </w:p>
        </w:tc>
      </w:tr>
      <w:tr w:rsidR="00EA7DD2" w:rsidRPr="003B475F" w:rsidTr="00EA7DD2">
        <w:tc>
          <w:tcPr>
            <w:tcW w:w="2830" w:type="dxa"/>
            <w:tcBorders>
              <w:top w:val="single" w:sz="4" w:space="0" w:color="auto"/>
              <w:left w:val="single" w:sz="4" w:space="0" w:color="auto"/>
              <w:bottom w:val="single" w:sz="4" w:space="0" w:color="auto"/>
              <w:right w:val="single" w:sz="4" w:space="0" w:color="auto"/>
            </w:tcBorders>
            <w:vAlign w:val="center"/>
            <w:hideMark/>
          </w:tcPr>
          <w:p w:rsidR="00EA7DD2" w:rsidRPr="003B475F" w:rsidRDefault="00EA7DD2">
            <w:pPr>
              <w:jc w:val="both"/>
              <w:rPr>
                <w:rFonts w:ascii="Arial" w:eastAsia="Calibri" w:hAnsi="Arial" w:cs="Arial"/>
                <w:sz w:val="24"/>
                <w:szCs w:val="24"/>
              </w:rPr>
            </w:pPr>
            <w:r w:rsidRPr="003B475F">
              <w:rPr>
                <w:rFonts w:ascii="Arial" w:eastAsia="Calibri" w:hAnsi="Arial" w:cs="Arial"/>
                <w:sz w:val="24"/>
                <w:szCs w:val="24"/>
              </w:rPr>
              <w:t>Date of Birth</w:t>
            </w:r>
          </w:p>
        </w:tc>
        <w:tc>
          <w:tcPr>
            <w:tcW w:w="6380" w:type="dxa"/>
            <w:tcBorders>
              <w:top w:val="single" w:sz="4" w:space="0" w:color="auto"/>
              <w:left w:val="single" w:sz="4" w:space="0" w:color="auto"/>
              <w:bottom w:val="single" w:sz="4" w:space="0" w:color="auto"/>
              <w:right w:val="single" w:sz="4" w:space="0" w:color="auto"/>
            </w:tcBorders>
            <w:vAlign w:val="center"/>
            <w:hideMark/>
          </w:tcPr>
          <w:p w:rsidR="00EA7DD2" w:rsidRPr="003B475F" w:rsidRDefault="00EA7DD2" w:rsidP="00302332">
            <w:pPr>
              <w:jc w:val="both"/>
              <w:rPr>
                <w:rFonts w:ascii="Arial" w:eastAsia="Calibri" w:hAnsi="Arial" w:cs="Arial"/>
                <w:sz w:val="24"/>
                <w:szCs w:val="24"/>
              </w:rPr>
            </w:pPr>
          </w:p>
        </w:tc>
      </w:tr>
      <w:tr w:rsidR="00EA7DD2" w:rsidRPr="003B475F" w:rsidTr="00EA7DD2">
        <w:tc>
          <w:tcPr>
            <w:tcW w:w="2830" w:type="dxa"/>
            <w:tcBorders>
              <w:top w:val="single" w:sz="4" w:space="0" w:color="auto"/>
              <w:left w:val="single" w:sz="4" w:space="0" w:color="auto"/>
              <w:bottom w:val="single" w:sz="4" w:space="0" w:color="auto"/>
              <w:right w:val="single" w:sz="4" w:space="0" w:color="auto"/>
            </w:tcBorders>
            <w:vAlign w:val="center"/>
            <w:hideMark/>
          </w:tcPr>
          <w:p w:rsidR="00EA7DD2" w:rsidRPr="003B475F" w:rsidRDefault="00EA7DD2">
            <w:pPr>
              <w:jc w:val="both"/>
              <w:rPr>
                <w:rFonts w:ascii="Arial" w:eastAsia="Calibri" w:hAnsi="Arial" w:cs="Arial"/>
                <w:sz w:val="24"/>
                <w:szCs w:val="24"/>
              </w:rPr>
            </w:pPr>
            <w:r w:rsidRPr="003B475F">
              <w:rPr>
                <w:rFonts w:ascii="Arial" w:eastAsia="Calibri" w:hAnsi="Arial" w:cs="Arial"/>
                <w:sz w:val="24"/>
                <w:szCs w:val="24"/>
              </w:rPr>
              <w:t>Current Address</w:t>
            </w:r>
          </w:p>
        </w:tc>
        <w:tc>
          <w:tcPr>
            <w:tcW w:w="6380" w:type="dxa"/>
            <w:tcBorders>
              <w:top w:val="single" w:sz="4" w:space="0" w:color="auto"/>
              <w:left w:val="single" w:sz="4" w:space="0" w:color="auto"/>
              <w:bottom w:val="single" w:sz="4" w:space="0" w:color="auto"/>
              <w:right w:val="single" w:sz="4" w:space="0" w:color="auto"/>
            </w:tcBorders>
            <w:vAlign w:val="center"/>
            <w:hideMark/>
          </w:tcPr>
          <w:p w:rsidR="00EA7DD2" w:rsidRPr="003B475F" w:rsidRDefault="00EA7DD2" w:rsidP="00302332">
            <w:pPr>
              <w:jc w:val="both"/>
              <w:rPr>
                <w:rFonts w:ascii="Arial" w:eastAsia="Calibri" w:hAnsi="Arial" w:cs="Arial"/>
                <w:sz w:val="24"/>
                <w:szCs w:val="24"/>
              </w:rPr>
            </w:pPr>
          </w:p>
        </w:tc>
      </w:tr>
      <w:tr w:rsidR="00EA7DD2" w:rsidRPr="003B475F" w:rsidTr="00EA7DD2">
        <w:tc>
          <w:tcPr>
            <w:tcW w:w="2830" w:type="dxa"/>
            <w:tcBorders>
              <w:top w:val="single" w:sz="4" w:space="0" w:color="auto"/>
              <w:left w:val="single" w:sz="4" w:space="0" w:color="auto"/>
              <w:bottom w:val="single" w:sz="4" w:space="0" w:color="auto"/>
              <w:right w:val="single" w:sz="4" w:space="0" w:color="auto"/>
            </w:tcBorders>
            <w:vAlign w:val="center"/>
            <w:hideMark/>
          </w:tcPr>
          <w:p w:rsidR="00EA7DD2" w:rsidRPr="003B475F" w:rsidRDefault="00EA7DD2">
            <w:pPr>
              <w:jc w:val="both"/>
              <w:rPr>
                <w:rFonts w:ascii="Arial" w:eastAsia="Calibri" w:hAnsi="Arial" w:cs="Arial"/>
                <w:sz w:val="24"/>
                <w:szCs w:val="24"/>
              </w:rPr>
            </w:pPr>
            <w:r w:rsidRPr="003B475F">
              <w:rPr>
                <w:rFonts w:ascii="Arial" w:eastAsia="Calibri" w:hAnsi="Arial" w:cs="Arial"/>
                <w:sz w:val="24"/>
                <w:szCs w:val="24"/>
              </w:rPr>
              <w:t>Previous Address(es)</w:t>
            </w:r>
          </w:p>
        </w:tc>
        <w:tc>
          <w:tcPr>
            <w:tcW w:w="6380" w:type="dxa"/>
            <w:tcBorders>
              <w:top w:val="single" w:sz="4" w:space="0" w:color="auto"/>
              <w:left w:val="single" w:sz="4" w:space="0" w:color="auto"/>
              <w:bottom w:val="single" w:sz="4" w:space="0" w:color="auto"/>
              <w:right w:val="single" w:sz="4" w:space="0" w:color="auto"/>
            </w:tcBorders>
            <w:vAlign w:val="center"/>
            <w:hideMark/>
          </w:tcPr>
          <w:p w:rsidR="00EA7DD2" w:rsidRPr="003B475F" w:rsidRDefault="00EA7DD2" w:rsidP="00302332">
            <w:pPr>
              <w:jc w:val="both"/>
              <w:rPr>
                <w:rFonts w:ascii="Arial" w:eastAsia="Calibri" w:hAnsi="Arial" w:cs="Arial"/>
                <w:sz w:val="24"/>
                <w:szCs w:val="24"/>
              </w:rPr>
            </w:pPr>
          </w:p>
        </w:tc>
      </w:tr>
    </w:tbl>
    <w:p w:rsidR="00EA7DD2" w:rsidRPr="003B475F" w:rsidRDefault="00EA7DD2" w:rsidP="00302332">
      <w:pPr>
        <w:spacing w:line="256" w:lineRule="auto"/>
        <w:jc w:val="both"/>
        <w:rPr>
          <w:rFonts w:ascii="Arial" w:eastAsia="Calibri" w:hAnsi="Arial" w:cs="Arial"/>
          <w:sz w:val="24"/>
          <w:szCs w:val="24"/>
        </w:rPr>
      </w:pPr>
    </w:p>
    <w:p w:rsidR="00EA7DD2" w:rsidRPr="003B475F" w:rsidRDefault="00EA7DD2" w:rsidP="00302332">
      <w:pPr>
        <w:spacing w:line="256" w:lineRule="auto"/>
        <w:jc w:val="both"/>
        <w:rPr>
          <w:rFonts w:ascii="Arial" w:eastAsia="Calibri" w:hAnsi="Arial" w:cs="Arial"/>
          <w:b/>
          <w:sz w:val="24"/>
          <w:szCs w:val="24"/>
          <w:u w:val="single"/>
        </w:rPr>
      </w:pPr>
      <w:r w:rsidRPr="003B475F">
        <w:rPr>
          <w:rFonts w:ascii="Arial" w:eastAsia="Calibri" w:hAnsi="Arial" w:cs="Arial"/>
          <w:b/>
          <w:sz w:val="24"/>
          <w:szCs w:val="24"/>
          <w:u w:val="single"/>
        </w:rPr>
        <w:t>Distribution List:</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 xml:space="preserve">Please contact 0141 451 0753 to confirm your attendance at this meeting.  If you are unable to attend please provide a summary of your involvement or report.  This can be sent to the address/email shown above.  </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Yours sincerely</w:t>
      </w: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r w:rsidRPr="003B475F">
        <w:rPr>
          <w:rFonts w:ascii="Arial" w:hAnsi="Arial" w:cs="Arial"/>
          <w:sz w:val="24"/>
          <w:szCs w:val="24"/>
        </w:rPr>
        <w:t>Business Support</w:t>
      </w:r>
    </w:p>
    <w:p w:rsidR="00EA7DD2" w:rsidRPr="003B475F" w:rsidRDefault="00EA7DD2" w:rsidP="00302332">
      <w:pPr>
        <w:jc w:val="both"/>
        <w:rPr>
          <w:rFonts w:ascii="Arial" w:hAnsi="Arial" w:cs="Arial"/>
          <w:sz w:val="24"/>
          <w:szCs w:val="24"/>
        </w:rPr>
        <w:sectPr w:rsidR="00EA7DD2" w:rsidRPr="003B475F" w:rsidSect="00EA7DD2">
          <w:headerReference w:type="even" r:id="rId99"/>
          <w:headerReference w:type="default" r:id="rId100"/>
          <w:footerReference w:type="even" r:id="rId101"/>
          <w:footerReference w:type="default" r:id="rId102"/>
          <w:headerReference w:type="first" r:id="rId103"/>
          <w:footerReference w:type="first" r:id="rId104"/>
          <w:type w:val="continuous"/>
          <w:pgSz w:w="11906" w:h="16838"/>
          <w:pgMar w:top="1440" w:right="1440" w:bottom="1440" w:left="1440" w:header="708" w:footer="708" w:gutter="0"/>
          <w:cols w:space="708"/>
          <w:docGrid w:linePitch="360"/>
        </w:sectPr>
      </w:pPr>
    </w:p>
    <w:p w:rsidR="00EA7DD2" w:rsidRPr="003B475F" w:rsidRDefault="00EA7DD2" w:rsidP="00302332">
      <w:pPr>
        <w:pStyle w:val="Heading1"/>
        <w:jc w:val="both"/>
        <w:rPr>
          <w:sz w:val="24"/>
          <w:szCs w:val="24"/>
        </w:rPr>
      </w:pPr>
      <w:bookmarkStart w:id="100" w:name="_Appendix_6_ASP"/>
      <w:bookmarkStart w:id="101" w:name="_Toc78444708"/>
      <w:bookmarkStart w:id="102" w:name="_Toc128653286"/>
      <w:bookmarkEnd w:id="100"/>
      <w:r w:rsidRPr="003B475F">
        <w:rPr>
          <w:sz w:val="24"/>
          <w:szCs w:val="24"/>
        </w:rPr>
        <w:t>Appendix 6 ASP Case Conference Agenda</w:t>
      </w:r>
      <w:bookmarkEnd w:id="101"/>
      <w:bookmarkEnd w:id="102"/>
    </w:p>
    <w:p w:rsidR="00EA7DD2" w:rsidRPr="003B475F" w:rsidRDefault="00EA7DD2" w:rsidP="00302332">
      <w:pPr>
        <w:jc w:val="both"/>
        <w:rPr>
          <w:rFonts w:ascii="Arial" w:hAnsi="Arial" w:cs="Arial"/>
          <w:sz w:val="24"/>
          <w:szCs w:val="24"/>
        </w:rPr>
      </w:pPr>
    </w:p>
    <w:tbl>
      <w:tblPr>
        <w:tblStyle w:val="TableGrid"/>
        <w:tblW w:w="5000" w:type="pct"/>
        <w:tblLook w:val="04A0" w:firstRow="1" w:lastRow="0" w:firstColumn="1" w:lastColumn="0" w:noHBand="0" w:noVBand="1"/>
      </w:tblPr>
      <w:tblGrid>
        <w:gridCol w:w="7016"/>
        <w:gridCol w:w="6932"/>
      </w:tblGrid>
      <w:tr w:rsidR="008B5C4F" w:rsidRPr="003B475F" w:rsidTr="00FF6153">
        <w:tc>
          <w:tcPr>
            <w:tcW w:w="5000" w:type="pct"/>
            <w:gridSpan w:val="2"/>
            <w:shd w:val="clear" w:color="auto" w:fill="8064A2" w:themeFill="accent4"/>
          </w:tcPr>
          <w:p w:rsidR="008B5C4F" w:rsidRPr="003B475F" w:rsidRDefault="008B5C4F" w:rsidP="00302332">
            <w:pPr>
              <w:pStyle w:val="Heading1"/>
              <w:jc w:val="both"/>
              <w:rPr>
                <w:b w:val="0"/>
                <w:sz w:val="24"/>
                <w:szCs w:val="24"/>
              </w:rPr>
            </w:pPr>
            <w:bookmarkStart w:id="103" w:name="_ASP_Case_Conference"/>
            <w:bookmarkStart w:id="104" w:name="_Toc54793472"/>
            <w:bookmarkStart w:id="105" w:name="_Toc78444709"/>
            <w:bookmarkStart w:id="106" w:name="_Toc128653287"/>
            <w:bookmarkEnd w:id="103"/>
            <w:r w:rsidRPr="003B475F">
              <w:rPr>
                <w:sz w:val="24"/>
                <w:szCs w:val="24"/>
              </w:rPr>
              <w:t>ASP Case Conference Agenda</w:t>
            </w:r>
            <w:bookmarkEnd w:id="104"/>
            <w:bookmarkEnd w:id="105"/>
            <w:bookmarkEnd w:id="106"/>
          </w:p>
          <w:p w:rsidR="008B5C4F" w:rsidRPr="003B475F" w:rsidRDefault="008B5C4F" w:rsidP="00302332">
            <w:pPr>
              <w:jc w:val="both"/>
              <w:rPr>
                <w:rFonts w:ascii="Arial" w:hAnsi="Arial" w:cs="Arial"/>
                <w:sz w:val="24"/>
                <w:szCs w:val="24"/>
              </w:rPr>
            </w:pPr>
          </w:p>
        </w:tc>
      </w:tr>
      <w:tr w:rsidR="008B5C4F" w:rsidRPr="003B475F" w:rsidTr="00FF6153">
        <w:tc>
          <w:tcPr>
            <w:tcW w:w="2515" w:type="pct"/>
            <w:shd w:val="clear" w:color="auto" w:fill="B2A1C7" w:themeFill="accent4" w:themeFillTint="99"/>
          </w:tcPr>
          <w:p w:rsidR="008B5C4F" w:rsidRPr="003B475F" w:rsidRDefault="008B5C4F" w:rsidP="00302332">
            <w:pPr>
              <w:jc w:val="both"/>
              <w:rPr>
                <w:rFonts w:ascii="Arial" w:hAnsi="Arial" w:cs="Arial"/>
                <w:b/>
                <w:sz w:val="24"/>
                <w:szCs w:val="24"/>
              </w:rPr>
            </w:pPr>
            <w:r w:rsidRPr="003B475F">
              <w:rPr>
                <w:rFonts w:ascii="Arial" w:hAnsi="Arial" w:cs="Arial"/>
                <w:b/>
                <w:sz w:val="24"/>
                <w:szCs w:val="24"/>
              </w:rPr>
              <w:t>Agenda Item</w:t>
            </w:r>
          </w:p>
          <w:p w:rsidR="008B5C4F" w:rsidRPr="003B475F" w:rsidRDefault="008B5C4F" w:rsidP="00302332">
            <w:pPr>
              <w:jc w:val="both"/>
              <w:rPr>
                <w:rFonts w:ascii="Arial" w:hAnsi="Arial" w:cs="Arial"/>
                <w:b/>
                <w:sz w:val="24"/>
                <w:szCs w:val="24"/>
              </w:rPr>
            </w:pPr>
          </w:p>
        </w:tc>
        <w:tc>
          <w:tcPr>
            <w:tcW w:w="2485" w:type="pct"/>
            <w:shd w:val="clear" w:color="auto" w:fill="B2A1C7" w:themeFill="accent4" w:themeFillTint="99"/>
          </w:tcPr>
          <w:p w:rsidR="008B5C4F" w:rsidRPr="003B475F" w:rsidRDefault="008B5C4F" w:rsidP="00302332">
            <w:pPr>
              <w:jc w:val="both"/>
              <w:rPr>
                <w:rFonts w:ascii="Arial" w:hAnsi="Arial" w:cs="Arial"/>
                <w:b/>
                <w:sz w:val="24"/>
                <w:szCs w:val="24"/>
              </w:rPr>
            </w:pPr>
            <w:r w:rsidRPr="003B475F">
              <w:rPr>
                <w:rFonts w:ascii="Arial" w:hAnsi="Arial" w:cs="Arial"/>
                <w:b/>
                <w:sz w:val="24"/>
                <w:szCs w:val="24"/>
              </w:rPr>
              <w:t>Guidance</w:t>
            </w:r>
          </w:p>
        </w:tc>
      </w:tr>
      <w:tr w:rsidR="008B5C4F" w:rsidRPr="003B475F" w:rsidTr="00FF6153">
        <w:tc>
          <w:tcPr>
            <w:tcW w:w="2515" w:type="pct"/>
          </w:tcPr>
          <w:p w:rsidR="008B5C4F" w:rsidRPr="003B475F" w:rsidRDefault="008B5C4F" w:rsidP="00302332">
            <w:pPr>
              <w:pStyle w:val="Default"/>
              <w:numPr>
                <w:ilvl w:val="0"/>
                <w:numId w:val="29"/>
              </w:numPr>
              <w:jc w:val="both"/>
              <w:rPr>
                <w:b/>
                <w:bCs/>
                <w:color w:val="auto"/>
              </w:rPr>
            </w:pPr>
            <w:r w:rsidRPr="003B475F">
              <w:rPr>
                <w:b/>
                <w:bCs/>
                <w:color w:val="auto"/>
              </w:rPr>
              <w:t xml:space="preserve">Welcome and Introduction </w:t>
            </w:r>
          </w:p>
          <w:p w:rsidR="008B5C4F" w:rsidRPr="003B475F" w:rsidRDefault="008B5C4F" w:rsidP="00302332">
            <w:pPr>
              <w:pStyle w:val="Default"/>
              <w:ind w:left="720"/>
              <w:jc w:val="both"/>
              <w:rPr>
                <w:b/>
                <w:bCs/>
                <w:color w:val="auto"/>
              </w:rPr>
            </w:pPr>
          </w:p>
          <w:p w:rsidR="008B5C4F" w:rsidRPr="003B475F" w:rsidRDefault="008B5C4F" w:rsidP="00302332">
            <w:pPr>
              <w:jc w:val="both"/>
              <w:rPr>
                <w:rFonts w:ascii="Arial" w:hAnsi="Arial" w:cs="Arial"/>
                <w:sz w:val="24"/>
                <w:szCs w:val="24"/>
              </w:rPr>
            </w:pPr>
          </w:p>
        </w:tc>
        <w:tc>
          <w:tcPr>
            <w:tcW w:w="2485" w:type="pct"/>
          </w:tcPr>
          <w:p w:rsidR="008B5C4F" w:rsidRPr="003B475F" w:rsidRDefault="008B5C4F" w:rsidP="00302332">
            <w:pPr>
              <w:pStyle w:val="Default"/>
              <w:spacing w:after="77"/>
              <w:jc w:val="both"/>
              <w:rPr>
                <w:color w:val="auto"/>
              </w:rPr>
            </w:pPr>
            <w:r w:rsidRPr="003B475F">
              <w:rPr>
                <w:color w:val="auto"/>
              </w:rPr>
              <w:t xml:space="preserve">The person chairing (the </w:t>
            </w:r>
            <w:r w:rsidR="005C3F48">
              <w:rPr>
                <w:color w:val="auto"/>
              </w:rPr>
              <w:t>C</w:t>
            </w:r>
            <w:r w:rsidRPr="003B475F">
              <w:rPr>
                <w:color w:val="auto"/>
              </w:rPr>
              <w:t xml:space="preserve">hair) the meeting will explain what the adult Support and </w:t>
            </w:r>
            <w:r w:rsidR="005C3F48">
              <w:rPr>
                <w:color w:val="auto"/>
              </w:rPr>
              <w:t>P</w:t>
            </w:r>
            <w:r w:rsidRPr="003B475F">
              <w:rPr>
                <w:color w:val="auto"/>
              </w:rPr>
              <w:t xml:space="preserve">rotection (Scotland) act 2007 is and why this meeting has been arranged.  </w:t>
            </w: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5C3F48">
              <w:rPr>
                <w:rFonts w:ascii="Arial" w:hAnsi="Arial" w:cs="Arial"/>
                <w:sz w:val="24"/>
                <w:szCs w:val="24"/>
              </w:rPr>
              <w:t>C</w:t>
            </w:r>
            <w:r w:rsidRPr="003B475F">
              <w:rPr>
                <w:rFonts w:ascii="Arial" w:hAnsi="Arial" w:cs="Arial"/>
                <w:sz w:val="24"/>
                <w:szCs w:val="24"/>
              </w:rPr>
              <w:t xml:space="preserve">ase </w:t>
            </w:r>
            <w:r w:rsidR="005C3F48">
              <w:rPr>
                <w:rFonts w:ascii="Arial" w:hAnsi="Arial" w:cs="Arial"/>
                <w:sz w:val="24"/>
                <w:szCs w:val="24"/>
              </w:rPr>
              <w:t>C</w:t>
            </w:r>
            <w:r w:rsidRPr="003B475F">
              <w:rPr>
                <w:rFonts w:ascii="Arial" w:hAnsi="Arial" w:cs="Arial"/>
                <w:sz w:val="24"/>
                <w:szCs w:val="24"/>
              </w:rPr>
              <w:t>onference will discuss if the adult is an ‘adult at risk’ and what support if any is needed to reduce these risk. An adult at risk is:</w:t>
            </w: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  </w:t>
            </w:r>
          </w:p>
          <w:p w:rsidR="008B5C4F" w:rsidRPr="003B475F" w:rsidRDefault="008B5C4F" w:rsidP="00302332">
            <w:pPr>
              <w:pStyle w:val="ListParagraph"/>
              <w:numPr>
                <w:ilvl w:val="0"/>
                <w:numId w:val="40"/>
              </w:numPr>
              <w:jc w:val="both"/>
              <w:rPr>
                <w:rFonts w:ascii="Arial" w:hAnsi="Arial" w:cs="Arial"/>
                <w:sz w:val="24"/>
                <w:szCs w:val="24"/>
                <w:lang w:eastAsia="en-GB"/>
              </w:rPr>
            </w:pPr>
            <w:r w:rsidRPr="003B475F">
              <w:rPr>
                <w:rFonts w:ascii="Arial" w:hAnsi="Arial" w:cs="Arial"/>
                <w:sz w:val="24"/>
                <w:szCs w:val="24"/>
                <w:lang w:eastAsia="en-GB"/>
              </w:rPr>
              <w:t xml:space="preserve">an adult who is or is believed to be at risk of harm; </w:t>
            </w:r>
          </w:p>
          <w:p w:rsidR="008B5C4F" w:rsidRPr="003B475F" w:rsidRDefault="008B5C4F" w:rsidP="00302332">
            <w:pPr>
              <w:pStyle w:val="ListParagraph"/>
              <w:numPr>
                <w:ilvl w:val="0"/>
                <w:numId w:val="40"/>
              </w:numPr>
              <w:jc w:val="both"/>
              <w:rPr>
                <w:rFonts w:ascii="Arial" w:hAnsi="Arial" w:cs="Arial"/>
                <w:sz w:val="24"/>
                <w:szCs w:val="24"/>
                <w:lang w:eastAsia="en-GB"/>
              </w:rPr>
            </w:pPr>
            <w:r w:rsidRPr="003B475F">
              <w:rPr>
                <w:rFonts w:ascii="Arial" w:hAnsi="Arial" w:cs="Arial"/>
                <w:sz w:val="24"/>
                <w:szCs w:val="24"/>
                <w:lang w:eastAsia="en-GB"/>
              </w:rPr>
              <w:t>They are unable to safeguard themselves, their property, rights or other interests;</w:t>
            </w:r>
          </w:p>
          <w:p w:rsidR="008B5C4F" w:rsidRPr="003B475F" w:rsidRDefault="008B5C4F" w:rsidP="00302332">
            <w:pPr>
              <w:pStyle w:val="ListParagraph"/>
              <w:numPr>
                <w:ilvl w:val="0"/>
                <w:numId w:val="40"/>
              </w:numPr>
              <w:jc w:val="both"/>
              <w:rPr>
                <w:rFonts w:ascii="Arial" w:hAnsi="Arial" w:cs="Arial"/>
                <w:sz w:val="24"/>
                <w:szCs w:val="24"/>
                <w:lang w:eastAsia="en-GB"/>
              </w:rPr>
            </w:pPr>
            <w:r w:rsidRPr="003B475F">
              <w:rPr>
                <w:rFonts w:ascii="Arial" w:hAnsi="Arial" w:cs="Arial"/>
                <w:sz w:val="24"/>
                <w:szCs w:val="24"/>
                <w:lang w:eastAsia="en-GB"/>
              </w:rPr>
              <w:t xml:space="preserve">because they are affected by disability, mental disorder, illness or mental infirmity are more vulnerable to being harmed than those who are not so affected. </w:t>
            </w:r>
          </w:p>
          <w:p w:rsidR="008B5C4F" w:rsidRPr="003B475F" w:rsidRDefault="008B5C4F" w:rsidP="00302332">
            <w:pPr>
              <w:pStyle w:val="Default"/>
              <w:spacing w:after="77"/>
              <w:jc w:val="both"/>
              <w:rPr>
                <w:color w:val="auto"/>
              </w:rPr>
            </w:pPr>
          </w:p>
          <w:p w:rsidR="008B5C4F" w:rsidRPr="003B475F" w:rsidRDefault="008B5C4F" w:rsidP="00302332">
            <w:pPr>
              <w:pStyle w:val="Default"/>
              <w:spacing w:after="77"/>
              <w:jc w:val="both"/>
              <w:rPr>
                <w:color w:val="auto"/>
              </w:rPr>
            </w:pPr>
            <w:r w:rsidRPr="003B475F">
              <w:rPr>
                <w:color w:val="auto"/>
              </w:rPr>
              <w:t xml:space="preserve">The </w:t>
            </w:r>
            <w:r w:rsidR="005C3F48">
              <w:rPr>
                <w:color w:val="auto"/>
              </w:rPr>
              <w:t>C</w:t>
            </w:r>
            <w:r w:rsidRPr="003B475F">
              <w:rPr>
                <w:color w:val="auto"/>
              </w:rPr>
              <w:t xml:space="preserve">hair will make sure that everyone knows who is in the meeting, when they will get a chance to speak and what to do if they need to take time out of the meeting or if there are any specific issues that need to be discussed. </w:t>
            </w:r>
          </w:p>
        </w:tc>
      </w:tr>
      <w:tr w:rsidR="008B5C4F" w:rsidRPr="003B475F" w:rsidTr="00FF6153">
        <w:tc>
          <w:tcPr>
            <w:tcW w:w="2515" w:type="pct"/>
          </w:tcPr>
          <w:p w:rsidR="008B5C4F" w:rsidRPr="003B475F" w:rsidRDefault="008B5C4F" w:rsidP="00302332">
            <w:pPr>
              <w:pStyle w:val="Default"/>
              <w:numPr>
                <w:ilvl w:val="0"/>
                <w:numId w:val="29"/>
              </w:numPr>
              <w:jc w:val="both"/>
              <w:rPr>
                <w:b/>
                <w:bCs/>
                <w:color w:val="auto"/>
              </w:rPr>
            </w:pPr>
            <w:r w:rsidRPr="003B475F">
              <w:rPr>
                <w:b/>
                <w:bCs/>
                <w:color w:val="auto"/>
              </w:rPr>
              <w:t>Attendees</w:t>
            </w:r>
          </w:p>
        </w:tc>
        <w:tc>
          <w:tcPr>
            <w:tcW w:w="2485" w:type="pct"/>
          </w:tcPr>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meeting will normally include the adult at risk of harm, their carer or relative (if the adult wants them to be there) and anyone who has a role in helping the adult make decision like a </w:t>
            </w:r>
            <w:r w:rsidR="005C3F48">
              <w:rPr>
                <w:rFonts w:ascii="Arial" w:hAnsi="Arial" w:cs="Arial"/>
                <w:sz w:val="24"/>
                <w:szCs w:val="24"/>
              </w:rPr>
              <w:t>P</w:t>
            </w:r>
            <w:r w:rsidRPr="003B475F">
              <w:rPr>
                <w:rFonts w:ascii="Arial" w:hAnsi="Arial" w:cs="Arial"/>
                <w:sz w:val="24"/>
                <w:szCs w:val="24"/>
              </w:rPr>
              <w:t xml:space="preserve">ower of </w:t>
            </w:r>
            <w:r w:rsidR="005C3F48">
              <w:rPr>
                <w:rFonts w:ascii="Arial" w:hAnsi="Arial" w:cs="Arial"/>
                <w:sz w:val="24"/>
                <w:szCs w:val="24"/>
              </w:rPr>
              <w:t>A</w:t>
            </w:r>
            <w:r w:rsidRPr="003B475F">
              <w:rPr>
                <w:rFonts w:ascii="Arial" w:hAnsi="Arial" w:cs="Arial"/>
                <w:sz w:val="24"/>
                <w:szCs w:val="24"/>
              </w:rPr>
              <w:t xml:space="preserve">ttorney or Guardian. </w:t>
            </w:r>
          </w:p>
          <w:p w:rsidR="008B5C4F" w:rsidRPr="003B475F" w:rsidRDefault="008B5C4F"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Council </w:t>
            </w:r>
            <w:r w:rsidR="005C3F48">
              <w:rPr>
                <w:rFonts w:ascii="Arial" w:hAnsi="Arial" w:cs="Arial"/>
                <w:sz w:val="24"/>
                <w:szCs w:val="24"/>
              </w:rPr>
              <w:t>O</w:t>
            </w:r>
            <w:r w:rsidRPr="003B475F">
              <w:rPr>
                <w:rFonts w:ascii="Arial" w:hAnsi="Arial" w:cs="Arial"/>
                <w:sz w:val="24"/>
                <w:szCs w:val="24"/>
              </w:rPr>
              <w:t xml:space="preserve">fficer and second worker (the </w:t>
            </w:r>
            <w:r w:rsidR="005C3F48">
              <w:rPr>
                <w:rFonts w:ascii="Arial" w:hAnsi="Arial" w:cs="Arial"/>
                <w:sz w:val="24"/>
                <w:szCs w:val="24"/>
              </w:rPr>
              <w:t>I</w:t>
            </w:r>
            <w:r w:rsidRPr="003B475F">
              <w:rPr>
                <w:rFonts w:ascii="Arial" w:hAnsi="Arial" w:cs="Arial"/>
                <w:sz w:val="24"/>
                <w:szCs w:val="24"/>
              </w:rPr>
              <w:t xml:space="preserve">nvestigation </w:t>
            </w:r>
            <w:r w:rsidR="005C3F48">
              <w:rPr>
                <w:rFonts w:ascii="Arial" w:hAnsi="Arial" w:cs="Arial"/>
                <w:sz w:val="24"/>
                <w:szCs w:val="24"/>
              </w:rPr>
              <w:t>T</w:t>
            </w:r>
            <w:r w:rsidRPr="003B475F">
              <w:rPr>
                <w:rFonts w:ascii="Arial" w:hAnsi="Arial" w:cs="Arial"/>
                <w:sz w:val="24"/>
                <w:szCs w:val="24"/>
              </w:rPr>
              <w:t xml:space="preserve">eam) who have been working with the adult will be at the meeting to give a summary of risk and any supports they are recommending. The manager responsible for the investigation team will normally attend as well. </w:t>
            </w:r>
          </w:p>
          <w:p w:rsidR="008B5C4F" w:rsidRPr="003B475F" w:rsidRDefault="008B5C4F"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A variety of other people who know or support the adult may also be invited if they are involved in the adult’s life and offer information or support which will help make the adult safer. This could include a GP, CPN, Housing officer, support worker etc. </w:t>
            </w:r>
          </w:p>
          <w:p w:rsidR="008B5C4F" w:rsidRPr="003B475F" w:rsidRDefault="008B5C4F" w:rsidP="00302332">
            <w:pPr>
              <w:jc w:val="both"/>
              <w:rPr>
                <w:rFonts w:ascii="Arial" w:hAnsi="Arial" w:cs="Arial"/>
                <w:sz w:val="24"/>
                <w:szCs w:val="24"/>
              </w:rPr>
            </w:pPr>
          </w:p>
        </w:tc>
      </w:tr>
      <w:tr w:rsidR="008B5C4F" w:rsidRPr="003B475F" w:rsidTr="00FF6153">
        <w:tc>
          <w:tcPr>
            <w:tcW w:w="2515" w:type="pct"/>
          </w:tcPr>
          <w:p w:rsidR="008B5C4F" w:rsidRPr="003B475F" w:rsidRDefault="008B5C4F" w:rsidP="00302332">
            <w:pPr>
              <w:pStyle w:val="Default"/>
              <w:numPr>
                <w:ilvl w:val="0"/>
                <w:numId w:val="29"/>
              </w:numPr>
              <w:jc w:val="both"/>
              <w:rPr>
                <w:b/>
                <w:color w:val="auto"/>
              </w:rPr>
            </w:pPr>
            <w:r w:rsidRPr="003B475F">
              <w:rPr>
                <w:b/>
                <w:color w:val="auto"/>
              </w:rPr>
              <w:t>Apologies/invited but did not attend</w:t>
            </w:r>
          </w:p>
          <w:p w:rsidR="008B5C4F" w:rsidRPr="003B475F" w:rsidRDefault="008B5C4F" w:rsidP="00302332">
            <w:pPr>
              <w:jc w:val="both"/>
              <w:rPr>
                <w:rFonts w:ascii="Arial" w:hAnsi="Arial" w:cs="Arial"/>
                <w:sz w:val="24"/>
                <w:szCs w:val="24"/>
              </w:rPr>
            </w:pPr>
          </w:p>
        </w:tc>
        <w:tc>
          <w:tcPr>
            <w:tcW w:w="2485" w:type="pct"/>
          </w:tcPr>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5C3F48">
              <w:rPr>
                <w:rFonts w:ascii="Arial" w:hAnsi="Arial" w:cs="Arial"/>
                <w:sz w:val="24"/>
                <w:szCs w:val="24"/>
              </w:rPr>
              <w:t>C</w:t>
            </w:r>
            <w:r w:rsidRPr="003B475F">
              <w:rPr>
                <w:rFonts w:ascii="Arial" w:hAnsi="Arial" w:cs="Arial"/>
                <w:sz w:val="24"/>
                <w:szCs w:val="24"/>
              </w:rPr>
              <w:t xml:space="preserve">hair will check to make sure everyone who was invited is at the meeting and make a note of anyone who couldn’t attend. </w:t>
            </w:r>
          </w:p>
          <w:p w:rsidR="008B5C4F" w:rsidRPr="003B475F" w:rsidRDefault="008B5C4F" w:rsidP="00302332">
            <w:pPr>
              <w:jc w:val="both"/>
              <w:rPr>
                <w:rFonts w:ascii="Arial" w:hAnsi="Arial" w:cs="Arial"/>
                <w:sz w:val="24"/>
                <w:szCs w:val="24"/>
              </w:rPr>
            </w:pPr>
          </w:p>
        </w:tc>
      </w:tr>
      <w:tr w:rsidR="008B5C4F" w:rsidRPr="003B475F" w:rsidTr="00FF6153">
        <w:tc>
          <w:tcPr>
            <w:tcW w:w="2515" w:type="pct"/>
          </w:tcPr>
          <w:p w:rsidR="008B5C4F" w:rsidRPr="003B475F" w:rsidRDefault="008B5C4F" w:rsidP="00302332">
            <w:pPr>
              <w:pStyle w:val="Default"/>
              <w:numPr>
                <w:ilvl w:val="0"/>
                <w:numId w:val="29"/>
              </w:numPr>
              <w:jc w:val="both"/>
              <w:rPr>
                <w:color w:val="auto"/>
              </w:rPr>
            </w:pPr>
            <w:r w:rsidRPr="003B475F">
              <w:rPr>
                <w:b/>
                <w:bCs/>
                <w:color w:val="auto"/>
              </w:rPr>
              <w:t xml:space="preserve">Reports Tabled </w:t>
            </w:r>
          </w:p>
          <w:p w:rsidR="008B5C4F" w:rsidRPr="003B475F" w:rsidRDefault="008B5C4F" w:rsidP="00302332">
            <w:pPr>
              <w:pStyle w:val="Default"/>
              <w:jc w:val="both"/>
              <w:rPr>
                <w:color w:val="auto"/>
              </w:rPr>
            </w:pPr>
          </w:p>
          <w:p w:rsidR="008B5C4F" w:rsidRPr="003B475F" w:rsidRDefault="008B5C4F" w:rsidP="00302332">
            <w:pPr>
              <w:pStyle w:val="Default"/>
              <w:jc w:val="both"/>
              <w:rPr>
                <w:color w:val="auto"/>
              </w:rPr>
            </w:pPr>
          </w:p>
        </w:tc>
        <w:tc>
          <w:tcPr>
            <w:tcW w:w="2485" w:type="pct"/>
          </w:tcPr>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5C3F48">
              <w:rPr>
                <w:rFonts w:ascii="Arial" w:hAnsi="Arial" w:cs="Arial"/>
                <w:sz w:val="24"/>
                <w:szCs w:val="24"/>
              </w:rPr>
              <w:t>C</w:t>
            </w:r>
            <w:r w:rsidRPr="003B475F">
              <w:rPr>
                <w:rFonts w:ascii="Arial" w:hAnsi="Arial" w:cs="Arial"/>
                <w:sz w:val="24"/>
                <w:szCs w:val="24"/>
              </w:rPr>
              <w:t xml:space="preserve">hair will make sure that everyone has received any information that was sent out before the meeting or allow time for everyone to read this information. </w:t>
            </w: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This might be a report from someone who cannot attend the meeting that shares the information they would have provided if they had attended. </w:t>
            </w:r>
          </w:p>
          <w:p w:rsidR="008B5C4F" w:rsidRPr="003B475F" w:rsidRDefault="008B5C4F" w:rsidP="00302332">
            <w:pPr>
              <w:jc w:val="both"/>
              <w:rPr>
                <w:rFonts w:ascii="Arial" w:hAnsi="Arial" w:cs="Arial"/>
                <w:sz w:val="24"/>
                <w:szCs w:val="24"/>
              </w:rPr>
            </w:pPr>
          </w:p>
        </w:tc>
      </w:tr>
      <w:tr w:rsidR="008B5C4F" w:rsidRPr="003B475F" w:rsidTr="00FF6153">
        <w:tc>
          <w:tcPr>
            <w:tcW w:w="2515" w:type="pct"/>
          </w:tcPr>
          <w:p w:rsidR="008B5C4F" w:rsidRPr="003B475F" w:rsidRDefault="008B5C4F" w:rsidP="00302332">
            <w:pPr>
              <w:pStyle w:val="Default"/>
              <w:numPr>
                <w:ilvl w:val="0"/>
                <w:numId w:val="29"/>
              </w:numPr>
              <w:jc w:val="both"/>
              <w:rPr>
                <w:color w:val="auto"/>
              </w:rPr>
            </w:pPr>
            <w:r w:rsidRPr="003B475F">
              <w:rPr>
                <w:b/>
                <w:bCs/>
                <w:color w:val="auto"/>
              </w:rPr>
              <w:t xml:space="preserve">Views of Adult </w:t>
            </w:r>
          </w:p>
        </w:tc>
        <w:tc>
          <w:tcPr>
            <w:tcW w:w="2485" w:type="pct"/>
          </w:tcPr>
          <w:p w:rsidR="008B5C4F" w:rsidRPr="003B475F" w:rsidRDefault="008B5C4F" w:rsidP="00302332">
            <w:pPr>
              <w:pStyle w:val="Default"/>
              <w:spacing w:after="77"/>
              <w:jc w:val="both"/>
              <w:rPr>
                <w:color w:val="auto"/>
              </w:rPr>
            </w:pPr>
            <w:r w:rsidRPr="003B475F">
              <w:rPr>
                <w:color w:val="auto"/>
              </w:rPr>
              <w:t xml:space="preserve">The adult at risk of harm will normally be given the chance to speak first so that everyone at the meeting knowns what it is that they are experiencing and how they think things can be changed or improved. </w:t>
            </w: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adult can be supported by an independent advocate to help them take part in the meeting and organise what they want to say. </w:t>
            </w:r>
          </w:p>
          <w:p w:rsidR="008B5C4F" w:rsidRPr="003B475F" w:rsidRDefault="008B5C4F" w:rsidP="00302332">
            <w:pPr>
              <w:jc w:val="both"/>
              <w:rPr>
                <w:rFonts w:ascii="Arial" w:hAnsi="Arial" w:cs="Arial"/>
                <w:sz w:val="24"/>
                <w:szCs w:val="24"/>
              </w:rPr>
            </w:pPr>
          </w:p>
        </w:tc>
      </w:tr>
      <w:tr w:rsidR="008B5C4F" w:rsidRPr="003B475F" w:rsidTr="00FF6153">
        <w:tc>
          <w:tcPr>
            <w:tcW w:w="2515" w:type="pct"/>
          </w:tcPr>
          <w:p w:rsidR="008B5C4F" w:rsidRPr="003B475F" w:rsidRDefault="008B5C4F" w:rsidP="00302332">
            <w:pPr>
              <w:pStyle w:val="Default"/>
              <w:numPr>
                <w:ilvl w:val="0"/>
                <w:numId w:val="29"/>
              </w:numPr>
              <w:jc w:val="both"/>
              <w:rPr>
                <w:b/>
                <w:bCs/>
                <w:color w:val="auto"/>
              </w:rPr>
            </w:pPr>
            <w:r w:rsidRPr="003B475F">
              <w:rPr>
                <w:b/>
                <w:color w:val="auto"/>
              </w:rPr>
              <w:t>Carer/Proxy view (if appropriate)</w:t>
            </w:r>
          </w:p>
        </w:tc>
        <w:tc>
          <w:tcPr>
            <w:tcW w:w="2485" w:type="pct"/>
          </w:tcPr>
          <w:p w:rsidR="008B5C4F" w:rsidRPr="003B475F" w:rsidRDefault="008B5C4F" w:rsidP="00302332">
            <w:pPr>
              <w:pStyle w:val="Default"/>
              <w:spacing w:after="77"/>
              <w:jc w:val="both"/>
              <w:rPr>
                <w:color w:val="auto"/>
              </w:rPr>
            </w:pPr>
            <w:r w:rsidRPr="003B475F">
              <w:rPr>
                <w:color w:val="auto"/>
              </w:rPr>
              <w:t xml:space="preserve">The adult’s family, carers and anyone who has role in helping the adult make decision like a power of attorney or Guardian will also be asked to give their views on what has been happening and what they think could be done to make the adult safer. </w:t>
            </w:r>
          </w:p>
          <w:p w:rsidR="008B5C4F" w:rsidRPr="003B475F" w:rsidRDefault="008B5C4F" w:rsidP="00302332">
            <w:pPr>
              <w:pStyle w:val="Default"/>
              <w:spacing w:after="77"/>
              <w:jc w:val="both"/>
              <w:rPr>
                <w:color w:val="auto"/>
              </w:rPr>
            </w:pPr>
          </w:p>
        </w:tc>
      </w:tr>
      <w:tr w:rsidR="008B5C4F" w:rsidRPr="003B475F" w:rsidTr="00FF6153">
        <w:tc>
          <w:tcPr>
            <w:tcW w:w="2515" w:type="pct"/>
          </w:tcPr>
          <w:p w:rsidR="008B5C4F" w:rsidRPr="003B475F" w:rsidRDefault="008B5C4F" w:rsidP="00302332">
            <w:pPr>
              <w:pStyle w:val="Default"/>
              <w:numPr>
                <w:ilvl w:val="0"/>
                <w:numId w:val="29"/>
              </w:numPr>
              <w:jc w:val="both"/>
              <w:rPr>
                <w:color w:val="auto"/>
              </w:rPr>
            </w:pPr>
            <w:r w:rsidRPr="003B475F">
              <w:rPr>
                <w:b/>
                <w:bCs/>
                <w:color w:val="auto"/>
              </w:rPr>
              <w:t>Views of investigation team (council officer, second worker, manager)</w:t>
            </w:r>
          </w:p>
          <w:p w:rsidR="008B5C4F" w:rsidRPr="003B475F" w:rsidRDefault="008B5C4F" w:rsidP="00302332">
            <w:pPr>
              <w:pStyle w:val="Default"/>
              <w:jc w:val="both"/>
              <w:rPr>
                <w:b/>
                <w:bCs/>
                <w:color w:val="auto"/>
              </w:rPr>
            </w:pPr>
          </w:p>
        </w:tc>
        <w:tc>
          <w:tcPr>
            <w:tcW w:w="2485" w:type="pct"/>
          </w:tcPr>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Council </w:t>
            </w:r>
            <w:r w:rsidR="005C3F48">
              <w:rPr>
                <w:rFonts w:ascii="Arial" w:hAnsi="Arial" w:cs="Arial"/>
                <w:sz w:val="24"/>
                <w:szCs w:val="24"/>
              </w:rPr>
              <w:t>O</w:t>
            </w:r>
            <w:r w:rsidRPr="003B475F">
              <w:rPr>
                <w:rFonts w:ascii="Arial" w:hAnsi="Arial" w:cs="Arial"/>
                <w:sz w:val="24"/>
                <w:szCs w:val="24"/>
              </w:rPr>
              <w:t>fficer</w:t>
            </w:r>
            <w:r w:rsidR="005C3F48">
              <w:rPr>
                <w:rFonts w:ascii="Arial" w:hAnsi="Arial" w:cs="Arial"/>
                <w:sz w:val="24"/>
                <w:szCs w:val="24"/>
              </w:rPr>
              <w:t>,</w:t>
            </w:r>
            <w:r w:rsidRPr="003B475F">
              <w:rPr>
                <w:rFonts w:ascii="Arial" w:hAnsi="Arial" w:cs="Arial"/>
                <w:sz w:val="24"/>
                <w:szCs w:val="24"/>
              </w:rPr>
              <w:t xml:space="preserve"> second worker and their manager will summarise what they have learned about the situation through the investigation and risks experienced by the adult and provide details of the plan they think will protect the adult. </w:t>
            </w:r>
          </w:p>
          <w:p w:rsidR="008B5C4F" w:rsidRPr="003B475F" w:rsidRDefault="008B5C4F" w:rsidP="00302332">
            <w:pPr>
              <w:jc w:val="both"/>
              <w:rPr>
                <w:rFonts w:ascii="Arial" w:hAnsi="Arial" w:cs="Arial"/>
                <w:sz w:val="24"/>
                <w:szCs w:val="24"/>
              </w:rPr>
            </w:pPr>
          </w:p>
        </w:tc>
      </w:tr>
      <w:tr w:rsidR="008B5C4F" w:rsidRPr="003B475F" w:rsidTr="00FF6153">
        <w:tc>
          <w:tcPr>
            <w:tcW w:w="2515" w:type="pct"/>
          </w:tcPr>
          <w:p w:rsidR="008B5C4F" w:rsidRPr="003B475F" w:rsidRDefault="008B5C4F" w:rsidP="00302332">
            <w:pPr>
              <w:pStyle w:val="Default"/>
              <w:numPr>
                <w:ilvl w:val="0"/>
                <w:numId w:val="29"/>
              </w:numPr>
              <w:jc w:val="both"/>
              <w:rPr>
                <w:color w:val="auto"/>
              </w:rPr>
            </w:pPr>
            <w:r w:rsidRPr="003B475F">
              <w:rPr>
                <w:b/>
                <w:bCs/>
                <w:color w:val="auto"/>
              </w:rPr>
              <w:t xml:space="preserve">Views of other professionals </w:t>
            </w:r>
          </w:p>
          <w:p w:rsidR="008B5C4F" w:rsidRPr="003B475F" w:rsidRDefault="008B5C4F" w:rsidP="00302332">
            <w:pPr>
              <w:pStyle w:val="Default"/>
              <w:ind w:left="720"/>
              <w:jc w:val="both"/>
              <w:rPr>
                <w:color w:val="auto"/>
              </w:rPr>
            </w:pPr>
          </w:p>
        </w:tc>
        <w:tc>
          <w:tcPr>
            <w:tcW w:w="2485" w:type="pct"/>
          </w:tcPr>
          <w:p w:rsidR="008B5C4F" w:rsidRPr="003B475F" w:rsidRDefault="008B5C4F" w:rsidP="00302332">
            <w:pPr>
              <w:pStyle w:val="Default"/>
              <w:spacing w:after="77"/>
              <w:jc w:val="both"/>
              <w:rPr>
                <w:color w:val="auto"/>
              </w:rPr>
            </w:pPr>
            <w:r w:rsidRPr="003B475F">
              <w:rPr>
                <w:color w:val="auto"/>
              </w:rPr>
              <w:t xml:space="preserve">The other people who know or support the adult will be asked to describe how they know the adult and what they know about the risks the adult experiences and any supports they may be able to provide. </w:t>
            </w:r>
          </w:p>
        </w:tc>
      </w:tr>
      <w:tr w:rsidR="008B5C4F" w:rsidRPr="003B475F" w:rsidTr="00FF6153">
        <w:tc>
          <w:tcPr>
            <w:tcW w:w="2515" w:type="pct"/>
          </w:tcPr>
          <w:p w:rsidR="008B5C4F" w:rsidRPr="003B475F" w:rsidRDefault="008B5C4F" w:rsidP="00302332">
            <w:pPr>
              <w:pStyle w:val="ListParagraph"/>
              <w:numPr>
                <w:ilvl w:val="0"/>
                <w:numId w:val="29"/>
              </w:numPr>
              <w:jc w:val="both"/>
              <w:rPr>
                <w:rFonts w:ascii="Arial" w:hAnsi="Arial" w:cs="Arial"/>
                <w:sz w:val="24"/>
                <w:szCs w:val="24"/>
              </w:rPr>
            </w:pPr>
            <w:r w:rsidRPr="003B475F">
              <w:rPr>
                <w:rFonts w:ascii="Arial" w:hAnsi="Arial" w:cs="Arial"/>
                <w:b/>
                <w:bCs/>
                <w:sz w:val="24"/>
                <w:szCs w:val="24"/>
              </w:rPr>
              <w:t>Discussion of Risk Management and Care Planning</w:t>
            </w:r>
          </w:p>
        </w:tc>
        <w:tc>
          <w:tcPr>
            <w:tcW w:w="2485" w:type="pct"/>
          </w:tcPr>
          <w:p w:rsidR="007B1E7B" w:rsidRPr="003B475F" w:rsidRDefault="007B1E7B" w:rsidP="00302332">
            <w:pPr>
              <w:jc w:val="both"/>
              <w:rPr>
                <w:rFonts w:ascii="Arial" w:hAnsi="Arial" w:cs="Arial"/>
                <w:sz w:val="24"/>
                <w:szCs w:val="24"/>
                <w:lang w:eastAsia="en-GB"/>
              </w:rPr>
            </w:pPr>
            <w:r w:rsidRPr="003B475F">
              <w:rPr>
                <w:rFonts w:ascii="Arial" w:hAnsi="Arial" w:cs="Arial"/>
                <w:sz w:val="24"/>
                <w:szCs w:val="24"/>
              </w:rPr>
              <w:t xml:space="preserve">The </w:t>
            </w:r>
            <w:r w:rsidR="005C3F48">
              <w:rPr>
                <w:rFonts w:ascii="Arial" w:hAnsi="Arial" w:cs="Arial"/>
                <w:sz w:val="24"/>
                <w:szCs w:val="24"/>
              </w:rPr>
              <w:t>C</w:t>
            </w:r>
            <w:r w:rsidRPr="003B475F">
              <w:rPr>
                <w:rFonts w:ascii="Arial" w:hAnsi="Arial" w:cs="Arial"/>
                <w:sz w:val="24"/>
                <w:szCs w:val="24"/>
              </w:rPr>
              <w:t>hair will make sure that everyone has an opportunity to speak and that everyone understands the risks. This give</w:t>
            </w:r>
            <w:r w:rsidR="005C3F48">
              <w:rPr>
                <w:rFonts w:ascii="Arial" w:hAnsi="Arial" w:cs="Arial"/>
                <w:sz w:val="24"/>
                <w:szCs w:val="24"/>
              </w:rPr>
              <w:t>s</w:t>
            </w:r>
            <w:r w:rsidRPr="003B475F">
              <w:rPr>
                <w:rFonts w:ascii="Arial" w:hAnsi="Arial" w:cs="Arial"/>
                <w:sz w:val="24"/>
                <w:szCs w:val="24"/>
              </w:rPr>
              <w:t xml:space="preserve"> the adult and others the chance to add to what they have said earlier or to comment on what they have heard. </w:t>
            </w:r>
          </w:p>
          <w:p w:rsidR="008B5C4F" w:rsidRPr="003B475F" w:rsidRDefault="008B5C4F"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The </w:t>
            </w:r>
            <w:r w:rsidR="005C3F48">
              <w:rPr>
                <w:rFonts w:ascii="Arial" w:hAnsi="Arial" w:cs="Arial"/>
                <w:sz w:val="24"/>
                <w:szCs w:val="24"/>
              </w:rPr>
              <w:t>C</w:t>
            </w:r>
            <w:r w:rsidRPr="003B475F">
              <w:rPr>
                <w:rFonts w:ascii="Arial" w:hAnsi="Arial" w:cs="Arial"/>
                <w:sz w:val="24"/>
                <w:szCs w:val="24"/>
              </w:rPr>
              <w:t xml:space="preserve">ase </w:t>
            </w:r>
            <w:r w:rsidR="005C3F48">
              <w:rPr>
                <w:rFonts w:ascii="Arial" w:hAnsi="Arial" w:cs="Arial"/>
                <w:sz w:val="24"/>
                <w:szCs w:val="24"/>
              </w:rPr>
              <w:t>C</w:t>
            </w:r>
            <w:r w:rsidRPr="003B475F">
              <w:rPr>
                <w:rFonts w:ascii="Arial" w:hAnsi="Arial" w:cs="Arial"/>
                <w:sz w:val="24"/>
                <w:szCs w:val="24"/>
              </w:rPr>
              <w:t xml:space="preserve">onference will consider what is in the adult’s best interest and their decision will be of benefit to the adult, this means that the outcome of the </w:t>
            </w:r>
            <w:r w:rsidR="005C3F48">
              <w:rPr>
                <w:rFonts w:ascii="Arial" w:hAnsi="Arial" w:cs="Arial"/>
                <w:sz w:val="24"/>
                <w:szCs w:val="24"/>
              </w:rPr>
              <w:t>C</w:t>
            </w:r>
            <w:r w:rsidRPr="003B475F">
              <w:rPr>
                <w:rFonts w:ascii="Arial" w:hAnsi="Arial" w:cs="Arial"/>
                <w:sz w:val="24"/>
                <w:szCs w:val="24"/>
              </w:rPr>
              <w:t xml:space="preserve">ase </w:t>
            </w:r>
            <w:r w:rsidR="005C3F48">
              <w:rPr>
                <w:rFonts w:ascii="Arial" w:hAnsi="Arial" w:cs="Arial"/>
                <w:sz w:val="24"/>
                <w:szCs w:val="24"/>
              </w:rPr>
              <w:t>C</w:t>
            </w:r>
            <w:r w:rsidRPr="003B475F">
              <w:rPr>
                <w:rFonts w:ascii="Arial" w:hAnsi="Arial" w:cs="Arial"/>
                <w:sz w:val="24"/>
                <w:szCs w:val="24"/>
              </w:rPr>
              <w:t xml:space="preserve">onference will be different for each person, based upon </w:t>
            </w:r>
            <w:r w:rsidR="005C3F48">
              <w:rPr>
                <w:rFonts w:ascii="Arial" w:hAnsi="Arial" w:cs="Arial"/>
                <w:sz w:val="24"/>
                <w:szCs w:val="24"/>
              </w:rPr>
              <w:t>w</w:t>
            </w:r>
            <w:r w:rsidRPr="003B475F">
              <w:rPr>
                <w:rFonts w:ascii="Arial" w:hAnsi="Arial" w:cs="Arial"/>
                <w:sz w:val="24"/>
                <w:szCs w:val="24"/>
              </w:rPr>
              <w:t xml:space="preserve">hat they need and will not always involve any additional support or involvement with services. </w:t>
            </w:r>
          </w:p>
          <w:p w:rsidR="008B5C4F" w:rsidRPr="003B475F" w:rsidRDefault="008B5C4F" w:rsidP="00302332">
            <w:pPr>
              <w:jc w:val="both"/>
              <w:rPr>
                <w:rFonts w:ascii="Arial" w:hAnsi="Arial" w:cs="Arial"/>
                <w:sz w:val="24"/>
                <w:szCs w:val="24"/>
              </w:rPr>
            </w:pPr>
          </w:p>
          <w:p w:rsidR="008B5C4F" w:rsidRPr="003B475F" w:rsidRDefault="008B5C4F" w:rsidP="00302332">
            <w:pPr>
              <w:jc w:val="both"/>
              <w:rPr>
                <w:rFonts w:ascii="Arial" w:hAnsi="Arial" w:cs="Arial"/>
                <w:sz w:val="24"/>
                <w:szCs w:val="24"/>
              </w:rPr>
            </w:pPr>
            <w:r w:rsidRPr="003B475F">
              <w:rPr>
                <w:rFonts w:ascii="Arial" w:hAnsi="Arial" w:cs="Arial"/>
                <w:sz w:val="24"/>
                <w:szCs w:val="24"/>
              </w:rPr>
              <w:t xml:space="preserve">If the </w:t>
            </w:r>
            <w:r w:rsidR="005C3F48">
              <w:rPr>
                <w:rFonts w:ascii="Arial" w:hAnsi="Arial" w:cs="Arial"/>
                <w:sz w:val="24"/>
                <w:szCs w:val="24"/>
              </w:rPr>
              <w:t>C</w:t>
            </w:r>
            <w:r w:rsidRPr="003B475F">
              <w:rPr>
                <w:rFonts w:ascii="Arial" w:hAnsi="Arial" w:cs="Arial"/>
                <w:sz w:val="24"/>
                <w:szCs w:val="24"/>
              </w:rPr>
              <w:t xml:space="preserve">ase </w:t>
            </w:r>
            <w:r w:rsidR="005C3F48">
              <w:rPr>
                <w:rFonts w:ascii="Arial" w:hAnsi="Arial" w:cs="Arial"/>
                <w:sz w:val="24"/>
                <w:szCs w:val="24"/>
              </w:rPr>
              <w:t>C</w:t>
            </w:r>
            <w:r w:rsidRPr="003B475F">
              <w:rPr>
                <w:rFonts w:ascii="Arial" w:hAnsi="Arial" w:cs="Arial"/>
                <w:sz w:val="24"/>
                <w:szCs w:val="24"/>
              </w:rPr>
              <w:t xml:space="preserve">onference agrees that the adult does require support, this will be include the views of the adult, considering what is best for them and their situation. </w:t>
            </w:r>
          </w:p>
          <w:p w:rsidR="00512F36" w:rsidRPr="003B475F" w:rsidRDefault="00512F36" w:rsidP="00302332">
            <w:pPr>
              <w:jc w:val="both"/>
              <w:rPr>
                <w:rFonts w:ascii="Arial" w:hAnsi="Arial" w:cs="Arial"/>
                <w:sz w:val="24"/>
                <w:szCs w:val="24"/>
              </w:rPr>
            </w:pPr>
          </w:p>
          <w:p w:rsidR="00512F36" w:rsidRPr="003B475F" w:rsidRDefault="00512F36" w:rsidP="00302332">
            <w:pPr>
              <w:jc w:val="both"/>
              <w:rPr>
                <w:rFonts w:ascii="Arial" w:hAnsi="Arial" w:cs="Arial"/>
                <w:sz w:val="24"/>
                <w:szCs w:val="24"/>
              </w:rPr>
            </w:pPr>
            <w:r w:rsidRPr="003B475F">
              <w:rPr>
                <w:rFonts w:ascii="Arial" w:hAnsi="Arial" w:cs="Arial"/>
                <w:sz w:val="24"/>
                <w:szCs w:val="24"/>
              </w:rPr>
              <w:t xml:space="preserve">If the adult, their family or other agency disagree with the decisions taken within the </w:t>
            </w:r>
            <w:r w:rsidR="005C3F48">
              <w:rPr>
                <w:rFonts w:ascii="Arial" w:hAnsi="Arial" w:cs="Arial"/>
                <w:sz w:val="24"/>
                <w:szCs w:val="24"/>
              </w:rPr>
              <w:t>C</w:t>
            </w:r>
            <w:r w:rsidRPr="003B475F">
              <w:rPr>
                <w:rFonts w:ascii="Arial" w:hAnsi="Arial" w:cs="Arial"/>
                <w:sz w:val="24"/>
                <w:szCs w:val="24"/>
              </w:rPr>
              <w:t xml:space="preserve">ase </w:t>
            </w:r>
            <w:r w:rsidR="005C3F48">
              <w:rPr>
                <w:rFonts w:ascii="Arial" w:hAnsi="Arial" w:cs="Arial"/>
                <w:sz w:val="24"/>
                <w:szCs w:val="24"/>
              </w:rPr>
              <w:t>C</w:t>
            </w:r>
            <w:r w:rsidRPr="003B475F">
              <w:rPr>
                <w:rFonts w:ascii="Arial" w:hAnsi="Arial" w:cs="Arial"/>
                <w:sz w:val="24"/>
                <w:szCs w:val="24"/>
              </w:rPr>
              <w:t>onference, the</w:t>
            </w:r>
            <w:r w:rsidR="00465CB2">
              <w:rPr>
                <w:rFonts w:ascii="Arial" w:hAnsi="Arial" w:cs="Arial"/>
                <w:sz w:val="24"/>
                <w:szCs w:val="24"/>
              </w:rPr>
              <w:t xml:space="preserve"> C</w:t>
            </w:r>
            <w:r w:rsidRPr="003B475F">
              <w:rPr>
                <w:rFonts w:ascii="Arial" w:hAnsi="Arial" w:cs="Arial"/>
                <w:sz w:val="24"/>
                <w:szCs w:val="24"/>
              </w:rPr>
              <w:t xml:space="preserve">hair will make sure these views are heard and action taken to resolve the disagreement, where possible. </w:t>
            </w:r>
          </w:p>
          <w:p w:rsidR="00512F36" w:rsidRPr="003B475F" w:rsidRDefault="00512F36" w:rsidP="00302332">
            <w:pPr>
              <w:jc w:val="both"/>
              <w:rPr>
                <w:rFonts w:ascii="Arial" w:hAnsi="Arial" w:cs="Arial"/>
                <w:sz w:val="24"/>
                <w:szCs w:val="24"/>
              </w:rPr>
            </w:pPr>
          </w:p>
          <w:p w:rsidR="00512F36" w:rsidRPr="003B475F" w:rsidRDefault="00512F36" w:rsidP="00302332">
            <w:pPr>
              <w:jc w:val="both"/>
              <w:rPr>
                <w:rFonts w:ascii="Arial" w:hAnsi="Arial" w:cs="Arial"/>
                <w:sz w:val="24"/>
                <w:szCs w:val="24"/>
              </w:rPr>
            </w:pPr>
            <w:r w:rsidRPr="003B475F">
              <w:rPr>
                <w:rFonts w:ascii="Arial" w:hAnsi="Arial" w:cs="Arial"/>
                <w:sz w:val="24"/>
                <w:szCs w:val="24"/>
              </w:rPr>
              <w:t>If this disagreement cannot be resolved the concerns should be put in writing to the Chief Social Work Officer, Kate Rocks</w:t>
            </w:r>
            <w:r w:rsidR="001B3364" w:rsidRPr="003B475F">
              <w:rPr>
                <w:rFonts w:ascii="Arial" w:hAnsi="Arial" w:cs="Arial"/>
                <w:sz w:val="24"/>
                <w:szCs w:val="24"/>
              </w:rPr>
              <w:t xml:space="preserve"> </w:t>
            </w:r>
            <w:hyperlink r:id="rId105" w:history="1">
              <w:r w:rsidR="001B3364" w:rsidRPr="003B475F">
                <w:rPr>
                  <w:rStyle w:val="Hyperlink"/>
                  <w:rFonts w:ascii="Arial" w:hAnsi="Arial" w:cs="Arial"/>
                  <w:color w:val="auto"/>
                  <w:sz w:val="24"/>
                  <w:szCs w:val="24"/>
                </w:rPr>
                <w:t>hscppa@eastrenfrewshire.gov.uk</w:t>
              </w:r>
            </w:hyperlink>
            <w:r w:rsidRPr="003B475F">
              <w:rPr>
                <w:rFonts w:ascii="Arial" w:hAnsi="Arial" w:cs="Arial"/>
                <w:sz w:val="24"/>
                <w:szCs w:val="24"/>
              </w:rPr>
              <w:t>.</w:t>
            </w:r>
          </w:p>
          <w:p w:rsidR="008B5C4F" w:rsidRPr="003B475F" w:rsidRDefault="008B5C4F" w:rsidP="00302332">
            <w:pPr>
              <w:jc w:val="both"/>
              <w:rPr>
                <w:rFonts w:ascii="Arial" w:hAnsi="Arial" w:cs="Arial"/>
                <w:sz w:val="24"/>
                <w:szCs w:val="24"/>
              </w:rPr>
            </w:pPr>
          </w:p>
        </w:tc>
      </w:tr>
      <w:tr w:rsidR="008B5C4F" w:rsidRPr="003B475F" w:rsidTr="00FF6153">
        <w:tc>
          <w:tcPr>
            <w:tcW w:w="2515" w:type="pct"/>
          </w:tcPr>
          <w:p w:rsidR="008B5C4F" w:rsidRPr="003B475F" w:rsidRDefault="008B5C4F" w:rsidP="00302332">
            <w:pPr>
              <w:pStyle w:val="Default"/>
              <w:numPr>
                <w:ilvl w:val="0"/>
                <w:numId w:val="29"/>
              </w:numPr>
              <w:jc w:val="both"/>
              <w:rPr>
                <w:color w:val="auto"/>
              </w:rPr>
            </w:pPr>
            <w:r w:rsidRPr="003B475F">
              <w:rPr>
                <w:b/>
                <w:bCs/>
                <w:color w:val="auto"/>
              </w:rPr>
              <w:t xml:space="preserve">Recommendations </w:t>
            </w:r>
          </w:p>
          <w:p w:rsidR="008B5C4F" w:rsidRPr="003B475F" w:rsidRDefault="008B5C4F" w:rsidP="00302332">
            <w:pPr>
              <w:pStyle w:val="Default"/>
              <w:ind w:left="720"/>
              <w:jc w:val="both"/>
              <w:rPr>
                <w:b/>
                <w:bCs/>
                <w:color w:val="auto"/>
              </w:rPr>
            </w:pPr>
          </w:p>
        </w:tc>
        <w:tc>
          <w:tcPr>
            <w:tcW w:w="2485" w:type="pct"/>
          </w:tcPr>
          <w:p w:rsidR="008B5C4F" w:rsidRPr="003B475F" w:rsidRDefault="008B5C4F" w:rsidP="00302332">
            <w:pPr>
              <w:pStyle w:val="Default"/>
              <w:spacing w:after="77"/>
              <w:jc w:val="both"/>
              <w:rPr>
                <w:color w:val="auto"/>
              </w:rPr>
            </w:pPr>
            <w:r w:rsidRPr="003B475F">
              <w:rPr>
                <w:color w:val="auto"/>
              </w:rPr>
              <w:t xml:space="preserve">Before the meeting ends the </w:t>
            </w:r>
            <w:r w:rsidR="00465CB2">
              <w:rPr>
                <w:color w:val="auto"/>
              </w:rPr>
              <w:t>C</w:t>
            </w:r>
            <w:r w:rsidRPr="003B475F">
              <w:rPr>
                <w:color w:val="auto"/>
              </w:rPr>
              <w:t xml:space="preserve">hair will make sure that everyone is clear on what, if anything will happen next. </w:t>
            </w:r>
          </w:p>
          <w:p w:rsidR="008B5C4F" w:rsidRPr="003B475F" w:rsidRDefault="008B5C4F" w:rsidP="00302332">
            <w:pPr>
              <w:pStyle w:val="Default"/>
              <w:spacing w:after="77"/>
              <w:jc w:val="both"/>
              <w:rPr>
                <w:color w:val="auto"/>
              </w:rPr>
            </w:pPr>
            <w:r w:rsidRPr="003B475F">
              <w:rPr>
                <w:color w:val="auto"/>
              </w:rPr>
              <w:t>Where the meeting agrees that something needs to happen then a ‘</w:t>
            </w:r>
            <w:r w:rsidR="00465CB2">
              <w:rPr>
                <w:color w:val="auto"/>
              </w:rPr>
              <w:t>P</w:t>
            </w:r>
            <w:r w:rsidRPr="003B475F">
              <w:rPr>
                <w:color w:val="auto"/>
              </w:rPr>
              <w:t xml:space="preserve">rotection </w:t>
            </w:r>
            <w:r w:rsidR="00465CB2">
              <w:rPr>
                <w:color w:val="auto"/>
              </w:rPr>
              <w:t>P</w:t>
            </w:r>
            <w:r w:rsidRPr="003B475F">
              <w:rPr>
                <w:color w:val="auto"/>
              </w:rPr>
              <w:t xml:space="preserve">lan’ will be agreed. This plan make sure that everyone knows what will happen and what they will be asked to do. </w:t>
            </w:r>
          </w:p>
          <w:p w:rsidR="008B5C4F" w:rsidRPr="003B475F" w:rsidRDefault="008B5C4F" w:rsidP="00302332">
            <w:pPr>
              <w:pStyle w:val="Default"/>
              <w:spacing w:after="77"/>
              <w:jc w:val="both"/>
              <w:rPr>
                <w:color w:val="auto"/>
              </w:rPr>
            </w:pPr>
            <w:r w:rsidRPr="003B475F">
              <w:rPr>
                <w:color w:val="auto"/>
              </w:rPr>
              <w:t xml:space="preserve">The </w:t>
            </w:r>
            <w:r w:rsidR="00465CB2">
              <w:rPr>
                <w:color w:val="auto"/>
              </w:rPr>
              <w:t>C</w:t>
            </w:r>
            <w:r w:rsidRPr="003B475F">
              <w:rPr>
                <w:color w:val="auto"/>
              </w:rPr>
              <w:t>hair will also make sure that those who will be most involved set times to meet as part of the ‘</w:t>
            </w:r>
            <w:r w:rsidR="00465CB2">
              <w:rPr>
                <w:color w:val="auto"/>
              </w:rPr>
              <w:t>C</w:t>
            </w:r>
            <w:r w:rsidRPr="003B475F">
              <w:rPr>
                <w:color w:val="auto"/>
              </w:rPr>
              <w:t xml:space="preserve">ore </w:t>
            </w:r>
            <w:r w:rsidR="00465CB2">
              <w:rPr>
                <w:color w:val="auto"/>
              </w:rPr>
              <w:t>G</w:t>
            </w:r>
            <w:r w:rsidRPr="003B475F">
              <w:rPr>
                <w:color w:val="auto"/>
              </w:rPr>
              <w:t xml:space="preserve">roup’. The </w:t>
            </w:r>
            <w:r w:rsidR="00465CB2">
              <w:rPr>
                <w:color w:val="auto"/>
              </w:rPr>
              <w:t>C</w:t>
            </w:r>
            <w:r w:rsidRPr="003B475F">
              <w:rPr>
                <w:color w:val="auto"/>
              </w:rPr>
              <w:t xml:space="preserve">ore </w:t>
            </w:r>
            <w:r w:rsidR="00465CB2">
              <w:rPr>
                <w:color w:val="auto"/>
              </w:rPr>
              <w:t>G</w:t>
            </w:r>
            <w:r w:rsidRPr="003B475F">
              <w:rPr>
                <w:color w:val="auto"/>
              </w:rPr>
              <w:t xml:space="preserve">roup meet to make sure that the plan is working.  </w:t>
            </w:r>
          </w:p>
          <w:p w:rsidR="008B5C4F" w:rsidRPr="003B475F" w:rsidRDefault="008B5C4F" w:rsidP="00302332">
            <w:pPr>
              <w:pStyle w:val="Default"/>
              <w:spacing w:after="77"/>
              <w:jc w:val="both"/>
              <w:rPr>
                <w:color w:val="auto"/>
              </w:rPr>
            </w:pPr>
          </w:p>
        </w:tc>
      </w:tr>
      <w:tr w:rsidR="008B5C4F" w:rsidRPr="003B475F" w:rsidTr="00FF6153">
        <w:tc>
          <w:tcPr>
            <w:tcW w:w="2515" w:type="pct"/>
          </w:tcPr>
          <w:p w:rsidR="008B5C4F" w:rsidRPr="003B475F" w:rsidRDefault="008B5C4F" w:rsidP="00302332">
            <w:pPr>
              <w:pStyle w:val="Default"/>
              <w:numPr>
                <w:ilvl w:val="0"/>
                <w:numId w:val="29"/>
              </w:numPr>
              <w:jc w:val="both"/>
              <w:rPr>
                <w:color w:val="auto"/>
              </w:rPr>
            </w:pPr>
            <w:r w:rsidRPr="003B475F">
              <w:rPr>
                <w:b/>
                <w:bCs/>
                <w:color w:val="auto"/>
              </w:rPr>
              <w:t xml:space="preserve">Date of Next Meeting </w:t>
            </w:r>
          </w:p>
          <w:p w:rsidR="008B5C4F" w:rsidRPr="003B475F" w:rsidRDefault="008B5C4F" w:rsidP="00302332">
            <w:pPr>
              <w:pStyle w:val="Default"/>
              <w:ind w:left="720"/>
              <w:jc w:val="both"/>
              <w:rPr>
                <w:b/>
                <w:bCs/>
                <w:color w:val="auto"/>
              </w:rPr>
            </w:pPr>
          </w:p>
        </w:tc>
        <w:tc>
          <w:tcPr>
            <w:tcW w:w="2485" w:type="pct"/>
          </w:tcPr>
          <w:p w:rsidR="008B5C4F" w:rsidRPr="003B475F" w:rsidRDefault="008B5C4F" w:rsidP="00302332">
            <w:pPr>
              <w:pStyle w:val="Default"/>
              <w:spacing w:after="77"/>
              <w:jc w:val="both"/>
              <w:rPr>
                <w:color w:val="auto"/>
              </w:rPr>
            </w:pPr>
            <w:r w:rsidRPr="003B475F">
              <w:rPr>
                <w:color w:val="auto"/>
              </w:rPr>
              <w:t xml:space="preserve">The </w:t>
            </w:r>
            <w:r w:rsidR="00465CB2">
              <w:rPr>
                <w:color w:val="auto"/>
              </w:rPr>
              <w:t>C</w:t>
            </w:r>
            <w:r w:rsidRPr="003B475F">
              <w:rPr>
                <w:color w:val="auto"/>
              </w:rPr>
              <w:t>hair will make sure that if another meeting is needed, everyone knows the date and time of the meeting.</w:t>
            </w:r>
          </w:p>
          <w:p w:rsidR="008B5C4F" w:rsidRPr="003B475F" w:rsidRDefault="008B5C4F" w:rsidP="00302332">
            <w:pPr>
              <w:pStyle w:val="Default"/>
              <w:spacing w:after="77"/>
              <w:jc w:val="both"/>
              <w:rPr>
                <w:color w:val="auto"/>
              </w:rPr>
            </w:pPr>
            <w:r w:rsidRPr="003B475F">
              <w:rPr>
                <w:color w:val="auto"/>
              </w:rPr>
              <w:t xml:space="preserve">This will normally be about 3 months after the case conference. </w:t>
            </w:r>
          </w:p>
        </w:tc>
      </w:tr>
    </w:tbl>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p>
    <w:p w:rsidR="003B475F" w:rsidRDefault="003B475F" w:rsidP="00302332">
      <w:pPr>
        <w:jc w:val="both"/>
        <w:rPr>
          <w:rFonts w:ascii="Arial" w:hAnsi="Arial" w:cs="Arial"/>
          <w:sz w:val="24"/>
          <w:szCs w:val="24"/>
        </w:rPr>
      </w:pPr>
    </w:p>
    <w:p w:rsidR="009E264B" w:rsidRDefault="009E264B" w:rsidP="00302332">
      <w:pPr>
        <w:jc w:val="both"/>
        <w:rPr>
          <w:rFonts w:ascii="Arial" w:hAnsi="Arial" w:cs="Arial"/>
          <w:sz w:val="24"/>
          <w:szCs w:val="24"/>
        </w:rPr>
      </w:pPr>
    </w:p>
    <w:p w:rsidR="009E264B" w:rsidRDefault="009E264B" w:rsidP="00302332">
      <w:pPr>
        <w:jc w:val="both"/>
        <w:rPr>
          <w:rFonts w:ascii="Arial" w:hAnsi="Arial" w:cs="Arial"/>
          <w:sz w:val="24"/>
          <w:szCs w:val="24"/>
        </w:rPr>
      </w:pPr>
    </w:p>
    <w:p w:rsidR="009E264B" w:rsidRDefault="009E264B" w:rsidP="00302332">
      <w:pPr>
        <w:jc w:val="both"/>
        <w:rPr>
          <w:rFonts w:ascii="Arial" w:hAnsi="Arial" w:cs="Arial"/>
          <w:sz w:val="24"/>
          <w:szCs w:val="24"/>
        </w:rPr>
      </w:pPr>
    </w:p>
    <w:p w:rsidR="009E264B" w:rsidRPr="003B475F" w:rsidRDefault="009E264B" w:rsidP="00302332">
      <w:pPr>
        <w:jc w:val="both"/>
        <w:rPr>
          <w:rFonts w:ascii="Arial" w:hAnsi="Arial" w:cs="Arial"/>
          <w:sz w:val="24"/>
          <w:szCs w:val="24"/>
        </w:rPr>
      </w:pPr>
    </w:p>
    <w:p w:rsidR="00EA7DD2" w:rsidRPr="003B475F" w:rsidRDefault="00EA7DD2" w:rsidP="00302332">
      <w:pPr>
        <w:jc w:val="both"/>
        <w:rPr>
          <w:rFonts w:ascii="Arial" w:hAnsi="Arial" w:cs="Arial"/>
          <w:sz w:val="24"/>
          <w:szCs w:val="24"/>
        </w:rPr>
      </w:pPr>
    </w:p>
    <w:p w:rsidR="00EA7DD2" w:rsidRPr="003B475F" w:rsidRDefault="00EA7DD2" w:rsidP="00302332">
      <w:pPr>
        <w:pStyle w:val="Heading1"/>
        <w:jc w:val="both"/>
        <w:rPr>
          <w:sz w:val="24"/>
          <w:szCs w:val="24"/>
        </w:rPr>
      </w:pPr>
      <w:bookmarkStart w:id="107" w:name="_Appendix_7_ASP"/>
      <w:bookmarkStart w:id="108" w:name="_Toc78444710"/>
      <w:bookmarkStart w:id="109" w:name="_Toc128653288"/>
      <w:bookmarkEnd w:id="107"/>
      <w:r w:rsidRPr="003B475F">
        <w:rPr>
          <w:sz w:val="24"/>
          <w:szCs w:val="24"/>
        </w:rPr>
        <w:t>Appendix 7 ASP Core Group – Agenda</w:t>
      </w:r>
      <w:bookmarkEnd w:id="108"/>
      <w:bookmarkEnd w:id="109"/>
    </w:p>
    <w:p w:rsidR="00EA7DD2" w:rsidRPr="003B475F" w:rsidRDefault="00EA7DD2" w:rsidP="00302332">
      <w:pPr>
        <w:jc w:val="both"/>
        <w:rPr>
          <w:rFonts w:ascii="Arial" w:hAnsi="Arial" w:cs="Arial"/>
          <w:sz w:val="24"/>
          <w:szCs w:val="24"/>
        </w:rPr>
      </w:pPr>
    </w:p>
    <w:tbl>
      <w:tblPr>
        <w:tblStyle w:val="TableGrid"/>
        <w:tblW w:w="14172" w:type="dxa"/>
        <w:tblLook w:val="04A0" w:firstRow="1" w:lastRow="0" w:firstColumn="1" w:lastColumn="0" w:noHBand="0" w:noVBand="1"/>
      </w:tblPr>
      <w:tblGrid>
        <w:gridCol w:w="7086"/>
        <w:gridCol w:w="7086"/>
      </w:tblGrid>
      <w:tr w:rsidR="00EA7DD2" w:rsidRPr="003B475F" w:rsidTr="003B475F">
        <w:trPr>
          <w:trHeight w:val="441"/>
        </w:trPr>
        <w:tc>
          <w:tcPr>
            <w:tcW w:w="14172" w:type="dxa"/>
            <w:gridSpan w:val="2"/>
          </w:tcPr>
          <w:p w:rsidR="00EA7DD2" w:rsidRPr="003B475F" w:rsidRDefault="00EA7DD2" w:rsidP="00302332">
            <w:pPr>
              <w:pStyle w:val="Heading1"/>
              <w:jc w:val="both"/>
              <w:rPr>
                <w:sz w:val="24"/>
                <w:szCs w:val="24"/>
              </w:rPr>
            </w:pPr>
            <w:bookmarkStart w:id="110" w:name="_Toc54793473"/>
            <w:bookmarkStart w:id="111" w:name="_Toc78444711"/>
            <w:bookmarkStart w:id="112" w:name="_Toc128653289"/>
            <w:r w:rsidRPr="003B475F">
              <w:rPr>
                <w:sz w:val="24"/>
                <w:szCs w:val="24"/>
              </w:rPr>
              <w:t>ASP Core Group – Agenda</w:t>
            </w:r>
            <w:bookmarkEnd w:id="110"/>
            <w:bookmarkEnd w:id="111"/>
            <w:bookmarkEnd w:id="112"/>
          </w:p>
          <w:p w:rsidR="00EA7DD2" w:rsidRPr="003B475F" w:rsidRDefault="00EA7DD2" w:rsidP="00302332">
            <w:pPr>
              <w:jc w:val="both"/>
              <w:rPr>
                <w:rFonts w:ascii="Arial" w:hAnsi="Arial" w:cs="Arial"/>
                <w:sz w:val="24"/>
                <w:szCs w:val="24"/>
              </w:rPr>
            </w:pPr>
          </w:p>
        </w:tc>
      </w:tr>
      <w:tr w:rsidR="003B475F" w:rsidRPr="003B475F" w:rsidTr="003B475F">
        <w:trPr>
          <w:trHeight w:val="480"/>
        </w:trPr>
        <w:tc>
          <w:tcPr>
            <w:tcW w:w="7086" w:type="dxa"/>
          </w:tcPr>
          <w:p w:rsidR="003B475F" w:rsidRPr="003B475F" w:rsidRDefault="003B475F" w:rsidP="00302332">
            <w:pPr>
              <w:jc w:val="both"/>
              <w:rPr>
                <w:rFonts w:ascii="Arial" w:hAnsi="Arial" w:cs="Arial"/>
                <w:b/>
                <w:sz w:val="24"/>
                <w:szCs w:val="24"/>
              </w:rPr>
            </w:pPr>
            <w:r w:rsidRPr="003B475F">
              <w:rPr>
                <w:rFonts w:ascii="Arial" w:hAnsi="Arial" w:cs="Arial"/>
                <w:b/>
                <w:sz w:val="24"/>
                <w:szCs w:val="24"/>
              </w:rPr>
              <w:t>Agenda Item</w:t>
            </w:r>
          </w:p>
        </w:tc>
        <w:tc>
          <w:tcPr>
            <w:tcW w:w="7086" w:type="dxa"/>
          </w:tcPr>
          <w:p w:rsidR="003B475F" w:rsidRPr="003B475F" w:rsidRDefault="003B475F" w:rsidP="00302332">
            <w:pPr>
              <w:jc w:val="both"/>
              <w:rPr>
                <w:rFonts w:ascii="Arial" w:hAnsi="Arial" w:cs="Arial"/>
                <w:b/>
                <w:sz w:val="24"/>
                <w:szCs w:val="24"/>
              </w:rPr>
            </w:pPr>
            <w:r w:rsidRPr="003B475F">
              <w:rPr>
                <w:rFonts w:ascii="Arial" w:hAnsi="Arial" w:cs="Arial"/>
                <w:b/>
                <w:sz w:val="24"/>
                <w:szCs w:val="24"/>
              </w:rPr>
              <w:t>Guidance</w:t>
            </w:r>
          </w:p>
        </w:tc>
      </w:tr>
      <w:tr w:rsidR="003B475F" w:rsidRPr="003B475F" w:rsidTr="003B475F">
        <w:trPr>
          <w:trHeight w:val="480"/>
        </w:trPr>
        <w:tc>
          <w:tcPr>
            <w:tcW w:w="7086" w:type="dxa"/>
          </w:tcPr>
          <w:p w:rsidR="003B475F" w:rsidRPr="003B475F" w:rsidRDefault="003B475F" w:rsidP="00302332">
            <w:pPr>
              <w:pStyle w:val="ListParagraph"/>
              <w:numPr>
                <w:ilvl w:val="0"/>
                <w:numId w:val="34"/>
              </w:numPr>
              <w:jc w:val="both"/>
              <w:rPr>
                <w:rFonts w:ascii="Arial" w:hAnsi="Arial" w:cs="Arial"/>
                <w:sz w:val="24"/>
                <w:szCs w:val="24"/>
              </w:rPr>
            </w:pPr>
            <w:r w:rsidRPr="003B475F">
              <w:rPr>
                <w:rFonts w:ascii="Arial" w:hAnsi="Arial" w:cs="Arial"/>
                <w:sz w:val="24"/>
                <w:szCs w:val="24"/>
              </w:rPr>
              <w:t xml:space="preserve">Introductions/apologies </w:t>
            </w:r>
          </w:p>
        </w:tc>
        <w:tc>
          <w:tcPr>
            <w:tcW w:w="7086" w:type="dxa"/>
          </w:tcPr>
          <w:p w:rsidR="003B475F" w:rsidRPr="003B475F" w:rsidRDefault="003B475F" w:rsidP="00302332">
            <w:pPr>
              <w:pStyle w:val="Default"/>
              <w:spacing w:after="77"/>
              <w:jc w:val="both"/>
              <w:rPr>
                <w:color w:val="auto"/>
              </w:rPr>
            </w:pPr>
            <w:r w:rsidRPr="003B475F">
              <w:rPr>
                <w:color w:val="auto"/>
              </w:rPr>
              <w:t xml:space="preserve">The person chairing (the </w:t>
            </w:r>
            <w:r w:rsidR="00465CB2">
              <w:rPr>
                <w:color w:val="auto"/>
              </w:rPr>
              <w:t>C</w:t>
            </w:r>
            <w:r w:rsidRPr="003B475F">
              <w:rPr>
                <w:color w:val="auto"/>
              </w:rPr>
              <w:t xml:space="preserve">hair) the meeting will explain what the adult Support and protection (Scotland) act 2007 is and why this meeting has been arranged. </w:t>
            </w:r>
          </w:p>
          <w:p w:rsidR="003B475F" w:rsidRPr="003B475F" w:rsidRDefault="003B475F" w:rsidP="00302332">
            <w:pPr>
              <w:jc w:val="both"/>
              <w:rPr>
                <w:rFonts w:ascii="Arial" w:hAnsi="Arial" w:cs="Arial"/>
                <w:sz w:val="24"/>
                <w:szCs w:val="24"/>
              </w:rPr>
            </w:pPr>
            <w:r w:rsidRPr="003B475F">
              <w:rPr>
                <w:rFonts w:ascii="Arial" w:hAnsi="Arial" w:cs="Arial"/>
                <w:sz w:val="24"/>
                <w:szCs w:val="24"/>
              </w:rPr>
              <w:t xml:space="preserve">The </w:t>
            </w:r>
            <w:r w:rsidR="00465CB2">
              <w:rPr>
                <w:rFonts w:ascii="Arial" w:hAnsi="Arial" w:cs="Arial"/>
                <w:sz w:val="24"/>
                <w:szCs w:val="24"/>
              </w:rPr>
              <w:t>C</w:t>
            </w:r>
            <w:r w:rsidR="00225F61">
              <w:rPr>
                <w:rFonts w:ascii="Arial" w:hAnsi="Arial" w:cs="Arial"/>
                <w:sz w:val="24"/>
                <w:szCs w:val="24"/>
              </w:rPr>
              <w:t xml:space="preserve">ore </w:t>
            </w:r>
            <w:r w:rsidR="00465CB2">
              <w:rPr>
                <w:rFonts w:ascii="Arial" w:hAnsi="Arial" w:cs="Arial"/>
                <w:sz w:val="24"/>
                <w:szCs w:val="24"/>
              </w:rPr>
              <w:t>G</w:t>
            </w:r>
            <w:r w:rsidR="00225F61">
              <w:rPr>
                <w:rFonts w:ascii="Arial" w:hAnsi="Arial" w:cs="Arial"/>
                <w:sz w:val="24"/>
                <w:szCs w:val="24"/>
              </w:rPr>
              <w:t xml:space="preserve">roup </w:t>
            </w:r>
            <w:r w:rsidRPr="003B475F">
              <w:rPr>
                <w:rFonts w:ascii="Arial" w:hAnsi="Arial" w:cs="Arial"/>
                <w:sz w:val="24"/>
                <w:szCs w:val="24"/>
              </w:rPr>
              <w:t xml:space="preserve">will discuss </w:t>
            </w:r>
            <w:r w:rsidR="00225F61">
              <w:rPr>
                <w:rFonts w:ascii="Arial" w:hAnsi="Arial" w:cs="Arial"/>
                <w:sz w:val="24"/>
                <w:szCs w:val="24"/>
              </w:rPr>
              <w:t xml:space="preserve">the protection plan and hear updated form everyone involved. This will make sure that everyone is aware of any changes and that their views are heard, particularly those of the adult. </w:t>
            </w:r>
          </w:p>
          <w:p w:rsidR="003B475F" w:rsidRPr="003B475F" w:rsidRDefault="003B475F" w:rsidP="00302332">
            <w:pPr>
              <w:jc w:val="both"/>
              <w:rPr>
                <w:rFonts w:ascii="Arial" w:hAnsi="Arial" w:cs="Arial"/>
                <w:sz w:val="24"/>
                <w:szCs w:val="24"/>
              </w:rPr>
            </w:pPr>
            <w:r w:rsidRPr="003B475F">
              <w:rPr>
                <w:rFonts w:ascii="Arial" w:hAnsi="Arial" w:cs="Arial"/>
                <w:sz w:val="24"/>
                <w:szCs w:val="24"/>
              </w:rPr>
              <w:t xml:space="preserve">  </w:t>
            </w:r>
          </w:p>
          <w:p w:rsidR="003B475F" w:rsidRPr="003B475F" w:rsidRDefault="003B475F" w:rsidP="00302332">
            <w:pPr>
              <w:pStyle w:val="Default"/>
              <w:jc w:val="both"/>
              <w:rPr>
                <w:color w:val="auto"/>
              </w:rPr>
            </w:pPr>
            <w:r w:rsidRPr="003B475F">
              <w:rPr>
                <w:color w:val="auto"/>
              </w:rPr>
              <w:t xml:space="preserve">The </w:t>
            </w:r>
            <w:r w:rsidR="00465CB2">
              <w:rPr>
                <w:color w:val="auto"/>
              </w:rPr>
              <w:t>C</w:t>
            </w:r>
            <w:r w:rsidRPr="003B475F">
              <w:rPr>
                <w:color w:val="auto"/>
              </w:rPr>
              <w:t>hair will make sure that everyone knows who is in the meeting, when they will get a chance to speak and what to do if they need to take time out of the meeting or if there are any specific issues that need to be discussed.</w:t>
            </w:r>
          </w:p>
        </w:tc>
      </w:tr>
      <w:tr w:rsidR="003B475F" w:rsidRPr="003B475F" w:rsidTr="003B475F">
        <w:trPr>
          <w:trHeight w:val="480"/>
        </w:trPr>
        <w:tc>
          <w:tcPr>
            <w:tcW w:w="7086" w:type="dxa"/>
          </w:tcPr>
          <w:p w:rsidR="003B475F" w:rsidRPr="003B475F" w:rsidRDefault="003B475F" w:rsidP="00302332">
            <w:pPr>
              <w:pStyle w:val="ListParagraph"/>
              <w:numPr>
                <w:ilvl w:val="0"/>
                <w:numId w:val="34"/>
              </w:numPr>
              <w:jc w:val="both"/>
              <w:rPr>
                <w:rFonts w:ascii="Arial" w:hAnsi="Arial" w:cs="Arial"/>
                <w:sz w:val="24"/>
                <w:szCs w:val="24"/>
              </w:rPr>
            </w:pPr>
            <w:r w:rsidRPr="003B475F">
              <w:rPr>
                <w:rFonts w:ascii="Arial" w:hAnsi="Arial" w:cs="Arial"/>
                <w:b/>
                <w:bCs/>
                <w:sz w:val="24"/>
                <w:szCs w:val="24"/>
              </w:rPr>
              <w:t>Views of Adult</w:t>
            </w:r>
          </w:p>
        </w:tc>
        <w:tc>
          <w:tcPr>
            <w:tcW w:w="7086" w:type="dxa"/>
          </w:tcPr>
          <w:p w:rsidR="003B475F" w:rsidRPr="003B475F" w:rsidRDefault="003B475F" w:rsidP="00302332">
            <w:pPr>
              <w:pStyle w:val="Default"/>
              <w:spacing w:after="77"/>
              <w:jc w:val="both"/>
              <w:rPr>
                <w:color w:val="auto"/>
              </w:rPr>
            </w:pPr>
            <w:r w:rsidRPr="003B475F">
              <w:rPr>
                <w:color w:val="auto"/>
              </w:rPr>
              <w:t xml:space="preserve">The adult at risk of harm will normally be given the chance to speak first so that everyone at the meeting knowns what it is that they are experiencing and how they think things can be changed or improved. </w:t>
            </w:r>
          </w:p>
          <w:p w:rsidR="003B475F" w:rsidRPr="003B475F" w:rsidRDefault="003B475F" w:rsidP="00302332">
            <w:pPr>
              <w:pStyle w:val="Default"/>
              <w:spacing w:after="77"/>
              <w:jc w:val="both"/>
              <w:rPr>
                <w:color w:val="auto"/>
              </w:rPr>
            </w:pPr>
          </w:p>
          <w:p w:rsidR="003B475F" w:rsidRPr="003B475F" w:rsidRDefault="003B475F" w:rsidP="00302332">
            <w:pPr>
              <w:jc w:val="both"/>
              <w:rPr>
                <w:rFonts w:ascii="Arial" w:hAnsi="Arial" w:cs="Arial"/>
                <w:sz w:val="24"/>
                <w:szCs w:val="24"/>
              </w:rPr>
            </w:pPr>
            <w:r w:rsidRPr="003B475F">
              <w:rPr>
                <w:rFonts w:ascii="Arial" w:hAnsi="Arial" w:cs="Arial"/>
                <w:sz w:val="24"/>
                <w:szCs w:val="24"/>
              </w:rPr>
              <w:t xml:space="preserve">The adult can be supported by an independent advocate to help them take part in the meeting and organise what they want to say. </w:t>
            </w:r>
          </w:p>
          <w:p w:rsidR="003B475F" w:rsidRPr="003B475F" w:rsidRDefault="003B475F" w:rsidP="00302332">
            <w:pPr>
              <w:jc w:val="both"/>
              <w:rPr>
                <w:rFonts w:ascii="Arial" w:hAnsi="Arial" w:cs="Arial"/>
                <w:sz w:val="24"/>
                <w:szCs w:val="24"/>
              </w:rPr>
            </w:pPr>
          </w:p>
        </w:tc>
      </w:tr>
      <w:tr w:rsidR="003B475F" w:rsidRPr="003B475F" w:rsidTr="003B475F">
        <w:trPr>
          <w:trHeight w:val="987"/>
        </w:trPr>
        <w:tc>
          <w:tcPr>
            <w:tcW w:w="7086" w:type="dxa"/>
          </w:tcPr>
          <w:p w:rsidR="003B475F" w:rsidRPr="003B475F" w:rsidRDefault="003B475F" w:rsidP="00302332">
            <w:pPr>
              <w:pStyle w:val="ListParagraph"/>
              <w:numPr>
                <w:ilvl w:val="0"/>
                <w:numId w:val="34"/>
              </w:numPr>
              <w:jc w:val="both"/>
              <w:rPr>
                <w:rFonts w:ascii="Arial" w:hAnsi="Arial" w:cs="Arial"/>
                <w:sz w:val="24"/>
                <w:szCs w:val="24"/>
              </w:rPr>
            </w:pPr>
            <w:r w:rsidRPr="003B475F">
              <w:rPr>
                <w:rFonts w:ascii="Arial" w:hAnsi="Arial" w:cs="Arial"/>
                <w:b/>
                <w:sz w:val="24"/>
                <w:szCs w:val="24"/>
              </w:rPr>
              <w:t>Carer/Proxy view (if appropriate)</w:t>
            </w:r>
          </w:p>
        </w:tc>
        <w:tc>
          <w:tcPr>
            <w:tcW w:w="7086" w:type="dxa"/>
          </w:tcPr>
          <w:p w:rsidR="003B475F" w:rsidRPr="003B475F" w:rsidRDefault="003B475F" w:rsidP="00302332">
            <w:pPr>
              <w:pStyle w:val="Default"/>
              <w:spacing w:after="77"/>
              <w:jc w:val="both"/>
              <w:rPr>
                <w:color w:val="auto"/>
              </w:rPr>
            </w:pPr>
            <w:r w:rsidRPr="003B475F">
              <w:rPr>
                <w:color w:val="auto"/>
              </w:rPr>
              <w:t xml:space="preserve">The adult’s family, carers and anyone who has role in helping the adult make decision like a </w:t>
            </w:r>
            <w:r w:rsidR="00465CB2">
              <w:rPr>
                <w:color w:val="auto"/>
              </w:rPr>
              <w:t>P</w:t>
            </w:r>
            <w:r w:rsidRPr="003B475F">
              <w:rPr>
                <w:color w:val="auto"/>
              </w:rPr>
              <w:t xml:space="preserve">ower of </w:t>
            </w:r>
            <w:r w:rsidR="00465CB2">
              <w:rPr>
                <w:color w:val="auto"/>
              </w:rPr>
              <w:t>A</w:t>
            </w:r>
            <w:r w:rsidRPr="003B475F">
              <w:rPr>
                <w:color w:val="auto"/>
              </w:rPr>
              <w:t xml:space="preserve">ttorney or Guardian will also be asked to give their views on what has been happening and what they think could be done to make the adult safer. </w:t>
            </w:r>
          </w:p>
          <w:p w:rsidR="003B475F" w:rsidRPr="003B475F" w:rsidRDefault="003B475F" w:rsidP="00302332">
            <w:pPr>
              <w:pStyle w:val="Default"/>
              <w:spacing w:after="77"/>
              <w:jc w:val="both"/>
              <w:rPr>
                <w:color w:val="auto"/>
              </w:rPr>
            </w:pPr>
          </w:p>
        </w:tc>
      </w:tr>
      <w:tr w:rsidR="003B475F" w:rsidRPr="003B475F" w:rsidTr="003B475F">
        <w:trPr>
          <w:trHeight w:val="480"/>
        </w:trPr>
        <w:tc>
          <w:tcPr>
            <w:tcW w:w="7086" w:type="dxa"/>
          </w:tcPr>
          <w:p w:rsidR="003B475F" w:rsidRPr="003B475F" w:rsidRDefault="003B475F" w:rsidP="00302332">
            <w:pPr>
              <w:pStyle w:val="ListParagraph"/>
              <w:numPr>
                <w:ilvl w:val="0"/>
                <w:numId w:val="34"/>
              </w:numPr>
              <w:jc w:val="both"/>
              <w:rPr>
                <w:rFonts w:ascii="Arial" w:hAnsi="Arial" w:cs="Arial"/>
                <w:sz w:val="24"/>
                <w:szCs w:val="24"/>
              </w:rPr>
            </w:pPr>
            <w:r w:rsidRPr="003B475F">
              <w:rPr>
                <w:rFonts w:ascii="Arial" w:hAnsi="Arial" w:cs="Arial"/>
                <w:sz w:val="24"/>
                <w:szCs w:val="24"/>
              </w:rPr>
              <w:t>Feedback from core group members of decisions of protection plan</w:t>
            </w:r>
          </w:p>
        </w:tc>
        <w:tc>
          <w:tcPr>
            <w:tcW w:w="7086" w:type="dxa"/>
          </w:tcPr>
          <w:p w:rsidR="003B475F" w:rsidRPr="003B475F" w:rsidRDefault="003B475F" w:rsidP="00302332">
            <w:pPr>
              <w:jc w:val="both"/>
              <w:rPr>
                <w:rFonts w:ascii="Arial" w:hAnsi="Arial" w:cs="Arial"/>
                <w:sz w:val="24"/>
                <w:szCs w:val="24"/>
              </w:rPr>
            </w:pPr>
            <w:r w:rsidRPr="003B475F">
              <w:rPr>
                <w:rFonts w:ascii="Arial" w:hAnsi="Arial" w:cs="Arial"/>
                <w:sz w:val="24"/>
                <w:szCs w:val="24"/>
              </w:rPr>
              <w:t xml:space="preserve">The Council </w:t>
            </w:r>
            <w:r w:rsidR="00465CB2">
              <w:rPr>
                <w:rFonts w:ascii="Arial" w:hAnsi="Arial" w:cs="Arial"/>
                <w:sz w:val="24"/>
                <w:szCs w:val="24"/>
              </w:rPr>
              <w:t>Of</w:t>
            </w:r>
            <w:r w:rsidRPr="003B475F">
              <w:rPr>
                <w:rFonts w:ascii="Arial" w:hAnsi="Arial" w:cs="Arial"/>
                <w:sz w:val="24"/>
                <w:szCs w:val="24"/>
              </w:rPr>
              <w:t>ficer and those who support the adult as part of the</w:t>
            </w:r>
            <w:r>
              <w:rPr>
                <w:rFonts w:ascii="Arial" w:hAnsi="Arial" w:cs="Arial"/>
                <w:sz w:val="24"/>
                <w:szCs w:val="24"/>
              </w:rPr>
              <w:t xml:space="preserve"> protection</w:t>
            </w:r>
            <w:r w:rsidRPr="003B475F">
              <w:rPr>
                <w:rFonts w:ascii="Arial" w:hAnsi="Arial" w:cs="Arial"/>
                <w:sz w:val="24"/>
                <w:szCs w:val="24"/>
              </w:rPr>
              <w:t xml:space="preserve"> plan will summarise what has happened since the </w:t>
            </w:r>
            <w:r>
              <w:rPr>
                <w:rFonts w:ascii="Arial" w:hAnsi="Arial" w:cs="Arial"/>
                <w:sz w:val="24"/>
                <w:szCs w:val="24"/>
              </w:rPr>
              <w:t xml:space="preserve">last meeting. </w:t>
            </w:r>
            <w:r w:rsidRPr="003B475F">
              <w:rPr>
                <w:rFonts w:ascii="Arial" w:hAnsi="Arial" w:cs="Arial"/>
                <w:sz w:val="24"/>
                <w:szCs w:val="24"/>
              </w:rPr>
              <w:t xml:space="preserve"> </w:t>
            </w:r>
          </w:p>
          <w:p w:rsidR="003B475F" w:rsidRPr="003B475F" w:rsidRDefault="003B475F" w:rsidP="00302332">
            <w:pPr>
              <w:jc w:val="both"/>
              <w:rPr>
                <w:rFonts w:ascii="Arial" w:hAnsi="Arial" w:cs="Arial"/>
                <w:sz w:val="24"/>
                <w:szCs w:val="24"/>
              </w:rPr>
            </w:pPr>
          </w:p>
        </w:tc>
      </w:tr>
      <w:tr w:rsidR="003B475F" w:rsidRPr="003B475F" w:rsidTr="003B475F">
        <w:trPr>
          <w:trHeight w:val="963"/>
        </w:trPr>
        <w:tc>
          <w:tcPr>
            <w:tcW w:w="7086" w:type="dxa"/>
          </w:tcPr>
          <w:p w:rsidR="003B475F" w:rsidRPr="003B475F" w:rsidRDefault="003B475F" w:rsidP="00302332">
            <w:pPr>
              <w:pStyle w:val="ListParagraph"/>
              <w:numPr>
                <w:ilvl w:val="0"/>
                <w:numId w:val="34"/>
              </w:numPr>
              <w:jc w:val="both"/>
              <w:rPr>
                <w:rFonts w:ascii="Arial" w:hAnsi="Arial" w:cs="Arial"/>
                <w:sz w:val="24"/>
                <w:szCs w:val="24"/>
              </w:rPr>
            </w:pPr>
            <w:r w:rsidRPr="003B475F">
              <w:rPr>
                <w:rFonts w:ascii="Arial" w:hAnsi="Arial" w:cs="Arial"/>
                <w:b/>
                <w:bCs/>
                <w:sz w:val="24"/>
                <w:szCs w:val="24"/>
              </w:rPr>
              <w:t>Discussion of Risk Management and Care Planning</w:t>
            </w:r>
          </w:p>
        </w:tc>
        <w:tc>
          <w:tcPr>
            <w:tcW w:w="7086" w:type="dxa"/>
          </w:tcPr>
          <w:p w:rsidR="003B475F" w:rsidRPr="003B475F" w:rsidRDefault="003B475F" w:rsidP="00302332">
            <w:pPr>
              <w:jc w:val="both"/>
              <w:rPr>
                <w:rFonts w:ascii="Arial" w:hAnsi="Arial" w:cs="Arial"/>
                <w:sz w:val="24"/>
                <w:szCs w:val="24"/>
                <w:lang w:eastAsia="en-GB"/>
              </w:rPr>
            </w:pPr>
            <w:r w:rsidRPr="003B475F">
              <w:rPr>
                <w:rFonts w:ascii="Arial" w:hAnsi="Arial" w:cs="Arial"/>
                <w:sz w:val="24"/>
                <w:szCs w:val="24"/>
              </w:rPr>
              <w:t xml:space="preserve">The </w:t>
            </w:r>
            <w:r w:rsidR="00465CB2">
              <w:rPr>
                <w:rFonts w:ascii="Arial" w:hAnsi="Arial" w:cs="Arial"/>
                <w:sz w:val="24"/>
                <w:szCs w:val="24"/>
              </w:rPr>
              <w:t>C</w:t>
            </w:r>
            <w:r w:rsidRPr="003B475F">
              <w:rPr>
                <w:rFonts w:ascii="Arial" w:hAnsi="Arial" w:cs="Arial"/>
                <w:sz w:val="24"/>
                <w:szCs w:val="24"/>
              </w:rPr>
              <w:t xml:space="preserve">hair will make sure that everyone has an opportunity to speak and that everyone understands the risks. This give the adult and others the chance to add to what they have said earlier or to comment on what they have heard. </w:t>
            </w:r>
          </w:p>
          <w:p w:rsidR="003B475F" w:rsidRPr="003B475F" w:rsidRDefault="003B475F" w:rsidP="00302332">
            <w:pPr>
              <w:jc w:val="both"/>
              <w:rPr>
                <w:rFonts w:ascii="Arial" w:hAnsi="Arial" w:cs="Arial"/>
                <w:sz w:val="24"/>
                <w:szCs w:val="24"/>
              </w:rPr>
            </w:pPr>
          </w:p>
          <w:p w:rsidR="003B475F" w:rsidRDefault="003B475F" w:rsidP="00302332">
            <w:pPr>
              <w:jc w:val="both"/>
              <w:rPr>
                <w:rFonts w:ascii="Arial" w:hAnsi="Arial" w:cs="Arial"/>
                <w:sz w:val="24"/>
                <w:szCs w:val="24"/>
              </w:rPr>
            </w:pPr>
            <w:r w:rsidRPr="003B475F">
              <w:rPr>
                <w:rFonts w:ascii="Arial" w:hAnsi="Arial" w:cs="Arial"/>
                <w:sz w:val="24"/>
                <w:szCs w:val="24"/>
              </w:rPr>
              <w:t xml:space="preserve">The </w:t>
            </w:r>
            <w:r w:rsidR="00465CB2">
              <w:rPr>
                <w:rFonts w:ascii="Arial" w:hAnsi="Arial" w:cs="Arial"/>
                <w:sz w:val="24"/>
                <w:szCs w:val="24"/>
              </w:rPr>
              <w:t>C</w:t>
            </w:r>
            <w:r>
              <w:rPr>
                <w:rFonts w:ascii="Arial" w:hAnsi="Arial" w:cs="Arial"/>
                <w:sz w:val="24"/>
                <w:szCs w:val="24"/>
              </w:rPr>
              <w:t xml:space="preserve">ore </w:t>
            </w:r>
            <w:r w:rsidR="00465CB2">
              <w:rPr>
                <w:rFonts w:ascii="Arial" w:hAnsi="Arial" w:cs="Arial"/>
                <w:sz w:val="24"/>
                <w:szCs w:val="24"/>
              </w:rPr>
              <w:t>G</w:t>
            </w:r>
            <w:r>
              <w:rPr>
                <w:rFonts w:ascii="Arial" w:hAnsi="Arial" w:cs="Arial"/>
                <w:sz w:val="24"/>
                <w:szCs w:val="24"/>
              </w:rPr>
              <w:t>roup</w:t>
            </w:r>
            <w:r w:rsidRPr="003B475F">
              <w:rPr>
                <w:rFonts w:ascii="Arial" w:hAnsi="Arial" w:cs="Arial"/>
                <w:sz w:val="24"/>
                <w:szCs w:val="24"/>
              </w:rPr>
              <w:t xml:space="preserve"> will consider </w:t>
            </w:r>
            <w:r w:rsidR="00225F61">
              <w:rPr>
                <w:rFonts w:ascii="Arial" w:hAnsi="Arial" w:cs="Arial"/>
                <w:sz w:val="24"/>
                <w:szCs w:val="24"/>
              </w:rPr>
              <w:t xml:space="preserve">any changes in the risk and if the protection plan is working well. </w:t>
            </w:r>
          </w:p>
          <w:p w:rsidR="00225F61" w:rsidRPr="003B475F" w:rsidRDefault="00225F61"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r w:rsidRPr="003B475F">
              <w:rPr>
                <w:rFonts w:ascii="Arial" w:hAnsi="Arial" w:cs="Arial"/>
                <w:sz w:val="24"/>
                <w:szCs w:val="24"/>
              </w:rPr>
              <w:t xml:space="preserve">If the </w:t>
            </w:r>
            <w:r w:rsidR="00225F61">
              <w:rPr>
                <w:rFonts w:ascii="Arial" w:hAnsi="Arial" w:cs="Arial"/>
                <w:sz w:val="24"/>
                <w:szCs w:val="24"/>
              </w:rPr>
              <w:t xml:space="preserve">Core Group agrees that the risk have changed or the adult no longer </w:t>
            </w:r>
            <w:r w:rsidRPr="003B475F">
              <w:rPr>
                <w:rFonts w:ascii="Arial" w:hAnsi="Arial" w:cs="Arial"/>
                <w:sz w:val="24"/>
                <w:szCs w:val="24"/>
              </w:rPr>
              <w:t>require support</w:t>
            </w:r>
            <w:r w:rsidR="00225F61">
              <w:rPr>
                <w:rFonts w:ascii="Arial" w:hAnsi="Arial" w:cs="Arial"/>
                <w:sz w:val="24"/>
                <w:szCs w:val="24"/>
              </w:rPr>
              <w:t xml:space="preserve"> the </w:t>
            </w:r>
            <w:r w:rsidR="00465CB2">
              <w:rPr>
                <w:rFonts w:ascii="Arial" w:hAnsi="Arial" w:cs="Arial"/>
                <w:sz w:val="24"/>
                <w:szCs w:val="24"/>
              </w:rPr>
              <w:t>C</w:t>
            </w:r>
            <w:r w:rsidR="00225F61">
              <w:rPr>
                <w:rFonts w:ascii="Arial" w:hAnsi="Arial" w:cs="Arial"/>
                <w:sz w:val="24"/>
                <w:szCs w:val="24"/>
              </w:rPr>
              <w:t xml:space="preserve">ouncil </w:t>
            </w:r>
            <w:r w:rsidR="00465CB2">
              <w:rPr>
                <w:rFonts w:ascii="Arial" w:hAnsi="Arial" w:cs="Arial"/>
                <w:sz w:val="24"/>
                <w:szCs w:val="24"/>
              </w:rPr>
              <w:t>O</w:t>
            </w:r>
            <w:r w:rsidR="00225F61">
              <w:rPr>
                <w:rFonts w:ascii="Arial" w:hAnsi="Arial" w:cs="Arial"/>
                <w:sz w:val="24"/>
                <w:szCs w:val="24"/>
              </w:rPr>
              <w:t xml:space="preserve">fficer will arrange a </w:t>
            </w:r>
            <w:r w:rsidR="00465CB2">
              <w:rPr>
                <w:rFonts w:ascii="Arial" w:hAnsi="Arial" w:cs="Arial"/>
                <w:sz w:val="24"/>
                <w:szCs w:val="24"/>
              </w:rPr>
              <w:t>R</w:t>
            </w:r>
            <w:r w:rsidR="00225F61">
              <w:rPr>
                <w:rFonts w:ascii="Arial" w:hAnsi="Arial" w:cs="Arial"/>
                <w:sz w:val="24"/>
                <w:szCs w:val="24"/>
              </w:rPr>
              <w:t xml:space="preserve">eview </w:t>
            </w:r>
            <w:r w:rsidR="00465CB2">
              <w:rPr>
                <w:rFonts w:ascii="Arial" w:hAnsi="Arial" w:cs="Arial"/>
                <w:sz w:val="24"/>
                <w:szCs w:val="24"/>
              </w:rPr>
              <w:t>C</w:t>
            </w:r>
            <w:r w:rsidR="00225F61">
              <w:rPr>
                <w:rFonts w:ascii="Arial" w:hAnsi="Arial" w:cs="Arial"/>
                <w:sz w:val="24"/>
                <w:szCs w:val="24"/>
              </w:rPr>
              <w:t xml:space="preserve">ase </w:t>
            </w:r>
            <w:r w:rsidR="00465CB2">
              <w:rPr>
                <w:rFonts w:ascii="Arial" w:hAnsi="Arial" w:cs="Arial"/>
                <w:sz w:val="24"/>
                <w:szCs w:val="24"/>
              </w:rPr>
              <w:t>C</w:t>
            </w:r>
            <w:r w:rsidR="00225F61">
              <w:rPr>
                <w:rFonts w:ascii="Arial" w:hAnsi="Arial" w:cs="Arial"/>
                <w:sz w:val="24"/>
                <w:szCs w:val="24"/>
              </w:rPr>
              <w:t xml:space="preserve">onference at the earliest opportunity. </w:t>
            </w: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r w:rsidRPr="003B475F">
              <w:rPr>
                <w:rFonts w:ascii="Arial" w:hAnsi="Arial" w:cs="Arial"/>
                <w:sz w:val="24"/>
                <w:szCs w:val="24"/>
              </w:rPr>
              <w:t xml:space="preserve">If the adult, their family or other agency disagree with the decisions taken within the </w:t>
            </w:r>
            <w:r w:rsidR="00465CB2">
              <w:rPr>
                <w:rFonts w:ascii="Arial" w:hAnsi="Arial" w:cs="Arial"/>
                <w:sz w:val="24"/>
                <w:szCs w:val="24"/>
              </w:rPr>
              <w:t>C</w:t>
            </w:r>
            <w:r w:rsidRPr="003B475F">
              <w:rPr>
                <w:rFonts w:ascii="Arial" w:hAnsi="Arial" w:cs="Arial"/>
                <w:sz w:val="24"/>
                <w:szCs w:val="24"/>
              </w:rPr>
              <w:t xml:space="preserve">ase </w:t>
            </w:r>
            <w:r w:rsidR="00465CB2">
              <w:rPr>
                <w:rFonts w:ascii="Arial" w:hAnsi="Arial" w:cs="Arial"/>
                <w:sz w:val="24"/>
                <w:szCs w:val="24"/>
              </w:rPr>
              <w:t>C</w:t>
            </w:r>
            <w:r w:rsidRPr="003B475F">
              <w:rPr>
                <w:rFonts w:ascii="Arial" w:hAnsi="Arial" w:cs="Arial"/>
                <w:sz w:val="24"/>
                <w:szCs w:val="24"/>
              </w:rPr>
              <w:t xml:space="preserve">onference, the </w:t>
            </w:r>
            <w:r w:rsidR="00465CB2">
              <w:rPr>
                <w:rFonts w:ascii="Arial" w:hAnsi="Arial" w:cs="Arial"/>
                <w:sz w:val="24"/>
                <w:szCs w:val="24"/>
              </w:rPr>
              <w:t>C</w:t>
            </w:r>
            <w:r w:rsidRPr="003B475F">
              <w:rPr>
                <w:rFonts w:ascii="Arial" w:hAnsi="Arial" w:cs="Arial"/>
                <w:sz w:val="24"/>
                <w:szCs w:val="24"/>
              </w:rPr>
              <w:t xml:space="preserve">hair will make sure these views are heard and action taken to resolve the disagreement, where possible. </w:t>
            </w:r>
          </w:p>
          <w:p w:rsidR="003B475F" w:rsidRPr="003B475F" w:rsidRDefault="003B475F" w:rsidP="00302332">
            <w:pPr>
              <w:jc w:val="both"/>
              <w:rPr>
                <w:rFonts w:ascii="Arial" w:hAnsi="Arial" w:cs="Arial"/>
                <w:sz w:val="24"/>
                <w:szCs w:val="24"/>
              </w:rPr>
            </w:pPr>
          </w:p>
          <w:p w:rsidR="003B475F" w:rsidRPr="003B475F" w:rsidRDefault="003B475F" w:rsidP="00302332">
            <w:pPr>
              <w:jc w:val="both"/>
              <w:rPr>
                <w:rFonts w:ascii="Arial" w:hAnsi="Arial" w:cs="Arial"/>
                <w:sz w:val="24"/>
                <w:szCs w:val="24"/>
              </w:rPr>
            </w:pPr>
            <w:r w:rsidRPr="003B475F">
              <w:rPr>
                <w:rFonts w:ascii="Arial" w:hAnsi="Arial" w:cs="Arial"/>
                <w:sz w:val="24"/>
                <w:szCs w:val="24"/>
              </w:rPr>
              <w:t xml:space="preserve">If this disagreement cannot be resolved the concerns should be put in writing to the Chief Social Work Officer, Kate Rocks </w:t>
            </w:r>
            <w:hyperlink r:id="rId106" w:history="1">
              <w:r w:rsidRPr="003B475F">
                <w:rPr>
                  <w:rStyle w:val="Hyperlink"/>
                  <w:rFonts w:ascii="Arial" w:hAnsi="Arial" w:cs="Arial"/>
                  <w:color w:val="auto"/>
                  <w:sz w:val="24"/>
                  <w:szCs w:val="24"/>
                </w:rPr>
                <w:t>hscppa@eastrenfrewshire.gov.uk</w:t>
              </w:r>
            </w:hyperlink>
            <w:r w:rsidRPr="003B475F">
              <w:rPr>
                <w:rFonts w:ascii="Arial" w:hAnsi="Arial" w:cs="Arial"/>
                <w:sz w:val="24"/>
                <w:szCs w:val="24"/>
              </w:rPr>
              <w:t>.</w:t>
            </w:r>
          </w:p>
          <w:p w:rsidR="003B475F" w:rsidRPr="003B475F" w:rsidRDefault="003B475F" w:rsidP="00302332">
            <w:pPr>
              <w:jc w:val="both"/>
              <w:rPr>
                <w:rFonts w:ascii="Arial" w:hAnsi="Arial" w:cs="Arial"/>
                <w:sz w:val="24"/>
                <w:szCs w:val="24"/>
              </w:rPr>
            </w:pPr>
          </w:p>
        </w:tc>
      </w:tr>
      <w:tr w:rsidR="003B475F" w:rsidRPr="003B475F" w:rsidTr="003B475F">
        <w:trPr>
          <w:trHeight w:val="963"/>
        </w:trPr>
        <w:tc>
          <w:tcPr>
            <w:tcW w:w="7086" w:type="dxa"/>
          </w:tcPr>
          <w:p w:rsidR="003B475F" w:rsidRPr="003B475F" w:rsidRDefault="003B475F" w:rsidP="00302332">
            <w:pPr>
              <w:pStyle w:val="ListParagraph"/>
              <w:numPr>
                <w:ilvl w:val="0"/>
                <w:numId w:val="34"/>
              </w:numPr>
              <w:jc w:val="both"/>
              <w:rPr>
                <w:rFonts w:ascii="Arial" w:hAnsi="Arial" w:cs="Arial"/>
                <w:sz w:val="24"/>
                <w:szCs w:val="24"/>
              </w:rPr>
            </w:pPr>
            <w:r w:rsidRPr="003B475F">
              <w:rPr>
                <w:rFonts w:ascii="Arial" w:hAnsi="Arial" w:cs="Arial"/>
                <w:sz w:val="24"/>
                <w:szCs w:val="24"/>
              </w:rPr>
              <w:t>Update protection plan and confirm core group members</w:t>
            </w:r>
          </w:p>
        </w:tc>
        <w:tc>
          <w:tcPr>
            <w:tcW w:w="7086" w:type="dxa"/>
          </w:tcPr>
          <w:p w:rsidR="003B475F" w:rsidRDefault="00225F61" w:rsidP="00302332">
            <w:pPr>
              <w:jc w:val="both"/>
              <w:rPr>
                <w:rFonts w:ascii="Arial" w:hAnsi="Arial" w:cs="Arial"/>
                <w:sz w:val="24"/>
                <w:szCs w:val="24"/>
              </w:rPr>
            </w:pPr>
            <w:r>
              <w:rPr>
                <w:rFonts w:ascii="Arial" w:hAnsi="Arial" w:cs="Arial"/>
                <w:sz w:val="24"/>
                <w:szCs w:val="24"/>
              </w:rPr>
              <w:t>The</w:t>
            </w:r>
            <w:r w:rsidR="00465CB2">
              <w:rPr>
                <w:rFonts w:ascii="Arial" w:hAnsi="Arial" w:cs="Arial"/>
                <w:sz w:val="24"/>
                <w:szCs w:val="24"/>
              </w:rPr>
              <w:t xml:space="preserve"> C</w:t>
            </w:r>
            <w:r>
              <w:rPr>
                <w:rFonts w:ascii="Arial" w:hAnsi="Arial" w:cs="Arial"/>
                <w:sz w:val="24"/>
                <w:szCs w:val="24"/>
              </w:rPr>
              <w:t xml:space="preserve">ore </w:t>
            </w:r>
            <w:r w:rsidR="00465CB2">
              <w:rPr>
                <w:rFonts w:ascii="Arial" w:hAnsi="Arial" w:cs="Arial"/>
                <w:sz w:val="24"/>
                <w:szCs w:val="24"/>
              </w:rPr>
              <w:t>G</w:t>
            </w:r>
            <w:r>
              <w:rPr>
                <w:rFonts w:ascii="Arial" w:hAnsi="Arial" w:cs="Arial"/>
                <w:sz w:val="24"/>
                <w:szCs w:val="24"/>
              </w:rPr>
              <w:t xml:space="preserve">roup will agree any minor amendments to the Protection Plan and the membership of the group, such as if a new care provide becomes involved or a worker changes. </w:t>
            </w:r>
          </w:p>
          <w:p w:rsidR="00225F61" w:rsidRPr="003B475F" w:rsidRDefault="00225F61" w:rsidP="00302332">
            <w:pPr>
              <w:jc w:val="both"/>
              <w:rPr>
                <w:rFonts w:ascii="Arial" w:hAnsi="Arial" w:cs="Arial"/>
                <w:sz w:val="24"/>
                <w:szCs w:val="24"/>
              </w:rPr>
            </w:pPr>
            <w:r>
              <w:rPr>
                <w:rFonts w:ascii="Arial" w:hAnsi="Arial" w:cs="Arial"/>
                <w:sz w:val="24"/>
                <w:szCs w:val="24"/>
              </w:rPr>
              <w:t xml:space="preserve">If the Protection Plan or </w:t>
            </w:r>
            <w:r w:rsidR="00465CB2">
              <w:rPr>
                <w:rFonts w:ascii="Arial" w:hAnsi="Arial" w:cs="Arial"/>
                <w:sz w:val="24"/>
                <w:szCs w:val="24"/>
              </w:rPr>
              <w:t>C</w:t>
            </w:r>
            <w:r>
              <w:rPr>
                <w:rFonts w:ascii="Arial" w:hAnsi="Arial" w:cs="Arial"/>
                <w:sz w:val="24"/>
                <w:szCs w:val="24"/>
              </w:rPr>
              <w:t xml:space="preserve">ore </w:t>
            </w:r>
            <w:r w:rsidR="00465CB2">
              <w:rPr>
                <w:rFonts w:ascii="Arial" w:hAnsi="Arial" w:cs="Arial"/>
                <w:sz w:val="24"/>
                <w:szCs w:val="24"/>
              </w:rPr>
              <w:t>G</w:t>
            </w:r>
            <w:r>
              <w:rPr>
                <w:rFonts w:ascii="Arial" w:hAnsi="Arial" w:cs="Arial"/>
                <w:sz w:val="24"/>
                <w:szCs w:val="24"/>
              </w:rPr>
              <w:t xml:space="preserve">roup needs to change singifnatly the </w:t>
            </w:r>
            <w:r w:rsidR="00465CB2">
              <w:rPr>
                <w:rFonts w:ascii="Arial" w:hAnsi="Arial" w:cs="Arial"/>
                <w:sz w:val="24"/>
                <w:szCs w:val="24"/>
              </w:rPr>
              <w:t>C</w:t>
            </w:r>
            <w:r>
              <w:rPr>
                <w:rFonts w:ascii="Arial" w:hAnsi="Arial" w:cs="Arial"/>
                <w:sz w:val="24"/>
                <w:szCs w:val="24"/>
              </w:rPr>
              <w:t xml:space="preserve">ouncil </w:t>
            </w:r>
            <w:r w:rsidR="00465CB2">
              <w:rPr>
                <w:rFonts w:ascii="Arial" w:hAnsi="Arial" w:cs="Arial"/>
                <w:sz w:val="24"/>
                <w:szCs w:val="24"/>
              </w:rPr>
              <w:t>O</w:t>
            </w:r>
            <w:r>
              <w:rPr>
                <w:rFonts w:ascii="Arial" w:hAnsi="Arial" w:cs="Arial"/>
                <w:sz w:val="24"/>
                <w:szCs w:val="24"/>
              </w:rPr>
              <w:t xml:space="preserve">fficer will arrange a </w:t>
            </w:r>
            <w:r w:rsidR="00465CB2">
              <w:rPr>
                <w:rFonts w:ascii="Arial" w:hAnsi="Arial" w:cs="Arial"/>
                <w:sz w:val="24"/>
                <w:szCs w:val="24"/>
              </w:rPr>
              <w:t>R</w:t>
            </w:r>
            <w:r>
              <w:rPr>
                <w:rFonts w:ascii="Arial" w:hAnsi="Arial" w:cs="Arial"/>
                <w:sz w:val="24"/>
                <w:szCs w:val="24"/>
              </w:rPr>
              <w:t xml:space="preserve">eview </w:t>
            </w:r>
            <w:r w:rsidR="00465CB2">
              <w:rPr>
                <w:rFonts w:ascii="Arial" w:hAnsi="Arial" w:cs="Arial"/>
                <w:sz w:val="24"/>
                <w:szCs w:val="24"/>
              </w:rPr>
              <w:t>C</w:t>
            </w:r>
            <w:r>
              <w:rPr>
                <w:rFonts w:ascii="Arial" w:hAnsi="Arial" w:cs="Arial"/>
                <w:sz w:val="24"/>
                <w:szCs w:val="24"/>
              </w:rPr>
              <w:t xml:space="preserve">ase </w:t>
            </w:r>
            <w:r w:rsidR="00465CB2">
              <w:rPr>
                <w:rFonts w:ascii="Arial" w:hAnsi="Arial" w:cs="Arial"/>
                <w:sz w:val="24"/>
                <w:szCs w:val="24"/>
              </w:rPr>
              <w:t>C</w:t>
            </w:r>
            <w:r>
              <w:rPr>
                <w:rFonts w:ascii="Arial" w:hAnsi="Arial" w:cs="Arial"/>
                <w:sz w:val="24"/>
                <w:szCs w:val="24"/>
              </w:rPr>
              <w:t xml:space="preserve">onference at the earliest opportunity. </w:t>
            </w:r>
          </w:p>
        </w:tc>
      </w:tr>
      <w:tr w:rsidR="003B475F" w:rsidRPr="003B475F" w:rsidTr="003B475F">
        <w:trPr>
          <w:trHeight w:val="480"/>
        </w:trPr>
        <w:tc>
          <w:tcPr>
            <w:tcW w:w="7086" w:type="dxa"/>
          </w:tcPr>
          <w:p w:rsidR="003B475F" w:rsidRPr="003B475F" w:rsidRDefault="003B475F" w:rsidP="00302332">
            <w:pPr>
              <w:pStyle w:val="ListParagraph"/>
              <w:numPr>
                <w:ilvl w:val="0"/>
                <w:numId w:val="34"/>
              </w:numPr>
              <w:jc w:val="both"/>
              <w:rPr>
                <w:rFonts w:ascii="Arial" w:hAnsi="Arial" w:cs="Arial"/>
                <w:sz w:val="24"/>
                <w:szCs w:val="24"/>
              </w:rPr>
            </w:pPr>
            <w:r w:rsidRPr="003B475F">
              <w:rPr>
                <w:rFonts w:ascii="Arial" w:hAnsi="Arial" w:cs="Arial"/>
                <w:sz w:val="24"/>
                <w:szCs w:val="24"/>
              </w:rPr>
              <w:t>Note any other decisions</w:t>
            </w:r>
          </w:p>
        </w:tc>
        <w:tc>
          <w:tcPr>
            <w:tcW w:w="7086" w:type="dxa"/>
          </w:tcPr>
          <w:p w:rsidR="003B475F" w:rsidRPr="00225F61" w:rsidRDefault="00225F61" w:rsidP="00302332">
            <w:pPr>
              <w:jc w:val="both"/>
              <w:rPr>
                <w:rFonts w:ascii="Arial" w:hAnsi="Arial" w:cs="Arial"/>
                <w:sz w:val="24"/>
                <w:szCs w:val="24"/>
              </w:rPr>
            </w:pPr>
            <w:r>
              <w:rPr>
                <w:rFonts w:ascii="Arial" w:hAnsi="Arial" w:cs="Arial"/>
                <w:sz w:val="24"/>
                <w:szCs w:val="24"/>
              </w:rPr>
              <w:t xml:space="preserve">The meeting will consider any other actions which may be of benefit to the adult. </w:t>
            </w:r>
          </w:p>
        </w:tc>
      </w:tr>
      <w:tr w:rsidR="003B475F" w:rsidRPr="003B475F" w:rsidTr="003B475F">
        <w:trPr>
          <w:trHeight w:val="480"/>
        </w:trPr>
        <w:tc>
          <w:tcPr>
            <w:tcW w:w="7086" w:type="dxa"/>
          </w:tcPr>
          <w:p w:rsidR="003B475F" w:rsidRPr="003B475F" w:rsidRDefault="003B475F" w:rsidP="00302332">
            <w:pPr>
              <w:pStyle w:val="ListParagraph"/>
              <w:numPr>
                <w:ilvl w:val="0"/>
                <w:numId w:val="34"/>
              </w:numPr>
              <w:jc w:val="both"/>
              <w:rPr>
                <w:rFonts w:ascii="Arial" w:hAnsi="Arial" w:cs="Arial"/>
                <w:sz w:val="24"/>
                <w:szCs w:val="24"/>
              </w:rPr>
            </w:pPr>
            <w:r w:rsidRPr="003B475F">
              <w:rPr>
                <w:rFonts w:ascii="Arial" w:hAnsi="Arial" w:cs="Arial"/>
                <w:sz w:val="24"/>
                <w:szCs w:val="24"/>
              </w:rPr>
              <w:t xml:space="preserve">Date of next meeting </w:t>
            </w:r>
          </w:p>
        </w:tc>
        <w:tc>
          <w:tcPr>
            <w:tcW w:w="7086" w:type="dxa"/>
          </w:tcPr>
          <w:p w:rsidR="00225F61" w:rsidRPr="003B475F" w:rsidRDefault="00225F61" w:rsidP="00302332">
            <w:pPr>
              <w:pStyle w:val="Default"/>
              <w:spacing w:after="77"/>
              <w:jc w:val="both"/>
              <w:rPr>
                <w:color w:val="auto"/>
              </w:rPr>
            </w:pPr>
            <w:r w:rsidRPr="003B475F">
              <w:rPr>
                <w:color w:val="auto"/>
              </w:rPr>
              <w:t xml:space="preserve">The </w:t>
            </w:r>
            <w:r w:rsidR="00465CB2">
              <w:rPr>
                <w:color w:val="auto"/>
              </w:rPr>
              <w:t>C</w:t>
            </w:r>
            <w:r w:rsidRPr="003B475F">
              <w:rPr>
                <w:color w:val="auto"/>
              </w:rPr>
              <w:t>hair will make sure that</w:t>
            </w:r>
            <w:r>
              <w:rPr>
                <w:color w:val="auto"/>
              </w:rPr>
              <w:t xml:space="preserve"> </w:t>
            </w:r>
            <w:r w:rsidRPr="003B475F">
              <w:rPr>
                <w:color w:val="auto"/>
              </w:rPr>
              <w:t>everyone knows the date and time of the</w:t>
            </w:r>
            <w:r>
              <w:rPr>
                <w:color w:val="auto"/>
              </w:rPr>
              <w:t xml:space="preserve"> next</w:t>
            </w:r>
            <w:r w:rsidRPr="003B475F">
              <w:rPr>
                <w:color w:val="auto"/>
              </w:rPr>
              <w:t xml:space="preserve"> meeting.</w:t>
            </w:r>
          </w:p>
          <w:p w:rsidR="003B475F" w:rsidRPr="00225F61" w:rsidRDefault="00225F61" w:rsidP="00302332">
            <w:pPr>
              <w:jc w:val="both"/>
              <w:rPr>
                <w:rFonts w:ascii="Arial" w:hAnsi="Arial" w:cs="Arial"/>
                <w:sz w:val="24"/>
                <w:szCs w:val="24"/>
              </w:rPr>
            </w:pPr>
            <w:r w:rsidRPr="003B475F">
              <w:rPr>
                <w:rFonts w:ascii="Arial" w:hAnsi="Arial" w:cs="Arial"/>
                <w:sz w:val="24"/>
                <w:szCs w:val="24"/>
              </w:rPr>
              <w:t xml:space="preserve">This will normally be </w:t>
            </w:r>
            <w:r>
              <w:rPr>
                <w:rFonts w:ascii="Arial" w:hAnsi="Arial" w:cs="Arial"/>
                <w:sz w:val="24"/>
                <w:szCs w:val="24"/>
              </w:rPr>
              <w:t>4 weekly</w:t>
            </w:r>
            <w:r w:rsidRPr="003B475F">
              <w:rPr>
                <w:rFonts w:ascii="Arial" w:hAnsi="Arial" w:cs="Arial"/>
                <w:sz w:val="24"/>
                <w:szCs w:val="24"/>
              </w:rPr>
              <w:t xml:space="preserve"> </w:t>
            </w:r>
          </w:p>
        </w:tc>
      </w:tr>
    </w:tbl>
    <w:p w:rsidR="00EA7DD2" w:rsidRPr="003B475F" w:rsidRDefault="00EA7DD2" w:rsidP="00302332">
      <w:pPr>
        <w:pStyle w:val="Heading1"/>
        <w:jc w:val="both"/>
        <w:rPr>
          <w:sz w:val="24"/>
          <w:szCs w:val="24"/>
        </w:rPr>
        <w:sectPr w:rsidR="00EA7DD2" w:rsidRPr="003B475F" w:rsidSect="00EA7DD2">
          <w:pgSz w:w="16838" w:h="11906" w:orient="landscape"/>
          <w:pgMar w:top="1440" w:right="1440" w:bottom="1440" w:left="1440" w:header="708" w:footer="708" w:gutter="0"/>
          <w:cols w:space="708"/>
          <w:docGrid w:linePitch="360"/>
        </w:sectPr>
      </w:pPr>
      <w:bookmarkStart w:id="113" w:name="_Toc78444712"/>
    </w:p>
    <w:p w:rsidR="00EA7DD2" w:rsidRPr="003B475F" w:rsidRDefault="00EA7DD2" w:rsidP="00302332">
      <w:pPr>
        <w:pStyle w:val="Heading1"/>
        <w:jc w:val="both"/>
        <w:rPr>
          <w:sz w:val="24"/>
          <w:szCs w:val="24"/>
        </w:rPr>
      </w:pPr>
      <w:bookmarkStart w:id="114" w:name="_Appendix_8_ASP"/>
      <w:bookmarkStart w:id="115" w:name="_Toc128653290"/>
      <w:bookmarkEnd w:id="114"/>
      <w:r w:rsidRPr="003B475F">
        <w:rPr>
          <w:sz w:val="24"/>
          <w:szCs w:val="24"/>
        </w:rPr>
        <w:t>Appendix 8</w:t>
      </w:r>
      <w:bookmarkStart w:id="116" w:name="_Toc54793475"/>
      <w:r w:rsidRPr="003B475F">
        <w:rPr>
          <w:sz w:val="24"/>
          <w:szCs w:val="24"/>
        </w:rPr>
        <w:t xml:space="preserve"> ASP Council Officer’s update Report</w:t>
      </w:r>
      <w:bookmarkEnd w:id="113"/>
      <w:bookmarkEnd w:id="115"/>
      <w:bookmarkEnd w:id="116"/>
    </w:p>
    <w:p w:rsidR="00EA7DD2" w:rsidRPr="003B475F" w:rsidRDefault="00EA7DD2" w:rsidP="00302332">
      <w:pPr>
        <w:jc w:val="both"/>
        <w:rPr>
          <w:rFonts w:ascii="Arial" w:hAnsi="Arial" w:cs="Arial"/>
          <w:b/>
          <w:sz w:val="24"/>
          <w:szCs w:val="24"/>
          <w:u w:val="single"/>
        </w:rPr>
      </w:pPr>
    </w:p>
    <w:tbl>
      <w:tblPr>
        <w:tblStyle w:val="TableGrid"/>
        <w:tblW w:w="0" w:type="auto"/>
        <w:tblLook w:val="04A0" w:firstRow="1" w:lastRow="0" w:firstColumn="1" w:lastColumn="0" w:noHBand="0" w:noVBand="1"/>
      </w:tblPr>
      <w:tblGrid>
        <w:gridCol w:w="9016"/>
      </w:tblGrid>
      <w:tr w:rsidR="00EA7DD2" w:rsidRPr="003B475F" w:rsidTr="00EA7DD2">
        <w:tc>
          <w:tcPr>
            <w:tcW w:w="9242" w:type="dxa"/>
          </w:tcPr>
          <w:p w:rsidR="00EA7DD2" w:rsidRPr="003B475F" w:rsidRDefault="00EA7DD2" w:rsidP="00302332">
            <w:pPr>
              <w:tabs>
                <w:tab w:val="left" w:pos="180"/>
              </w:tabs>
              <w:jc w:val="both"/>
              <w:rPr>
                <w:rFonts w:ascii="Arial" w:hAnsi="Arial" w:cs="Arial"/>
                <w:b/>
                <w:sz w:val="24"/>
                <w:szCs w:val="24"/>
              </w:rPr>
            </w:pPr>
            <w:r w:rsidRPr="003B475F">
              <w:rPr>
                <w:rFonts w:ascii="Arial" w:hAnsi="Arial" w:cs="Arial"/>
                <w:b/>
                <w:sz w:val="24"/>
                <w:szCs w:val="24"/>
              </w:rPr>
              <w:t xml:space="preserve">Update on progress ASP </w:t>
            </w:r>
          </w:p>
          <w:p w:rsidR="00EA7DD2" w:rsidRPr="003B475F" w:rsidRDefault="00EA7DD2" w:rsidP="00302332">
            <w:pPr>
              <w:tabs>
                <w:tab w:val="left" w:pos="180"/>
              </w:tabs>
              <w:jc w:val="both"/>
              <w:rPr>
                <w:rFonts w:ascii="Arial" w:hAnsi="Arial" w:cs="Arial"/>
                <w:b/>
                <w:sz w:val="24"/>
                <w:szCs w:val="24"/>
              </w:rPr>
            </w:pPr>
          </w:p>
          <w:p w:rsidR="00EA7DD2" w:rsidRPr="003B475F" w:rsidRDefault="00EA7DD2" w:rsidP="00302332">
            <w:pPr>
              <w:tabs>
                <w:tab w:val="left" w:pos="180"/>
              </w:tabs>
              <w:jc w:val="both"/>
              <w:rPr>
                <w:rFonts w:ascii="Arial" w:hAnsi="Arial" w:cs="Arial"/>
                <w:b/>
                <w:sz w:val="24"/>
                <w:szCs w:val="24"/>
              </w:rPr>
            </w:pPr>
          </w:p>
          <w:p w:rsidR="00EA7DD2" w:rsidRPr="003B475F" w:rsidRDefault="00EA7DD2" w:rsidP="00302332">
            <w:pPr>
              <w:tabs>
                <w:tab w:val="left" w:pos="180"/>
              </w:tabs>
              <w:jc w:val="both"/>
              <w:rPr>
                <w:rFonts w:ascii="Arial" w:hAnsi="Arial" w:cs="Arial"/>
                <w:b/>
                <w:sz w:val="24"/>
                <w:szCs w:val="24"/>
              </w:rPr>
            </w:pPr>
          </w:p>
          <w:p w:rsidR="00EA7DD2" w:rsidRPr="003B475F" w:rsidRDefault="00EA7DD2" w:rsidP="00302332">
            <w:pPr>
              <w:tabs>
                <w:tab w:val="left" w:pos="180"/>
              </w:tabs>
              <w:jc w:val="both"/>
              <w:rPr>
                <w:rFonts w:ascii="Arial" w:hAnsi="Arial" w:cs="Arial"/>
                <w:b/>
                <w:sz w:val="24"/>
                <w:szCs w:val="24"/>
              </w:rPr>
            </w:pPr>
          </w:p>
          <w:p w:rsidR="00EA7DD2" w:rsidRPr="003B475F" w:rsidRDefault="00EA7DD2" w:rsidP="00302332">
            <w:pPr>
              <w:tabs>
                <w:tab w:val="left" w:pos="180"/>
              </w:tabs>
              <w:jc w:val="both"/>
              <w:rPr>
                <w:rFonts w:ascii="Arial" w:hAnsi="Arial" w:cs="Arial"/>
                <w:b/>
                <w:sz w:val="24"/>
                <w:szCs w:val="24"/>
              </w:rPr>
            </w:pPr>
          </w:p>
          <w:p w:rsidR="00EA7DD2" w:rsidRPr="003B475F" w:rsidRDefault="00EA7DD2" w:rsidP="00302332">
            <w:pPr>
              <w:tabs>
                <w:tab w:val="left" w:pos="180"/>
              </w:tabs>
              <w:jc w:val="both"/>
              <w:rPr>
                <w:rFonts w:ascii="Arial" w:hAnsi="Arial" w:cs="Arial"/>
                <w:b/>
                <w:sz w:val="24"/>
                <w:szCs w:val="24"/>
              </w:rPr>
            </w:pPr>
          </w:p>
          <w:p w:rsidR="00EA7DD2" w:rsidRPr="003B475F" w:rsidRDefault="00EA7DD2" w:rsidP="00302332">
            <w:pPr>
              <w:tabs>
                <w:tab w:val="left" w:pos="180"/>
              </w:tabs>
              <w:jc w:val="both"/>
              <w:rPr>
                <w:rFonts w:ascii="Arial" w:hAnsi="Arial" w:cs="Arial"/>
                <w:b/>
                <w:sz w:val="24"/>
                <w:szCs w:val="24"/>
              </w:rPr>
            </w:pPr>
          </w:p>
        </w:tc>
      </w:tr>
      <w:tr w:rsidR="00EA7DD2" w:rsidRPr="003B475F" w:rsidTr="00EA7DD2">
        <w:tc>
          <w:tcPr>
            <w:tcW w:w="9242"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Frequency of contact with Adult at Risk from all agencies</w:t>
            </w: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tc>
      </w:tr>
      <w:tr w:rsidR="00EA7DD2" w:rsidRPr="003B475F" w:rsidTr="00EA7DD2">
        <w:tc>
          <w:tcPr>
            <w:tcW w:w="9242"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Significant Changes</w:t>
            </w: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tc>
      </w:tr>
      <w:tr w:rsidR="00EA7DD2" w:rsidRPr="003B475F" w:rsidTr="00EA7DD2">
        <w:trPr>
          <w:trHeight w:val="1536"/>
        </w:trPr>
        <w:tc>
          <w:tcPr>
            <w:tcW w:w="9242"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Risk Assessment</w:t>
            </w: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tc>
      </w:tr>
      <w:tr w:rsidR="00EA7DD2" w:rsidRPr="003B475F" w:rsidTr="00EA7DD2">
        <w:tc>
          <w:tcPr>
            <w:tcW w:w="9242"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Does the Adult still meet the 3 point test? (Explain the reason for your views)</w:t>
            </w: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sz w:val="24"/>
                <w:szCs w:val="24"/>
                <w:u w:val="single"/>
              </w:rPr>
            </w:pPr>
          </w:p>
        </w:tc>
      </w:tr>
      <w:tr w:rsidR="00EA7DD2" w:rsidRPr="003B475F" w:rsidTr="00EA7DD2">
        <w:tc>
          <w:tcPr>
            <w:tcW w:w="9242" w:type="dxa"/>
          </w:tcPr>
          <w:p w:rsidR="00EA7DD2" w:rsidRPr="003B475F" w:rsidRDefault="00EA7DD2" w:rsidP="00302332">
            <w:pPr>
              <w:jc w:val="both"/>
              <w:rPr>
                <w:rFonts w:ascii="Arial" w:hAnsi="Arial" w:cs="Arial"/>
                <w:b/>
                <w:sz w:val="24"/>
                <w:szCs w:val="24"/>
              </w:rPr>
            </w:pPr>
            <w:r w:rsidRPr="003B475F">
              <w:rPr>
                <w:rFonts w:ascii="Arial" w:hAnsi="Arial" w:cs="Arial"/>
                <w:b/>
                <w:sz w:val="24"/>
                <w:szCs w:val="24"/>
              </w:rPr>
              <w:t>Recommendation</w:t>
            </w: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p w:rsidR="00EA7DD2" w:rsidRPr="003B475F" w:rsidRDefault="00EA7DD2" w:rsidP="00302332">
            <w:pPr>
              <w:jc w:val="both"/>
              <w:rPr>
                <w:rFonts w:ascii="Arial" w:hAnsi="Arial" w:cs="Arial"/>
                <w:b/>
                <w:sz w:val="24"/>
                <w:szCs w:val="24"/>
              </w:rPr>
            </w:pPr>
          </w:p>
        </w:tc>
      </w:tr>
    </w:tbl>
    <w:p w:rsidR="00EA7DD2" w:rsidRPr="003B475F" w:rsidRDefault="00EA7DD2" w:rsidP="00302332">
      <w:pPr>
        <w:jc w:val="both"/>
        <w:rPr>
          <w:rFonts w:ascii="Arial" w:hAnsi="Arial" w:cs="Arial"/>
          <w:sz w:val="24"/>
          <w:szCs w:val="24"/>
        </w:rPr>
        <w:sectPr w:rsidR="00EA7DD2" w:rsidRPr="003B475F" w:rsidSect="00EA7DD2">
          <w:pgSz w:w="11906" w:h="16838"/>
          <w:pgMar w:top="1440" w:right="1440" w:bottom="1440" w:left="1440" w:header="708" w:footer="708" w:gutter="0"/>
          <w:cols w:space="708"/>
          <w:docGrid w:linePitch="360"/>
        </w:sectPr>
      </w:pPr>
    </w:p>
    <w:p w:rsidR="008E4DAE" w:rsidRPr="003B475F" w:rsidRDefault="008E4DAE" w:rsidP="00302332">
      <w:pPr>
        <w:jc w:val="both"/>
        <w:rPr>
          <w:rFonts w:ascii="Arial" w:hAnsi="Arial" w:cs="Arial"/>
          <w:sz w:val="24"/>
          <w:szCs w:val="24"/>
        </w:rPr>
        <w:sectPr w:rsidR="008E4DAE" w:rsidRPr="003B475F" w:rsidSect="00EA7DD2">
          <w:headerReference w:type="default" r:id="rId107"/>
          <w:pgSz w:w="16838" w:h="11906" w:orient="landscape" w:code="9"/>
          <w:pgMar w:top="1440" w:right="1440" w:bottom="1440" w:left="1440" w:header="720" w:footer="720" w:gutter="0"/>
          <w:cols w:space="720"/>
          <w:docGrid w:linePitch="272"/>
        </w:sectPr>
      </w:pPr>
      <w:bookmarkStart w:id="117" w:name="_Appendix_9_ASP"/>
      <w:bookmarkEnd w:id="117"/>
    </w:p>
    <w:p w:rsidR="00FC7572" w:rsidRDefault="009E264B" w:rsidP="009E264B">
      <w:pPr>
        <w:pStyle w:val="Heading1"/>
      </w:pPr>
      <w:bookmarkStart w:id="118" w:name="_Appendix_8_Supporting"/>
      <w:bookmarkStart w:id="119" w:name="_Appendix_9_Supporting"/>
      <w:bookmarkStart w:id="120" w:name="_Toc128653291"/>
      <w:bookmarkEnd w:id="118"/>
      <w:bookmarkEnd w:id="119"/>
      <w:r w:rsidRPr="003B475F">
        <w:t xml:space="preserve">Appendix </w:t>
      </w:r>
      <w:r>
        <w:t>9</w:t>
      </w:r>
      <w:r w:rsidRPr="003B475F">
        <w:t xml:space="preserve"> </w:t>
      </w:r>
      <w:r w:rsidR="00FC7572">
        <w:t>Supporting Guidance and Procedures</w:t>
      </w:r>
      <w:bookmarkEnd w:id="120"/>
      <w:r w:rsidR="00FC7572">
        <w:t xml:space="preserve"> </w:t>
      </w:r>
    </w:p>
    <w:p w:rsidR="00FC7572" w:rsidRDefault="00FC7572" w:rsidP="00302332">
      <w:pPr>
        <w:jc w:val="both"/>
        <w:rPr>
          <w:rFonts w:ascii="Arial" w:hAnsi="Arial" w:cs="Arial"/>
          <w:sz w:val="24"/>
          <w:szCs w:val="24"/>
        </w:rPr>
      </w:pPr>
    </w:p>
    <w:p w:rsidR="00FC7572" w:rsidRDefault="00FC7572" w:rsidP="00302332">
      <w:pPr>
        <w:jc w:val="both"/>
        <w:rPr>
          <w:rFonts w:ascii="Arial" w:hAnsi="Arial" w:cs="Arial"/>
          <w:sz w:val="24"/>
          <w:szCs w:val="24"/>
        </w:rPr>
      </w:pPr>
    </w:p>
    <w:tbl>
      <w:tblPr>
        <w:tblStyle w:val="TableGrid"/>
        <w:tblW w:w="0" w:type="auto"/>
        <w:tblLook w:val="04A0" w:firstRow="1" w:lastRow="0" w:firstColumn="1" w:lastColumn="0" w:noHBand="0" w:noVBand="1"/>
      </w:tblPr>
      <w:tblGrid>
        <w:gridCol w:w="4650"/>
        <w:gridCol w:w="4649"/>
        <w:gridCol w:w="4649"/>
      </w:tblGrid>
      <w:tr w:rsidR="00FC7572" w:rsidTr="00FC7572">
        <w:tc>
          <w:tcPr>
            <w:tcW w:w="4650" w:type="dxa"/>
          </w:tcPr>
          <w:p w:rsidR="00FC7572" w:rsidRDefault="00E9722C" w:rsidP="00302332">
            <w:pPr>
              <w:jc w:val="both"/>
              <w:rPr>
                <w:rFonts w:ascii="Arial" w:hAnsi="Arial" w:cs="Arial"/>
                <w:sz w:val="24"/>
                <w:szCs w:val="24"/>
              </w:rPr>
            </w:pPr>
            <w:r>
              <w:rPr>
                <w:rFonts w:ascii="Arial" w:hAnsi="Arial" w:cs="Arial"/>
                <w:sz w:val="24"/>
                <w:szCs w:val="24"/>
              </w:rPr>
              <w:t>Guidance and Procedures</w:t>
            </w:r>
          </w:p>
        </w:tc>
        <w:tc>
          <w:tcPr>
            <w:tcW w:w="4649" w:type="dxa"/>
          </w:tcPr>
          <w:p w:rsidR="00FC7572" w:rsidRDefault="00E9722C" w:rsidP="00302332">
            <w:pPr>
              <w:jc w:val="both"/>
              <w:rPr>
                <w:rFonts w:ascii="Arial" w:hAnsi="Arial" w:cs="Arial"/>
                <w:sz w:val="24"/>
                <w:szCs w:val="24"/>
              </w:rPr>
            </w:pPr>
            <w:r>
              <w:rPr>
                <w:rFonts w:ascii="Arial" w:hAnsi="Arial" w:cs="Arial"/>
                <w:sz w:val="24"/>
                <w:szCs w:val="24"/>
              </w:rPr>
              <w:t xml:space="preserve">Description </w:t>
            </w:r>
          </w:p>
        </w:tc>
        <w:tc>
          <w:tcPr>
            <w:tcW w:w="4649" w:type="dxa"/>
          </w:tcPr>
          <w:p w:rsidR="00FC7572" w:rsidRDefault="00E9722C" w:rsidP="00302332">
            <w:pPr>
              <w:jc w:val="both"/>
              <w:rPr>
                <w:rFonts w:ascii="Arial" w:hAnsi="Arial" w:cs="Arial"/>
                <w:sz w:val="24"/>
                <w:szCs w:val="24"/>
              </w:rPr>
            </w:pPr>
            <w:r>
              <w:rPr>
                <w:rFonts w:ascii="Arial" w:hAnsi="Arial" w:cs="Arial"/>
                <w:sz w:val="24"/>
                <w:szCs w:val="24"/>
              </w:rPr>
              <w:t xml:space="preserve">File </w:t>
            </w:r>
          </w:p>
        </w:tc>
      </w:tr>
      <w:tr w:rsidR="00FC7572" w:rsidTr="00FC7572">
        <w:tc>
          <w:tcPr>
            <w:tcW w:w="4650" w:type="dxa"/>
          </w:tcPr>
          <w:p w:rsidR="00261E27" w:rsidRPr="00261E27" w:rsidRDefault="00261E27" w:rsidP="00261E27">
            <w:pPr>
              <w:rPr>
                <w:rFonts w:ascii="Arial" w:hAnsi="Arial" w:cs="Arial"/>
                <w:sz w:val="22"/>
                <w:szCs w:val="22"/>
              </w:rPr>
            </w:pPr>
            <w:r w:rsidRPr="00261E27">
              <w:rPr>
                <w:rFonts w:ascii="Arial" w:hAnsi="Arial" w:cs="Arial"/>
                <w:sz w:val="22"/>
                <w:szCs w:val="22"/>
              </w:rPr>
              <w:t>Roles and Responsibilities in ASP</w:t>
            </w:r>
          </w:p>
          <w:p w:rsidR="00FC7572" w:rsidRPr="00261E27" w:rsidRDefault="00FC7572" w:rsidP="00302332">
            <w:pPr>
              <w:jc w:val="both"/>
              <w:rPr>
                <w:rFonts w:ascii="Arial" w:hAnsi="Arial" w:cs="Arial"/>
                <w:sz w:val="22"/>
                <w:szCs w:val="22"/>
              </w:rPr>
            </w:pPr>
          </w:p>
        </w:tc>
        <w:tc>
          <w:tcPr>
            <w:tcW w:w="4649" w:type="dxa"/>
          </w:tcPr>
          <w:p w:rsidR="00FC7572" w:rsidRPr="00261E27" w:rsidRDefault="00261E27" w:rsidP="00261E27">
            <w:pPr>
              <w:rPr>
                <w:rFonts w:ascii="Arial" w:hAnsi="Arial" w:cs="Arial"/>
                <w:sz w:val="22"/>
                <w:szCs w:val="22"/>
              </w:rPr>
            </w:pPr>
            <w:r w:rsidRPr="00261E27">
              <w:rPr>
                <w:rFonts w:ascii="Arial" w:hAnsi="Arial" w:cs="Arial"/>
                <w:sz w:val="22"/>
                <w:szCs w:val="22"/>
              </w:rPr>
              <w:t xml:space="preserve">This practice note contains a summary of key roles and responsibilities and should be read in conjunction with the ERHSCP ASP Multi-agency Policy and Procedures. </w:t>
            </w:r>
          </w:p>
          <w:p w:rsidR="00261E27" w:rsidRPr="00261E27" w:rsidRDefault="00261E27" w:rsidP="00261E27">
            <w:pPr>
              <w:rPr>
                <w:rFonts w:ascii="Arial" w:hAnsi="Arial" w:cs="Arial"/>
                <w:sz w:val="22"/>
                <w:szCs w:val="22"/>
              </w:rPr>
            </w:pPr>
          </w:p>
        </w:tc>
        <w:bookmarkStart w:id="121" w:name="_MON_1737447133"/>
        <w:bookmarkEnd w:id="121"/>
        <w:tc>
          <w:tcPr>
            <w:tcW w:w="4649" w:type="dxa"/>
          </w:tcPr>
          <w:p w:rsidR="00FC7572" w:rsidRDefault="00FC7572" w:rsidP="00302332">
            <w:pPr>
              <w:jc w:val="both"/>
              <w:rPr>
                <w:rFonts w:ascii="Arial" w:hAnsi="Arial" w:cs="Arial"/>
                <w:sz w:val="24"/>
                <w:szCs w:val="24"/>
              </w:rPr>
            </w:pPr>
            <w:r>
              <w:rPr>
                <w:rFonts w:ascii="Arial" w:hAnsi="Arial" w:cs="Arial"/>
                <w:sz w:val="24"/>
                <w:szCs w:val="24"/>
              </w:rPr>
              <w:object w:dxaOrig="1531" w:dyaOrig="992" w14:anchorId="7A3316EE">
                <v:shape id="_x0000_i1027" type="#_x0000_t75" style="width:76.5pt;height:49.5pt" o:ole="">
                  <v:imagedata r:id="rId108" o:title=""/>
                </v:shape>
                <o:OLEObject Type="Embed" ProgID="Word.Document.12" ShapeID="_x0000_i1027" DrawAspect="Icon" ObjectID="_1739699340" r:id="rId109">
                  <o:FieldCodes>\s</o:FieldCodes>
                </o:OLEObject>
              </w:object>
            </w:r>
          </w:p>
        </w:tc>
      </w:tr>
      <w:tr w:rsidR="00FC7572" w:rsidTr="00FC7572">
        <w:tc>
          <w:tcPr>
            <w:tcW w:w="4650" w:type="dxa"/>
          </w:tcPr>
          <w:p w:rsidR="00261E27" w:rsidRPr="00261E27" w:rsidRDefault="00261E27" w:rsidP="00261E27">
            <w:pPr>
              <w:rPr>
                <w:rFonts w:ascii="Arial" w:hAnsi="Arial" w:cs="Arial"/>
                <w:sz w:val="22"/>
                <w:szCs w:val="22"/>
              </w:rPr>
            </w:pPr>
            <w:r w:rsidRPr="00261E27">
              <w:rPr>
                <w:rFonts w:ascii="Arial" w:hAnsi="Arial" w:cs="Arial"/>
                <w:sz w:val="22"/>
                <w:szCs w:val="22"/>
              </w:rPr>
              <w:t>Communication Framework: Notifications Involving Commissioned Services</w:t>
            </w:r>
          </w:p>
          <w:p w:rsidR="00FC7572" w:rsidRPr="00261E27" w:rsidRDefault="00FC7572" w:rsidP="00302332">
            <w:pPr>
              <w:jc w:val="both"/>
              <w:rPr>
                <w:rFonts w:ascii="Arial" w:hAnsi="Arial" w:cs="Arial"/>
                <w:sz w:val="22"/>
                <w:szCs w:val="22"/>
              </w:rPr>
            </w:pPr>
          </w:p>
        </w:tc>
        <w:tc>
          <w:tcPr>
            <w:tcW w:w="4649" w:type="dxa"/>
          </w:tcPr>
          <w:p w:rsidR="00FC7572" w:rsidRPr="00261E27" w:rsidRDefault="00261E27" w:rsidP="00261E27">
            <w:pPr>
              <w:rPr>
                <w:rFonts w:ascii="Arial" w:hAnsi="Arial" w:cs="Arial"/>
                <w:sz w:val="22"/>
                <w:szCs w:val="22"/>
              </w:rPr>
            </w:pPr>
            <w:r w:rsidRPr="00261E27">
              <w:rPr>
                <w:rFonts w:ascii="Arial" w:hAnsi="Arial" w:cs="Arial"/>
                <w:sz w:val="22"/>
                <w:szCs w:val="22"/>
              </w:rPr>
              <w:t xml:space="preserve">This framework sets out how information should be communicated to ensure all involved in supporting adults and commissioning services.  </w:t>
            </w:r>
          </w:p>
        </w:tc>
        <w:bookmarkStart w:id="122" w:name="_MON_1737447132"/>
        <w:bookmarkEnd w:id="122"/>
        <w:tc>
          <w:tcPr>
            <w:tcW w:w="4649" w:type="dxa"/>
          </w:tcPr>
          <w:p w:rsidR="00FC7572" w:rsidRDefault="00FC7572" w:rsidP="00302332">
            <w:pPr>
              <w:jc w:val="both"/>
              <w:rPr>
                <w:rFonts w:ascii="Arial" w:hAnsi="Arial" w:cs="Arial"/>
                <w:sz w:val="24"/>
                <w:szCs w:val="24"/>
              </w:rPr>
            </w:pPr>
            <w:r>
              <w:rPr>
                <w:rFonts w:ascii="Arial" w:hAnsi="Arial" w:cs="Arial"/>
                <w:sz w:val="24"/>
                <w:szCs w:val="24"/>
              </w:rPr>
              <w:object w:dxaOrig="1531" w:dyaOrig="992" w14:anchorId="1503B1CF">
                <v:shape id="_x0000_i1028" type="#_x0000_t75" style="width:76.5pt;height:49.5pt" o:ole="">
                  <v:imagedata r:id="rId110" o:title=""/>
                </v:shape>
                <o:OLEObject Type="Embed" ProgID="Word.Document.12" ShapeID="_x0000_i1028" DrawAspect="Icon" ObjectID="_1739699341" r:id="rId111">
                  <o:FieldCodes>\s</o:FieldCodes>
                </o:OLEObject>
              </w:object>
            </w:r>
          </w:p>
        </w:tc>
      </w:tr>
      <w:tr w:rsidR="00FC7572" w:rsidTr="00FC7572">
        <w:tc>
          <w:tcPr>
            <w:tcW w:w="4650" w:type="dxa"/>
          </w:tcPr>
          <w:p w:rsidR="00FC7572" w:rsidRPr="00261E27" w:rsidRDefault="00261E27" w:rsidP="00261E27">
            <w:pPr>
              <w:rPr>
                <w:rFonts w:ascii="Arial" w:hAnsi="Arial" w:cs="Arial"/>
                <w:sz w:val="22"/>
                <w:szCs w:val="22"/>
              </w:rPr>
            </w:pPr>
            <w:r w:rsidRPr="00261E27">
              <w:rPr>
                <w:rFonts w:ascii="Arial" w:hAnsi="Arial" w:cs="Arial"/>
                <w:sz w:val="22"/>
                <w:szCs w:val="22"/>
              </w:rPr>
              <w:t>Notification of significant events</w:t>
            </w:r>
          </w:p>
        </w:tc>
        <w:tc>
          <w:tcPr>
            <w:tcW w:w="4649" w:type="dxa"/>
          </w:tcPr>
          <w:p w:rsidR="00261E27" w:rsidRPr="00471AF5" w:rsidRDefault="00261E27" w:rsidP="00261E27">
            <w:pPr>
              <w:rPr>
                <w:rFonts w:ascii="Arial" w:hAnsi="Arial" w:cs="Arial"/>
                <w:sz w:val="24"/>
                <w:szCs w:val="24"/>
              </w:rPr>
            </w:pPr>
            <w:r>
              <w:rPr>
                <w:rFonts w:ascii="Arial" w:hAnsi="Arial" w:cs="Arial"/>
                <w:sz w:val="24"/>
                <w:szCs w:val="24"/>
              </w:rPr>
              <w:t>The notification of significant events is for use by any agency that wants to alert the CSWO and senior management within East Renfrewshire HSCP of a significant event.</w:t>
            </w:r>
          </w:p>
          <w:p w:rsidR="00FC7572" w:rsidRPr="00261E27" w:rsidRDefault="00FC7572" w:rsidP="00302332">
            <w:pPr>
              <w:jc w:val="both"/>
              <w:rPr>
                <w:rFonts w:ascii="Arial" w:hAnsi="Arial" w:cs="Arial"/>
                <w:sz w:val="22"/>
                <w:szCs w:val="22"/>
              </w:rPr>
            </w:pPr>
          </w:p>
        </w:tc>
        <w:bookmarkStart w:id="123" w:name="_MON_1737447263"/>
        <w:bookmarkEnd w:id="123"/>
        <w:tc>
          <w:tcPr>
            <w:tcW w:w="4649" w:type="dxa"/>
          </w:tcPr>
          <w:p w:rsidR="00FC7572" w:rsidRDefault="00FC7572" w:rsidP="00302332">
            <w:pPr>
              <w:jc w:val="both"/>
              <w:rPr>
                <w:rFonts w:ascii="Arial" w:hAnsi="Arial" w:cs="Arial"/>
                <w:sz w:val="24"/>
                <w:szCs w:val="24"/>
              </w:rPr>
            </w:pPr>
            <w:r>
              <w:rPr>
                <w:rFonts w:ascii="Arial" w:hAnsi="Arial" w:cs="Arial"/>
                <w:sz w:val="24"/>
                <w:szCs w:val="24"/>
              </w:rPr>
              <w:object w:dxaOrig="1531" w:dyaOrig="992" w14:anchorId="49C903BA">
                <v:shape id="_x0000_i1029" type="#_x0000_t75" style="width:76.5pt;height:49.5pt" o:ole="">
                  <v:imagedata r:id="rId112" o:title=""/>
                </v:shape>
                <o:OLEObject Type="Embed" ProgID="Word.Document.12" ShapeID="_x0000_i1029" DrawAspect="Icon" ObjectID="_1739699342" r:id="rId113">
                  <o:FieldCodes>\s</o:FieldCodes>
                </o:OLEObject>
              </w:object>
            </w:r>
          </w:p>
        </w:tc>
      </w:tr>
      <w:tr w:rsidR="00FC7572" w:rsidTr="00FC7572">
        <w:tc>
          <w:tcPr>
            <w:tcW w:w="4650" w:type="dxa"/>
          </w:tcPr>
          <w:p w:rsidR="00261E27" w:rsidRPr="00261E27" w:rsidRDefault="00261E27" w:rsidP="00261E27">
            <w:pPr>
              <w:rPr>
                <w:rFonts w:ascii="Arial" w:hAnsi="Arial" w:cs="Arial"/>
                <w:sz w:val="22"/>
                <w:szCs w:val="22"/>
              </w:rPr>
            </w:pPr>
            <w:r w:rsidRPr="00261E27">
              <w:rPr>
                <w:rFonts w:ascii="Arial" w:hAnsi="Arial" w:cs="Arial"/>
                <w:sz w:val="22"/>
                <w:szCs w:val="22"/>
              </w:rPr>
              <w:t>Chronology Practice Guidance</w:t>
            </w:r>
          </w:p>
          <w:p w:rsidR="00FC7572" w:rsidRPr="00261E27" w:rsidRDefault="00FC7572" w:rsidP="00261E27">
            <w:pPr>
              <w:rPr>
                <w:rFonts w:ascii="Arial" w:hAnsi="Arial" w:cs="Arial"/>
                <w:sz w:val="22"/>
                <w:szCs w:val="22"/>
              </w:rPr>
            </w:pPr>
          </w:p>
        </w:tc>
        <w:tc>
          <w:tcPr>
            <w:tcW w:w="4649" w:type="dxa"/>
          </w:tcPr>
          <w:p w:rsidR="00FC7572" w:rsidRPr="00261E27" w:rsidRDefault="00261E27" w:rsidP="00302332">
            <w:pPr>
              <w:jc w:val="both"/>
              <w:rPr>
                <w:rFonts w:ascii="Arial" w:hAnsi="Arial" w:cs="Arial"/>
                <w:sz w:val="22"/>
                <w:szCs w:val="22"/>
              </w:rPr>
            </w:pPr>
            <w:r>
              <w:rPr>
                <w:rFonts w:ascii="Arial" w:hAnsi="Arial" w:cs="Arial"/>
                <w:sz w:val="22"/>
                <w:szCs w:val="22"/>
              </w:rPr>
              <w:t xml:space="preserve">This Guide provides guidance on the use of chronologies and life events. </w:t>
            </w:r>
          </w:p>
        </w:tc>
        <w:bookmarkStart w:id="124" w:name="_MON_1739191507"/>
        <w:bookmarkEnd w:id="124"/>
        <w:tc>
          <w:tcPr>
            <w:tcW w:w="4649" w:type="dxa"/>
          </w:tcPr>
          <w:p w:rsidR="00FC7572" w:rsidRDefault="00147CD1" w:rsidP="00302332">
            <w:pPr>
              <w:jc w:val="both"/>
              <w:rPr>
                <w:rFonts w:ascii="Arial" w:hAnsi="Arial" w:cs="Arial"/>
                <w:sz w:val="24"/>
                <w:szCs w:val="24"/>
              </w:rPr>
            </w:pPr>
            <w:r>
              <w:object w:dxaOrig="1520" w:dyaOrig="987" w14:anchorId="3FA0D2E2">
                <v:shape id="_x0000_i1030" type="#_x0000_t75" style="width:75.75pt;height:49.5pt" o:ole="">
                  <v:imagedata r:id="rId114" o:title=""/>
                </v:shape>
                <o:OLEObject Type="Embed" ProgID="Word.Document.12" ShapeID="_x0000_i1030" DrawAspect="Icon" ObjectID="_1739699343" r:id="rId115">
                  <o:FieldCodes>\s</o:FieldCodes>
                </o:OLEObject>
              </w:object>
            </w:r>
            <w:bookmarkStart w:id="125" w:name="_MON_1737447285"/>
            <w:bookmarkEnd w:id="125"/>
            <w:r w:rsidR="00FC7572">
              <w:rPr>
                <w:rFonts w:ascii="Arial" w:hAnsi="Arial" w:cs="Arial"/>
                <w:sz w:val="24"/>
                <w:szCs w:val="24"/>
              </w:rPr>
              <w:object w:dxaOrig="1531" w:dyaOrig="992" w14:anchorId="17C6F98D">
                <v:shape id="_x0000_i1031" type="#_x0000_t75" style="width:76.5pt;height:49.5pt" o:ole="">
                  <v:imagedata r:id="rId116" o:title=""/>
                </v:shape>
                <o:OLEObject Type="Embed" ProgID="Word.Document.12" ShapeID="_x0000_i1031" DrawAspect="Icon" ObjectID="_1739699344" r:id="rId117">
                  <o:FieldCodes>\s</o:FieldCodes>
                </o:OLEObject>
              </w:object>
            </w:r>
          </w:p>
        </w:tc>
      </w:tr>
      <w:tr w:rsidR="00FC7572" w:rsidTr="00FC7572">
        <w:tc>
          <w:tcPr>
            <w:tcW w:w="4650" w:type="dxa"/>
          </w:tcPr>
          <w:p w:rsidR="00261E27" w:rsidRPr="00261E27" w:rsidRDefault="00261E27" w:rsidP="00261E27">
            <w:pPr>
              <w:rPr>
                <w:rFonts w:ascii="Arial" w:hAnsi="Arial" w:cs="Arial"/>
                <w:sz w:val="22"/>
                <w:szCs w:val="22"/>
              </w:rPr>
            </w:pPr>
            <w:r w:rsidRPr="00261E27">
              <w:rPr>
                <w:rFonts w:ascii="Arial" w:hAnsi="Arial" w:cs="Arial"/>
                <w:sz w:val="22"/>
                <w:szCs w:val="22"/>
              </w:rPr>
              <w:t>Missing Persons Guidance</w:t>
            </w:r>
          </w:p>
          <w:p w:rsidR="00FC7572" w:rsidRPr="00261E27" w:rsidRDefault="00FC7572" w:rsidP="00302332">
            <w:pPr>
              <w:jc w:val="both"/>
              <w:rPr>
                <w:rFonts w:ascii="Arial" w:hAnsi="Arial" w:cs="Arial"/>
                <w:sz w:val="22"/>
                <w:szCs w:val="22"/>
              </w:rPr>
            </w:pPr>
          </w:p>
        </w:tc>
        <w:tc>
          <w:tcPr>
            <w:tcW w:w="4649" w:type="dxa"/>
          </w:tcPr>
          <w:p w:rsidR="009E264B" w:rsidRDefault="009E264B" w:rsidP="009E264B">
            <w:pPr>
              <w:pStyle w:val="NormalWeb"/>
              <w:spacing w:before="0" w:beforeAutospacing="0" w:after="200" w:afterAutospacing="0" w:line="315" w:lineRule="atLeast"/>
              <w:jc w:val="both"/>
              <w:textAlignment w:val="top"/>
              <w:rPr>
                <w:rFonts w:ascii="Arial" w:hAnsi="Arial" w:cs="Arial"/>
                <w:sz w:val="22"/>
                <w:szCs w:val="22"/>
              </w:rPr>
            </w:pPr>
            <w:r>
              <w:rPr>
                <w:rFonts w:ascii="Arial" w:hAnsi="Arial" w:cs="Arial"/>
                <w:sz w:val="22"/>
                <w:szCs w:val="22"/>
              </w:rPr>
              <w:t>T</w:t>
            </w:r>
            <w:r w:rsidRPr="00A367BF">
              <w:rPr>
                <w:rFonts w:ascii="Arial" w:hAnsi="Arial" w:cs="Arial"/>
                <w:sz w:val="22"/>
                <w:szCs w:val="22"/>
              </w:rPr>
              <w:t xml:space="preserve">his guidance </w:t>
            </w:r>
            <w:r>
              <w:rPr>
                <w:rFonts w:ascii="Arial" w:hAnsi="Arial" w:cs="Arial"/>
                <w:sz w:val="22"/>
                <w:szCs w:val="22"/>
              </w:rPr>
              <w:t>supports</w:t>
            </w:r>
            <w:r w:rsidRPr="00A367BF">
              <w:rPr>
                <w:rFonts w:ascii="Arial" w:hAnsi="Arial" w:cs="Arial"/>
                <w:sz w:val="22"/>
                <w:szCs w:val="22"/>
              </w:rPr>
              <w:t xml:space="preserve"> HSCP staff </w:t>
            </w:r>
            <w:r>
              <w:rPr>
                <w:rFonts w:ascii="Arial" w:hAnsi="Arial" w:cs="Arial"/>
                <w:sz w:val="22"/>
                <w:szCs w:val="22"/>
              </w:rPr>
              <w:t>to support m</w:t>
            </w:r>
            <w:r w:rsidRPr="00A367BF">
              <w:rPr>
                <w:rFonts w:ascii="Arial" w:hAnsi="Arial" w:cs="Arial"/>
                <w:sz w:val="22"/>
                <w:szCs w:val="22"/>
              </w:rPr>
              <w:t xml:space="preserve">issing </w:t>
            </w:r>
            <w:r>
              <w:rPr>
                <w:rFonts w:ascii="Arial" w:hAnsi="Arial" w:cs="Arial"/>
                <w:sz w:val="22"/>
                <w:szCs w:val="22"/>
              </w:rPr>
              <w:t>p</w:t>
            </w:r>
            <w:r w:rsidRPr="00A367BF">
              <w:rPr>
                <w:rFonts w:ascii="Arial" w:hAnsi="Arial" w:cs="Arial"/>
                <w:sz w:val="22"/>
                <w:szCs w:val="22"/>
              </w:rPr>
              <w:t xml:space="preserve">ersons and provide a clear HSCP response to this issue. </w:t>
            </w:r>
          </w:p>
          <w:p w:rsidR="00FC7572" w:rsidRPr="00261E27" w:rsidRDefault="00FC7572" w:rsidP="00302332">
            <w:pPr>
              <w:jc w:val="both"/>
              <w:rPr>
                <w:rFonts w:ascii="Arial" w:hAnsi="Arial" w:cs="Arial"/>
                <w:sz w:val="22"/>
                <w:szCs w:val="22"/>
              </w:rPr>
            </w:pPr>
          </w:p>
        </w:tc>
        <w:bookmarkStart w:id="126" w:name="_MON_1737447374"/>
        <w:bookmarkEnd w:id="126"/>
        <w:tc>
          <w:tcPr>
            <w:tcW w:w="4649" w:type="dxa"/>
          </w:tcPr>
          <w:p w:rsidR="00FC7572" w:rsidRDefault="00FC7572" w:rsidP="00302332">
            <w:pPr>
              <w:jc w:val="both"/>
              <w:rPr>
                <w:rFonts w:ascii="Arial" w:hAnsi="Arial" w:cs="Arial"/>
                <w:sz w:val="24"/>
                <w:szCs w:val="24"/>
              </w:rPr>
            </w:pPr>
            <w:r>
              <w:rPr>
                <w:rFonts w:ascii="Arial" w:hAnsi="Arial" w:cs="Arial"/>
                <w:sz w:val="24"/>
                <w:szCs w:val="24"/>
              </w:rPr>
              <w:object w:dxaOrig="1531" w:dyaOrig="992" w14:anchorId="47605AB5">
                <v:shape id="_x0000_i1032" type="#_x0000_t75" style="width:76.5pt;height:49.5pt" o:ole="">
                  <v:imagedata r:id="rId118" o:title=""/>
                </v:shape>
                <o:OLEObject Type="Embed" ProgID="Word.Document.12" ShapeID="_x0000_i1032" DrawAspect="Icon" ObjectID="_1739699345" r:id="rId119">
                  <o:FieldCodes>\s</o:FieldCodes>
                </o:OLEObject>
              </w:object>
            </w:r>
          </w:p>
        </w:tc>
      </w:tr>
    </w:tbl>
    <w:p w:rsidR="00FC7572" w:rsidRDefault="00FC7572" w:rsidP="00302332">
      <w:pPr>
        <w:jc w:val="both"/>
        <w:rPr>
          <w:rFonts w:ascii="Arial" w:hAnsi="Arial" w:cs="Arial"/>
          <w:sz w:val="24"/>
          <w:szCs w:val="24"/>
        </w:rPr>
      </w:pPr>
    </w:p>
    <w:p w:rsidR="00FC7572" w:rsidRDefault="00FC7572" w:rsidP="00302332">
      <w:pPr>
        <w:jc w:val="both"/>
        <w:rPr>
          <w:rFonts w:ascii="Arial" w:hAnsi="Arial" w:cs="Arial"/>
          <w:sz w:val="24"/>
          <w:szCs w:val="24"/>
        </w:rPr>
      </w:pPr>
    </w:p>
    <w:p w:rsidR="00FC7572" w:rsidRDefault="00FC7572" w:rsidP="00302332">
      <w:pPr>
        <w:jc w:val="both"/>
        <w:rPr>
          <w:rFonts w:ascii="Arial" w:hAnsi="Arial" w:cs="Arial"/>
          <w:sz w:val="24"/>
          <w:szCs w:val="24"/>
        </w:rPr>
      </w:pPr>
    </w:p>
    <w:p w:rsidR="005C0A99" w:rsidRPr="003B475F" w:rsidRDefault="005C0A99" w:rsidP="00302332">
      <w:pPr>
        <w:jc w:val="both"/>
        <w:rPr>
          <w:rFonts w:ascii="Arial" w:hAnsi="Arial" w:cs="Arial"/>
          <w:sz w:val="24"/>
          <w:szCs w:val="24"/>
        </w:rPr>
      </w:pPr>
    </w:p>
    <w:sectPr w:rsidR="005C0A99" w:rsidRPr="003B475F" w:rsidSect="008E4DAE">
      <w:type w:val="continuous"/>
      <w:pgSz w:w="16838" w:h="11906" w:orient="landscape"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B42" w:rsidRDefault="00255B42">
      <w:r>
        <w:separator/>
      </w:r>
    </w:p>
  </w:endnote>
  <w:endnote w:type="continuationSeparator" w:id="0">
    <w:p w:rsidR="00255B42" w:rsidRDefault="00255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lasgow">
    <w:altName w:val="Courier New"/>
    <w:charset w:val="00"/>
    <w:family w:val="auto"/>
    <w:pitch w:val="variable"/>
    <w:sig w:usb0="00000001"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E27" w:rsidRDefault="00261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E27" w:rsidRDefault="00261E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E27" w:rsidRDefault="00261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B42" w:rsidRDefault="00255B42">
      <w:r>
        <w:separator/>
      </w:r>
    </w:p>
  </w:footnote>
  <w:footnote w:type="continuationSeparator" w:id="0">
    <w:p w:rsidR="00255B42" w:rsidRDefault="00255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E27" w:rsidRDefault="00261E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E27" w:rsidRDefault="00261E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E27" w:rsidRDefault="00261E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E27" w:rsidRDefault="00261E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90B"/>
    <w:multiLevelType w:val="hybridMultilevel"/>
    <w:tmpl w:val="41B6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10802"/>
    <w:multiLevelType w:val="hybridMultilevel"/>
    <w:tmpl w:val="B2F03088"/>
    <w:lvl w:ilvl="0" w:tplc="473E944A">
      <w:start w:val="1"/>
      <w:numFmt w:val="bullet"/>
      <w:lvlText w:val="•"/>
      <w:lvlJc w:val="left"/>
      <w:pPr>
        <w:tabs>
          <w:tab w:val="num" w:pos="720"/>
        </w:tabs>
        <w:ind w:left="720" w:hanging="360"/>
      </w:pPr>
      <w:rPr>
        <w:rFonts w:ascii="Times New Roman" w:hAnsi="Times New Roman" w:hint="default"/>
      </w:rPr>
    </w:lvl>
    <w:lvl w:ilvl="1" w:tplc="58960A00" w:tentative="1">
      <w:start w:val="1"/>
      <w:numFmt w:val="bullet"/>
      <w:lvlText w:val="•"/>
      <w:lvlJc w:val="left"/>
      <w:pPr>
        <w:tabs>
          <w:tab w:val="num" w:pos="1440"/>
        </w:tabs>
        <w:ind w:left="1440" w:hanging="360"/>
      </w:pPr>
      <w:rPr>
        <w:rFonts w:ascii="Times New Roman" w:hAnsi="Times New Roman" w:hint="default"/>
      </w:rPr>
    </w:lvl>
    <w:lvl w:ilvl="2" w:tplc="DBE6A1BE" w:tentative="1">
      <w:start w:val="1"/>
      <w:numFmt w:val="bullet"/>
      <w:lvlText w:val="•"/>
      <w:lvlJc w:val="left"/>
      <w:pPr>
        <w:tabs>
          <w:tab w:val="num" w:pos="2160"/>
        </w:tabs>
        <w:ind w:left="2160" w:hanging="360"/>
      </w:pPr>
      <w:rPr>
        <w:rFonts w:ascii="Times New Roman" w:hAnsi="Times New Roman" w:hint="default"/>
      </w:rPr>
    </w:lvl>
    <w:lvl w:ilvl="3" w:tplc="A92C9E3C" w:tentative="1">
      <w:start w:val="1"/>
      <w:numFmt w:val="bullet"/>
      <w:lvlText w:val="•"/>
      <w:lvlJc w:val="left"/>
      <w:pPr>
        <w:tabs>
          <w:tab w:val="num" w:pos="2880"/>
        </w:tabs>
        <w:ind w:left="2880" w:hanging="360"/>
      </w:pPr>
      <w:rPr>
        <w:rFonts w:ascii="Times New Roman" w:hAnsi="Times New Roman" w:hint="default"/>
      </w:rPr>
    </w:lvl>
    <w:lvl w:ilvl="4" w:tplc="CD688282" w:tentative="1">
      <w:start w:val="1"/>
      <w:numFmt w:val="bullet"/>
      <w:lvlText w:val="•"/>
      <w:lvlJc w:val="left"/>
      <w:pPr>
        <w:tabs>
          <w:tab w:val="num" w:pos="3600"/>
        </w:tabs>
        <w:ind w:left="3600" w:hanging="360"/>
      </w:pPr>
      <w:rPr>
        <w:rFonts w:ascii="Times New Roman" w:hAnsi="Times New Roman" w:hint="default"/>
      </w:rPr>
    </w:lvl>
    <w:lvl w:ilvl="5" w:tplc="4A68F698" w:tentative="1">
      <w:start w:val="1"/>
      <w:numFmt w:val="bullet"/>
      <w:lvlText w:val="•"/>
      <w:lvlJc w:val="left"/>
      <w:pPr>
        <w:tabs>
          <w:tab w:val="num" w:pos="4320"/>
        </w:tabs>
        <w:ind w:left="4320" w:hanging="360"/>
      </w:pPr>
      <w:rPr>
        <w:rFonts w:ascii="Times New Roman" w:hAnsi="Times New Roman" w:hint="default"/>
      </w:rPr>
    </w:lvl>
    <w:lvl w:ilvl="6" w:tplc="EA52EFC8" w:tentative="1">
      <w:start w:val="1"/>
      <w:numFmt w:val="bullet"/>
      <w:lvlText w:val="•"/>
      <w:lvlJc w:val="left"/>
      <w:pPr>
        <w:tabs>
          <w:tab w:val="num" w:pos="5040"/>
        </w:tabs>
        <w:ind w:left="5040" w:hanging="360"/>
      </w:pPr>
      <w:rPr>
        <w:rFonts w:ascii="Times New Roman" w:hAnsi="Times New Roman" w:hint="default"/>
      </w:rPr>
    </w:lvl>
    <w:lvl w:ilvl="7" w:tplc="76947296" w:tentative="1">
      <w:start w:val="1"/>
      <w:numFmt w:val="bullet"/>
      <w:lvlText w:val="•"/>
      <w:lvlJc w:val="left"/>
      <w:pPr>
        <w:tabs>
          <w:tab w:val="num" w:pos="5760"/>
        </w:tabs>
        <w:ind w:left="5760" w:hanging="360"/>
      </w:pPr>
      <w:rPr>
        <w:rFonts w:ascii="Times New Roman" w:hAnsi="Times New Roman" w:hint="default"/>
      </w:rPr>
    </w:lvl>
    <w:lvl w:ilvl="8" w:tplc="5100CFC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2306C6"/>
    <w:multiLevelType w:val="hybridMultilevel"/>
    <w:tmpl w:val="222C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B2078"/>
    <w:multiLevelType w:val="hybridMultilevel"/>
    <w:tmpl w:val="C5F85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3586F"/>
    <w:multiLevelType w:val="hybridMultilevel"/>
    <w:tmpl w:val="45E24222"/>
    <w:lvl w:ilvl="0" w:tplc="049A065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D312CD"/>
    <w:multiLevelType w:val="hybridMultilevel"/>
    <w:tmpl w:val="D9CC1DB8"/>
    <w:lvl w:ilvl="0" w:tplc="91921388">
      <w:start w:val="1"/>
      <w:numFmt w:val="bullet"/>
      <w:lvlText w:val="•"/>
      <w:lvlJc w:val="left"/>
      <w:pPr>
        <w:tabs>
          <w:tab w:val="num" w:pos="720"/>
        </w:tabs>
        <w:ind w:left="720" w:hanging="360"/>
      </w:pPr>
      <w:rPr>
        <w:rFonts w:ascii="Times New Roman" w:hAnsi="Times New Roman" w:hint="default"/>
      </w:rPr>
    </w:lvl>
    <w:lvl w:ilvl="1" w:tplc="AA503D20" w:tentative="1">
      <w:start w:val="1"/>
      <w:numFmt w:val="bullet"/>
      <w:lvlText w:val="•"/>
      <w:lvlJc w:val="left"/>
      <w:pPr>
        <w:tabs>
          <w:tab w:val="num" w:pos="1440"/>
        </w:tabs>
        <w:ind w:left="1440" w:hanging="360"/>
      </w:pPr>
      <w:rPr>
        <w:rFonts w:ascii="Times New Roman" w:hAnsi="Times New Roman" w:hint="default"/>
      </w:rPr>
    </w:lvl>
    <w:lvl w:ilvl="2" w:tplc="44AE2486" w:tentative="1">
      <w:start w:val="1"/>
      <w:numFmt w:val="bullet"/>
      <w:lvlText w:val="•"/>
      <w:lvlJc w:val="left"/>
      <w:pPr>
        <w:tabs>
          <w:tab w:val="num" w:pos="2160"/>
        </w:tabs>
        <w:ind w:left="2160" w:hanging="360"/>
      </w:pPr>
      <w:rPr>
        <w:rFonts w:ascii="Times New Roman" w:hAnsi="Times New Roman" w:hint="default"/>
      </w:rPr>
    </w:lvl>
    <w:lvl w:ilvl="3" w:tplc="96582E48" w:tentative="1">
      <w:start w:val="1"/>
      <w:numFmt w:val="bullet"/>
      <w:lvlText w:val="•"/>
      <w:lvlJc w:val="left"/>
      <w:pPr>
        <w:tabs>
          <w:tab w:val="num" w:pos="2880"/>
        </w:tabs>
        <w:ind w:left="2880" w:hanging="360"/>
      </w:pPr>
      <w:rPr>
        <w:rFonts w:ascii="Times New Roman" w:hAnsi="Times New Roman" w:hint="default"/>
      </w:rPr>
    </w:lvl>
    <w:lvl w:ilvl="4" w:tplc="0F9C3000" w:tentative="1">
      <w:start w:val="1"/>
      <w:numFmt w:val="bullet"/>
      <w:lvlText w:val="•"/>
      <w:lvlJc w:val="left"/>
      <w:pPr>
        <w:tabs>
          <w:tab w:val="num" w:pos="3600"/>
        </w:tabs>
        <w:ind w:left="3600" w:hanging="360"/>
      </w:pPr>
      <w:rPr>
        <w:rFonts w:ascii="Times New Roman" w:hAnsi="Times New Roman" w:hint="default"/>
      </w:rPr>
    </w:lvl>
    <w:lvl w:ilvl="5" w:tplc="E30AB87E" w:tentative="1">
      <w:start w:val="1"/>
      <w:numFmt w:val="bullet"/>
      <w:lvlText w:val="•"/>
      <w:lvlJc w:val="left"/>
      <w:pPr>
        <w:tabs>
          <w:tab w:val="num" w:pos="4320"/>
        </w:tabs>
        <w:ind w:left="4320" w:hanging="360"/>
      </w:pPr>
      <w:rPr>
        <w:rFonts w:ascii="Times New Roman" w:hAnsi="Times New Roman" w:hint="default"/>
      </w:rPr>
    </w:lvl>
    <w:lvl w:ilvl="6" w:tplc="72B4E388" w:tentative="1">
      <w:start w:val="1"/>
      <w:numFmt w:val="bullet"/>
      <w:lvlText w:val="•"/>
      <w:lvlJc w:val="left"/>
      <w:pPr>
        <w:tabs>
          <w:tab w:val="num" w:pos="5040"/>
        </w:tabs>
        <w:ind w:left="5040" w:hanging="360"/>
      </w:pPr>
      <w:rPr>
        <w:rFonts w:ascii="Times New Roman" w:hAnsi="Times New Roman" w:hint="default"/>
      </w:rPr>
    </w:lvl>
    <w:lvl w:ilvl="7" w:tplc="55D41F4E" w:tentative="1">
      <w:start w:val="1"/>
      <w:numFmt w:val="bullet"/>
      <w:lvlText w:val="•"/>
      <w:lvlJc w:val="left"/>
      <w:pPr>
        <w:tabs>
          <w:tab w:val="num" w:pos="5760"/>
        </w:tabs>
        <w:ind w:left="5760" w:hanging="360"/>
      </w:pPr>
      <w:rPr>
        <w:rFonts w:ascii="Times New Roman" w:hAnsi="Times New Roman" w:hint="default"/>
      </w:rPr>
    </w:lvl>
    <w:lvl w:ilvl="8" w:tplc="623E42E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A38386B"/>
    <w:multiLevelType w:val="hybridMultilevel"/>
    <w:tmpl w:val="31FCF98C"/>
    <w:lvl w:ilvl="0" w:tplc="FB28FA20">
      <w:start w:val="1"/>
      <w:numFmt w:val="bullet"/>
      <w:lvlText w:val="•"/>
      <w:lvlJc w:val="left"/>
      <w:pPr>
        <w:tabs>
          <w:tab w:val="num" w:pos="720"/>
        </w:tabs>
        <w:ind w:left="720" w:hanging="360"/>
      </w:pPr>
      <w:rPr>
        <w:rFonts w:ascii="Times New Roman" w:hAnsi="Times New Roman" w:hint="default"/>
      </w:rPr>
    </w:lvl>
    <w:lvl w:ilvl="1" w:tplc="46B4E4BE">
      <w:start w:val="302"/>
      <w:numFmt w:val="bullet"/>
      <w:lvlText w:val="•"/>
      <w:lvlJc w:val="left"/>
      <w:pPr>
        <w:tabs>
          <w:tab w:val="num" w:pos="1440"/>
        </w:tabs>
        <w:ind w:left="1440" w:hanging="360"/>
      </w:pPr>
      <w:rPr>
        <w:rFonts w:ascii="Times New Roman" w:hAnsi="Times New Roman" w:hint="default"/>
      </w:rPr>
    </w:lvl>
    <w:lvl w:ilvl="2" w:tplc="0C3C9F54" w:tentative="1">
      <w:start w:val="1"/>
      <w:numFmt w:val="bullet"/>
      <w:lvlText w:val="•"/>
      <w:lvlJc w:val="left"/>
      <w:pPr>
        <w:tabs>
          <w:tab w:val="num" w:pos="2160"/>
        </w:tabs>
        <w:ind w:left="2160" w:hanging="360"/>
      </w:pPr>
      <w:rPr>
        <w:rFonts w:ascii="Times New Roman" w:hAnsi="Times New Roman" w:hint="default"/>
      </w:rPr>
    </w:lvl>
    <w:lvl w:ilvl="3" w:tplc="FCC4ACAC" w:tentative="1">
      <w:start w:val="1"/>
      <w:numFmt w:val="bullet"/>
      <w:lvlText w:val="•"/>
      <w:lvlJc w:val="left"/>
      <w:pPr>
        <w:tabs>
          <w:tab w:val="num" w:pos="2880"/>
        </w:tabs>
        <w:ind w:left="2880" w:hanging="360"/>
      </w:pPr>
      <w:rPr>
        <w:rFonts w:ascii="Times New Roman" w:hAnsi="Times New Roman" w:hint="default"/>
      </w:rPr>
    </w:lvl>
    <w:lvl w:ilvl="4" w:tplc="AFFAB9A2" w:tentative="1">
      <w:start w:val="1"/>
      <w:numFmt w:val="bullet"/>
      <w:lvlText w:val="•"/>
      <w:lvlJc w:val="left"/>
      <w:pPr>
        <w:tabs>
          <w:tab w:val="num" w:pos="3600"/>
        </w:tabs>
        <w:ind w:left="3600" w:hanging="360"/>
      </w:pPr>
      <w:rPr>
        <w:rFonts w:ascii="Times New Roman" w:hAnsi="Times New Roman" w:hint="default"/>
      </w:rPr>
    </w:lvl>
    <w:lvl w:ilvl="5" w:tplc="171264CA" w:tentative="1">
      <w:start w:val="1"/>
      <w:numFmt w:val="bullet"/>
      <w:lvlText w:val="•"/>
      <w:lvlJc w:val="left"/>
      <w:pPr>
        <w:tabs>
          <w:tab w:val="num" w:pos="4320"/>
        </w:tabs>
        <w:ind w:left="4320" w:hanging="360"/>
      </w:pPr>
      <w:rPr>
        <w:rFonts w:ascii="Times New Roman" w:hAnsi="Times New Roman" w:hint="default"/>
      </w:rPr>
    </w:lvl>
    <w:lvl w:ilvl="6" w:tplc="0D9A4B56" w:tentative="1">
      <w:start w:val="1"/>
      <w:numFmt w:val="bullet"/>
      <w:lvlText w:val="•"/>
      <w:lvlJc w:val="left"/>
      <w:pPr>
        <w:tabs>
          <w:tab w:val="num" w:pos="5040"/>
        </w:tabs>
        <w:ind w:left="5040" w:hanging="360"/>
      </w:pPr>
      <w:rPr>
        <w:rFonts w:ascii="Times New Roman" w:hAnsi="Times New Roman" w:hint="default"/>
      </w:rPr>
    </w:lvl>
    <w:lvl w:ilvl="7" w:tplc="9962E556" w:tentative="1">
      <w:start w:val="1"/>
      <w:numFmt w:val="bullet"/>
      <w:lvlText w:val="•"/>
      <w:lvlJc w:val="left"/>
      <w:pPr>
        <w:tabs>
          <w:tab w:val="num" w:pos="5760"/>
        </w:tabs>
        <w:ind w:left="5760" w:hanging="360"/>
      </w:pPr>
      <w:rPr>
        <w:rFonts w:ascii="Times New Roman" w:hAnsi="Times New Roman" w:hint="default"/>
      </w:rPr>
    </w:lvl>
    <w:lvl w:ilvl="8" w:tplc="AE4E5FE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ABE5C03"/>
    <w:multiLevelType w:val="hybridMultilevel"/>
    <w:tmpl w:val="551C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4845C0"/>
    <w:multiLevelType w:val="hybridMultilevel"/>
    <w:tmpl w:val="2CF8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BA32F0"/>
    <w:multiLevelType w:val="hybridMultilevel"/>
    <w:tmpl w:val="B61A9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C570AC"/>
    <w:multiLevelType w:val="hybridMultilevel"/>
    <w:tmpl w:val="42F62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F26331"/>
    <w:multiLevelType w:val="hybridMultilevel"/>
    <w:tmpl w:val="3DFC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FF307B"/>
    <w:multiLevelType w:val="hybridMultilevel"/>
    <w:tmpl w:val="4032307C"/>
    <w:lvl w:ilvl="0" w:tplc="588A3A92">
      <w:start w:val="1"/>
      <w:numFmt w:val="bullet"/>
      <w:lvlText w:val="•"/>
      <w:lvlJc w:val="left"/>
      <w:pPr>
        <w:tabs>
          <w:tab w:val="num" w:pos="720"/>
        </w:tabs>
        <w:ind w:left="720" w:hanging="360"/>
      </w:pPr>
      <w:rPr>
        <w:rFonts w:ascii="Times New Roman" w:hAnsi="Times New Roman" w:hint="default"/>
      </w:rPr>
    </w:lvl>
    <w:lvl w:ilvl="1" w:tplc="82FEDC48" w:tentative="1">
      <w:start w:val="1"/>
      <w:numFmt w:val="bullet"/>
      <w:lvlText w:val="•"/>
      <w:lvlJc w:val="left"/>
      <w:pPr>
        <w:tabs>
          <w:tab w:val="num" w:pos="1440"/>
        </w:tabs>
        <w:ind w:left="1440" w:hanging="360"/>
      </w:pPr>
      <w:rPr>
        <w:rFonts w:ascii="Times New Roman" w:hAnsi="Times New Roman" w:hint="default"/>
      </w:rPr>
    </w:lvl>
    <w:lvl w:ilvl="2" w:tplc="5F30442E" w:tentative="1">
      <w:start w:val="1"/>
      <w:numFmt w:val="bullet"/>
      <w:lvlText w:val="•"/>
      <w:lvlJc w:val="left"/>
      <w:pPr>
        <w:tabs>
          <w:tab w:val="num" w:pos="2160"/>
        </w:tabs>
        <w:ind w:left="2160" w:hanging="360"/>
      </w:pPr>
      <w:rPr>
        <w:rFonts w:ascii="Times New Roman" w:hAnsi="Times New Roman" w:hint="default"/>
      </w:rPr>
    </w:lvl>
    <w:lvl w:ilvl="3" w:tplc="105861AC" w:tentative="1">
      <w:start w:val="1"/>
      <w:numFmt w:val="bullet"/>
      <w:lvlText w:val="•"/>
      <w:lvlJc w:val="left"/>
      <w:pPr>
        <w:tabs>
          <w:tab w:val="num" w:pos="2880"/>
        </w:tabs>
        <w:ind w:left="2880" w:hanging="360"/>
      </w:pPr>
      <w:rPr>
        <w:rFonts w:ascii="Times New Roman" w:hAnsi="Times New Roman" w:hint="default"/>
      </w:rPr>
    </w:lvl>
    <w:lvl w:ilvl="4" w:tplc="8E9A39D6" w:tentative="1">
      <w:start w:val="1"/>
      <w:numFmt w:val="bullet"/>
      <w:lvlText w:val="•"/>
      <w:lvlJc w:val="left"/>
      <w:pPr>
        <w:tabs>
          <w:tab w:val="num" w:pos="3600"/>
        </w:tabs>
        <w:ind w:left="3600" w:hanging="360"/>
      </w:pPr>
      <w:rPr>
        <w:rFonts w:ascii="Times New Roman" w:hAnsi="Times New Roman" w:hint="default"/>
      </w:rPr>
    </w:lvl>
    <w:lvl w:ilvl="5" w:tplc="57E67E62" w:tentative="1">
      <w:start w:val="1"/>
      <w:numFmt w:val="bullet"/>
      <w:lvlText w:val="•"/>
      <w:lvlJc w:val="left"/>
      <w:pPr>
        <w:tabs>
          <w:tab w:val="num" w:pos="4320"/>
        </w:tabs>
        <w:ind w:left="4320" w:hanging="360"/>
      </w:pPr>
      <w:rPr>
        <w:rFonts w:ascii="Times New Roman" w:hAnsi="Times New Roman" w:hint="default"/>
      </w:rPr>
    </w:lvl>
    <w:lvl w:ilvl="6" w:tplc="D62E5E1A" w:tentative="1">
      <w:start w:val="1"/>
      <w:numFmt w:val="bullet"/>
      <w:lvlText w:val="•"/>
      <w:lvlJc w:val="left"/>
      <w:pPr>
        <w:tabs>
          <w:tab w:val="num" w:pos="5040"/>
        </w:tabs>
        <w:ind w:left="5040" w:hanging="360"/>
      </w:pPr>
      <w:rPr>
        <w:rFonts w:ascii="Times New Roman" w:hAnsi="Times New Roman" w:hint="default"/>
      </w:rPr>
    </w:lvl>
    <w:lvl w:ilvl="7" w:tplc="7B4EC40E" w:tentative="1">
      <w:start w:val="1"/>
      <w:numFmt w:val="bullet"/>
      <w:lvlText w:val="•"/>
      <w:lvlJc w:val="left"/>
      <w:pPr>
        <w:tabs>
          <w:tab w:val="num" w:pos="5760"/>
        </w:tabs>
        <w:ind w:left="5760" w:hanging="360"/>
      </w:pPr>
      <w:rPr>
        <w:rFonts w:ascii="Times New Roman" w:hAnsi="Times New Roman" w:hint="default"/>
      </w:rPr>
    </w:lvl>
    <w:lvl w:ilvl="8" w:tplc="E5707D8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7084839"/>
    <w:multiLevelType w:val="hybridMultilevel"/>
    <w:tmpl w:val="D1AEB51A"/>
    <w:lvl w:ilvl="0" w:tplc="5DD29636">
      <w:start w:val="1"/>
      <w:numFmt w:val="bullet"/>
      <w:lvlText w:val="•"/>
      <w:lvlJc w:val="left"/>
      <w:pPr>
        <w:tabs>
          <w:tab w:val="num" w:pos="720"/>
        </w:tabs>
        <w:ind w:left="720" w:hanging="360"/>
      </w:pPr>
      <w:rPr>
        <w:rFonts w:ascii="Times New Roman" w:hAnsi="Times New Roman" w:hint="default"/>
      </w:rPr>
    </w:lvl>
    <w:lvl w:ilvl="1" w:tplc="0ED8DE72">
      <w:start w:val="306"/>
      <w:numFmt w:val="bullet"/>
      <w:lvlText w:val="•"/>
      <w:lvlJc w:val="left"/>
      <w:pPr>
        <w:tabs>
          <w:tab w:val="num" w:pos="1440"/>
        </w:tabs>
        <w:ind w:left="1440" w:hanging="360"/>
      </w:pPr>
      <w:rPr>
        <w:rFonts w:ascii="Times New Roman" w:hAnsi="Times New Roman" w:hint="default"/>
      </w:rPr>
    </w:lvl>
    <w:lvl w:ilvl="2" w:tplc="604CBDBE" w:tentative="1">
      <w:start w:val="1"/>
      <w:numFmt w:val="bullet"/>
      <w:lvlText w:val="•"/>
      <w:lvlJc w:val="left"/>
      <w:pPr>
        <w:tabs>
          <w:tab w:val="num" w:pos="2160"/>
        </w:tabs>
        <w:ind w:left="2160" w:hanging="360"/>
      </w:pPr>
      <w:rPr>
        <w:rFonts w:ascii="Times New Roman" w:hAnsi="Times New Roman" w:hint="default"/>
      </w:rPr>
    </w:lvl>
    <w:lvl w:ilvl="3" w:tplc="A278565A" w:tentative="1">
      <w:start w:val="1"/>
      <w:numFmt w:val="bullet"/>
      <w:lvlText w:val="•"/>
      <w:lvlJc w:val="left"/>
      <w:pPr>
        <w:tabs>
          <w:tab w:val="num" w:pos="2880"/>
        </w:tabs>
        <w:ind w:left="2880" w:hanging="360"/>
      </w:pPr>
      <w:rPr>
        <w:rFonts w:ascii="Times New Roman" w:hAnsi="Times New Roman" w:hint="default"/>
      </w:rPr>
    </w:lvl>
    <w:lvl w:ilvl="4" w:tplc="3C82CDC0" w:tentative="1">
      <w:start w:val="1"/>
      <w:numFmt w:val="bullet"/>
      <w:lvlText w:val="•"/>
      <w:lvlJc w:val="left"/>
      <w:pPr>
        <w:tabs>
          <w:tab w:val="num" w:pos="3600"/>
        </w:tabs>
        <w:ind w:left="3600" w:hanging="360"/>
      </w:pPr>
      <w:rPr>
        <w:rFonts w:ascii="Times New Roman" w:hAnsi="Times New Roman" w:hint="default"/>
      </w:rPr>
    </w:lvl>
    <w:lvl w:ilvl="5" w:tplc="EC60A3DC" w:tentative="1">
      <w:start w:val="1"/>
      <w:numFmt w:val="bullet"/>
      <w:lvlText w:val="•"/>
      <w:lvlJc w:val="left"/>
      <w:pPr>
        <w:tabs>
          <w:tab w:val="num" w:pos="4320"/>
        </w:tabs>
        <w:ind w:left="4320" w:hanging="360"/>
      </w:pPr>
      <w:rPr>
        <w:rFonts w:ascii="Times New Roman" w:hAnsi="Times New Roman" w:hint="default"/>
      </w:rPr>
    </w:lvl>
    <w:lvl w:ilvl="6" w:tplc="AEBE24CE" w:tentative="1">
      <w:start w:val="1"/>
      <w:numFmt w:val="bullet"/>
      <w:lvlText w:val="•"/>
      <w:lvlJc w:val="left"/>
      <w:pPr>
        <w:tabs>
          <w:tab w:val="num" w:pos="5040"/>
        </w:tabs>
        <w:ind w:left="5040" w:hanging="360"/>
      </w:pPr>
      <w:rPr>
        <w:rFonts w:ascii="Times New Roman" w:hAnsi="Times New Roman" w:hint="default"/>
      </w:rPr>
    </w:lvl>
    <w:lvl w:ilvl="7" w:tplc="4A947736" w:tentative="1">
      <w:start w:val="1"/>
      <w:numFmt w:val="bullet"/>
      <w:lvlText w:val="•"/>
      <w:lvlJc w:val="left"/>
      <w:pPr>
        <w:tabs>
          <w:tab w:val="num" w:pos="5760"/>
        </w:tabs>
        <w:ind w:left="5760" w:hanging="360"/>
      </w:pPr>
      <w:rPr>
        <w:rFonts w:ascii="Times New Roman" w:hAnsi="Times New Roman" w:hint="default"/>
      </w:rPr>
    </w:lvl>
    <w:lvl w:ilvl="8" w:tplc="CB3AE7C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82915CC"/>
    <w:multiLevelType w:val="hybridMultilevel"/>
    <w:tmpl w:val="DD12A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9C3446"/>
    <w:multiLevelType w:val="hybridMultilevel"/>
    <w:tmpl w:val="1C38F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26189"/>
    <w:multiLevelType w:val="hybridMultilevel"/>
    <w:tmpl w:val="17E2863A"/>
    <w:lvl w:ilvl="0" w:tplc="8348D88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E45FA0"/>
    <w:multiLevelType w:val="hybridMultilevel"/>
    <w:tmpl w:val="A97C9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5D6ACC"/>
    <w:multiLevelType w:val="hybridMultilevel"/>
    <w:tmpl w:val="3092A1A2"/>
    <w:lvl w:ilvl="0" w:tplc="049A065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A83D81"/>
    <w:multiLevelType w:val="hybridMultilevel"/>
    <w:tmpl w:val="FE327A24"/>
    <w:lvl w:ilvl="0" w:tplc="049A065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0004AA"/>
    <w:multiLevelType w:val="hybridMultilevel"/>
    <w:tmpl w:val="2C2C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6D4030"/>
    <w:multiLevelType w:val="hybridMultilevel"/>
    <w:tmpl w:val="67FEE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C52949"/>
    <w:multiLevelType w:val="hybridMultilevel"/>
    <w:tmpl w:val="3E1AB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42F64"/>
    <w:multiLevelType w:val="hybridMultilevel"/>
    <w:tmpl w:val="B5AC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C62392"/>
    <w:multiLevelType w:val="hybridMultilevel"/>
    <w:tmpl w:val="18061526"/>
    <w:lvl w:ilvl="0" w:tplc="46C09A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8D16A5"/>
    <w:multiLevelType w:val="hybridMultilevel"/>
    <w:tmpl w:val="B6FED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506B4"/>
    <w:multiLevelType w:val="hybridMultilevel"/>
    <w:tmpl w:val="BB76222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15:restartNumberingAfterBreak="0">
    <w:nsid w:val="45E946FC"/>
    <w:multiLevelType w:val="hybridMultilevel"/>
    <w:tmpl w:val="01322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17574C"/>
    <w:multiLevelType w:val="multilevel"/>
    <w:tmpl w:val="81DC72D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0B5060C"/>
    <w:multiLevelType w:val="hybridMultilevel"/>
    <w:tmpl w:val="6EA0910E"/>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start w:val="1"/>
      <w:numFmt w:val="bullet"/>
      <w:lvlText w:val=""/>
      <w:lvlJc w:val="left"/>
      <w:pPr>
        <w:ind w:left="2926" w:hanging="360"/>
      </w:pPr>
      <w:rPr>
        <w:rFonts w:ascii="Symbol" w:hAnsi="Symbol" w:hint="default"/>
      </w:rPr>
    </w:lvl>
    <w:lvl w:ilvl="4" w:tplc="08090003">
      <w:start w:val="1"/>
      <w:numFmt w:val="bullet"/>
      <w:lvlText w:val="o"/>
      <w:lvlJc w:val="left"/>
      <w:pPr>
        <w:ind w:left="3646" w:hanging="360"/>
      </w:pPr>
      <w:rPr>
        <w:rFonts w:ascii="Courier New" w:hAnsi="Courier New" w:cs="Courier New" w:hint="default"/>
      </w:rPr>
    </w:lvl>
    <w:lvl w:ilvl="5" w:tplc="08090005">
      <w:start w:val="1"/>
      <w:numFmt w:val="bullet"/>
      <w:lvlText w:val=""/>
      <w:lvlJc w:val="left"/>
      <w:pPr>
        <w:ind w:left="4366" w:hanging="360"/>
      </w:pPr>
      <w:rPr>
        <w:rFonts w:ascii="Wingdings" w:hAnsi="Wingdings" w:hint="default"/>
      </w:rPr>
    </w:lvl>
    <w:lvl w:ilvl="6" w:tplc="08090001">
      <w:start w:val="1"/>
      <w:numFmt w:val="bullet"/>
      <w:lvlText w:val=""/>
      <w:lvlJc w:val="left"/>
      <w:pPr>
        <w:ind w:left="5086" w:hanging="360"/>
      </w:pPr>
      <w:rPr>
        <w:rFonts w:ascii="Symbol" w:hAnsi="Symbol" w:hint="default"/>
      </w:rPr>
    </w:lvl>
    <w:lvl w:ilvl="7" w:tplc="08090003">
      <w:start w:val="1"/>
      <w:numFmt w:val="bullet"/>
      <w:lvlText w:val="o"/>
      <w:lvlJc w:val="left"/>
      <w:pPr>
        <w:ind w:left="5806" w:hanging="360"/>
      </w:pPr>
      <w:rPr>
        <w:rFonts w:ascii="Courier New" w:hAnsi="Courier New" w:cs="Courier New" w:hint="default"/>
      </w:rPr>
    </w:lvl>
    <w:lvl w:ilvl="8" w:tplc="08090005">
      <w:start w:val="1"/>
      <w:numFmt w:val="bullet"/>
      <w:lvlText w:val=""/>
      <w:lvlJc w:val="left"/>
      <w:pPr>
        <w:ind w:left="6526" w:hanging="360"/>
      </w:pPr>
      <w:rPr>
        <w:rFonts w:ascii="Wingdings" w:hAnsi="Wingdings" w:hint="default"/>
      </w:rPr>
    </w:lvl>
  </w:abstractNum>
  <w:abstractNum w:abstractNumId="30" w15:restartNumberingAfterBreak="0">
    <w:nsid w:val="524B4651"/>
    <w:multiLevelType w:val="hybridMultilevel"/>
    <w:tmpl w:val="7CF2CC7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9B0076"/>
    <w:multiLevelType w:val="hybridMultilevel"/>
    <w:tmpl w:val="BBBCA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0642675"/>
    <w:multiLevelType w:val="hybridMultilevel"/>
    <w:tmpl w:val="11B6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BD6E2C"/>
    <w:multiLevelType w:val="hybridMultilevel"/>
    <w:tmpl w:val="C980DBAE"/>
    <w:lvl w:ilvl="0" w:tplc="53BE0FC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5A1B30"/>
    <w:multiLevelType w:val="hybridMultilevel"/>
    <w:tmpl w:val="48707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8C75C75"/>
    <w:multiLevelType w:val="hybridMultilevel"/>
    <w:tmpl w:val="5CC8B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5D4EA7"/>
    <w:multiLevelType w:val="hybridMultilevel"/>
    <w:tmpl w:val="3A100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AF7124"/>
    <w:multiLevelType w:val="hybridMultilevel"/>
    <w:tmpl w:val="840E8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DC2B97"/>
    <w:multiLevelType w:val="hybridMultilevel"/>
    <w:tmpl w:val="E5FA3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FD082D"/>
    <w:multiLevelType w:val="hybridMultilevel"/>
    <w:tmpl w:val="A5F6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0036C5"/>
    <w:multiLevelType w:val="hybridMultilevel"/>
    <w:tmpl w:val="9FC4C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6B2698"/>
    <w:multiLevelType w:val="hybridMultilevel"/>
    <w:tmpl w:val="7AC6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F80B79"/>
    <w:multiLevelType w:val="multilevel"/>
    <w:tmpl w:val="D506E0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95F7FFE"/>
    <w:multiLevelType w:val="hybridMultilevel"/>
    <w:tmpl w:val="2CDA0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A9168AC"/>
    <w:multiLevelType w:val="hybridMultilevel"/>
    <w:tmpl w:val="A4E0D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5644EE"/>
    <w:multiLevelType w:val="hybridMultilevel"/>
    <w:tmpl w:val="4F6691A4"/>
    <w:lvl w:ilvl="0" w:tplc="B3C2AF66">
      <w:start w:val="1"/>
      <w:numFmt w:val="bullet"/>
      <w:lvlText w:val="•"/>
      <w:lvlJc w:val="left"/>
      <w:pPr>
        <w:tabs>
          <w:tab w:val="num" w:pos="720"/>
        </w:tabs>
        <w:ind w:left="720" w:hanging="360"/>
      </w:pPr>
      <w:rPr>
        <w:rFonts w:ascii="Times New Roman" w:hAnsi="Times New Roman" w:hint="default"/>
      </w:rPr>
    </w:lvl>
    <w:lvl w:ilvl="1" w:tplc="555AC52C" w:tentative="1">
      <w:start w:val="1"/>
      <w:numFmt w:val="bullet"/>
      <w:lvlText w:val="•"/>
      <w:lvlJc w:val="left"/>
      <w:pPr>
        <w:tabs>
          <w:tab w:val="num" w:pos="1440"/>
        </w:tabs>
        <w:ind w:left="1440" w:hanging="360"/>
      </w:pPr>
      <w:rPr>
        <w:rFonts w:ascii="Times New Roman" w:hAnsi="Times New Roman" w:hint="default"/>
      </w:rPr>
    </w:lvl>
    <w:lvl w:ilvl="2" w:tplc="BC660C3C" w:tentative="1">
      <w:start w:val="1"/>
      <w:numFmt w:val="bullet"/>
      <w:lvlText w:val="•"/>
      <w:lvlJc w:val="left"/>
      <w:pPr>
        <w:tabs>
          <w:tab w:val="num" w:pos="2160"/>
        </w:tabs>
        <w:ind w:left="2160" w:hanging="360"/>
      </w:pPr>
      <w:rPr>
        <w:rFonts w:ascii="Times New Roman" w:hAnsi="Times New Roman" w:hint="default"/>
      </w:rPr>
    </w:lvl>
    <w:lvl w:ilvl="3" w:tplc="BEC06CB4" w:tentative="1">
      <w:start w:val="1"/>
      <w:numFmt w:val="bullet"/>
      <w:lvlText w:val="•"/>
      <w:lvlJc w:val="left"/>
      <w:pPr>
        <w:tabs>
          <w:tab w:val="num" w:pos="2880"/>
        </w:tabs>
        <w:ind w:left="2880" w:hanging="360"/>
      </w:pPr>
      <w:rPr>
        <w:rFonts w:ascii="Times New Roman" w:hAnsi="Times New Roman" w:hint="default"/>
      </w:rPr>
    </w:lvl>
    <w:lvl w:ilvl="4" w:tplc="B1B4B3C2" w:tentative="1">
      <w:start w:val="1"/>
      <w:numFmt w:val="bullet"/>
      <w:lvlText w:val="•"/>
      <w:lvlJc w:val="left"/>
      <w:pPr>
        <w:tabs>
          <w:tab w:val="num" w:pos="3600"/>
        </w:tabs>
        <w:ind w:left="3600" w:hanging="360"/>
      </w:pPr>
      <w:rPr>
        <w:rFonts w:ascii="Times New Roman" w:hAnsi="Times New Roman" w:hint="default"/>
      </w:rPr>
    </w:lvl>
    <w:lvl w:ilvl="5" w:tplc="A3F0A946" w:tentative="1">
      <w:start w:val="1"/>
      <w:numFmt w:val="bullet"/>
      <w:lvlText w:val="•"/>
      <w:lvlJc w:val="left"/>
      <w:pPr>
        <w:tabs>
          <w:tab w:val="num" w:pos="4320"/>
        </w:tabs>
        <w:ind w:left="4320" w:hanging="360"/>
      </w:pPr>
      <w:rPr>
        <w:rFonts w:ascii="Times New Roman" w:hAnsi="Times New Roman" w:hint="default"/>
      </w:rPr>
    </w:lvl>
    <w:lvl w:ilvl="6" w:tplc="531CAC88" w:tentative="1">
      <w:start w:val="1"/>
      <w:numFmt w:val="bullet"/>
      <w:lvlText w:val="•"/>
      <w:lvlJc w:val="left"/>
      <w:pPr>
        <w:tabs>
          <w:tab w:val="num" w:pos="5040"/>
        </w:tabs>
        <w:ind w:left="5040" w:hanging="360"/>
      </w:pPr>
      <w:rPr>
        <w:rFonts w:ascii="Times New Roman" w:hAnsi="Times New Roman" w:hint="default"/>
      </w:rPr>
    </w:lvl>
    <w:lvl w:ilvl="7" w:tplc="6EEE2952" w:tentative="1">
      <w:start w:val="1"/>
      <w:numFmt w:val="bullet"/>
      <w:lvlText w:val="•"/>
      <w:lvlJc w:val="left"/>
      <w:pPr>
        <w:tabs>
          <w:tab w:val="num" w:pos="5760"/>
        </w:tabs>
        <w:ind w:left="5760" w:hanging="360"/>
      </w:pPr>
      <w:rPr>
        <w:rFonts w:ascii="Times New Roman" w:hAnsi="Times New Roman" w:hint="default"/>
      </w:rPr>
    </w:lvl>
    <w:lvl w:ilvl="8" w:tplc="970E81B6"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22"/>
  </w:num>
  <w:num w:numId="3">
    <w:abstractNumId w:val="14"/>
  </w:num>
  <w:num w:numId="4">
    <w:abstractNumId w:val="27"/>
  </w:num>
  <w:num w:numId="5">
    <w:abstractNumId w:val="7"/>
  </w:num>
  <w:num w:numId="6">
    <w:abstractNumId w:val="8"/>
  </w:num>
  <w:num w:numId="7">
    <w:abstractNumId w:val="23"/>
  </w:num>
  <w:num w:numId="8">
    <w:abstractNumId w:val="11"/>
  </w:num>
  <w:num w:numId="9">
    <w:abstractNumId w:val="35"/>
  </w:num>
  <w:num w:numId="10">
    <w:abstractNumId w:val="25"/>
  </w:num>
  <w:num w:numId="11">
    <w:abstractNumId w:val="2"/>
  </w:num>
  <w:num w:numId="12">
    <w:abstractNumId w:val="3"/>
  </w:num>
  <w:num w:numId="13">
    <w:abstractNumId w:val="15"/>
  </w:num>
  <w:num w:numId="14">
    <w:abstractNumId w:val="24"/>
  </w:num>
  <w:num w:numId="15">
    <w:abstractNumId w:val="16"/>
  </w:num>
  <w:num w:numId="16">
    <w:abstractNumId w:val="33"/>
  </w:num>
  <w:num w:numId="17">
    <w:abstractNumId w:val="34"/>
  </w:num>
  <w:num w:numId="18">
    <w:abstractNumId w:val="43"/>
  </w:num>
  <w:num w:numId="19">
    <w:abstractNumId w:val="5"/>
  </w:num>
  <w:num w:numId="20">
    <w:abstractNumId w:val="1"/>
  </w:num>
  <w:num w:numId="21">
    <w:abstractNumId w:val="13"/>
  </w:num>
  <w:num w:numId="22">
    <w:abstractNumId w:val="26"/>
  </w:num>
  <w:num w:numId="23">
    <w:abstractNumId w:val="10"/>
  </w:num>
  <w:num w:numId="24">
    <w:abstractNumId w:val="28"/>
  </w:num>
  <w:num w:numId="25">
    <w:abstractNumId w:val="20"/>
  </w:num>
  <w:num w:numId="26">
    <w:abstractNumId w:val="38"/>
  </w:num>
  <w:num w:numId="27">
    <w:abstractNumId w:val="45"/>
  </w:num>
  <w:num w:numId="28">
    <w:abstractNumId w:val="30"/>
  </w:num>
  <w:num w:numId="29">
    <w:abstractNumId w:val="4"/>
  </w:num>
  <w:num w:numId="30">
    <w:abstractNumId w:val="40"/>
  </w:num>
  <w:num w:numId="31">
    <w:abstractNumId w:val="0"/>
  </w:num>
  <w:num w:numId="32">
    <w:abstractNumId w:val="17"/>
  </w:num>
  <w:num w:numId="33">
    <w:abstractNumId w:val="39"/>
  </w:num>
  <w:num w:numId="34">
    <w:abstractNumId w:val="18"/>
  </w:num>
  <w:num w:numId="35">
    <w:abstractNumId w:val="19"/>
  </w:num>
  <w:num w:numId="36">
    <w:abstractNumId w:val="36"/>
  </w:num>
  <w:num w:numId="37">
    <w:abstractNumId w:val="44"/>
  </w:num>
  <w:num w:numId="38">
    <w:abstractNumId w:val="37"/>
  </w:num>
  <w:num w:numId="39">
    <w:abstractNumId w:val="6"/>
  </w:num>
  <w:num w:numId="40">
    <w:abstractNumId w:val="32"/>
  </w:num>
  <w:num w:numId="41">
    <w:abstractNumId w:val="12"/>
  </w:num>
  <w:num w:numId="42">
    <w:abstractNumId w:val="29"/>
  </w:num>
  <w:num w:numId="43">
    <w:abstractNumId w:val="31"/>
  </w:num>
  <w:num w:numId="44">
    <w:abstractNumId w:val="41"/>
  </w:num>
  <w:num w:numId="45">
    <w:abstractNumId w:val="9"/>
  </w:num>
  <w:num w:numId="46">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o:colormru v:ext="edit" colors="#b2b2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403"/>
    <w:rsid w:val="00004098"/>
    <w:rsid w:val="00005955"/>
    <w:rsid w:val="0000734C"/>
    <w:rsid w:val="000075DC"/>
    <w:rsid w:val="0001353B"/>
    <w:rsid w:val="0001490F"/>
    <w:rsid w:val="00014EC3"/>
    <w:rsid w:val="000176CD"/>
    <w:rsid w:val="0002063C"/>
    <w:rsid w:val="00020FC4"/>
    <w:rsid w:val="00032912"/>
    <w:rsid w:val="00034AE2"/>
    <w:rsid w:val="00042E26"/>
    <w:rsid w:val="00042E67"/>
    <w:rsid w:val="0004475A"/>
    <w:rsid w:val="000461C6"/>
    <w:rsid w:val="000469CD"/>
    <w:rsid w:val="00046EAF"/>
    <w:rsid w:val="000504C3"/>
    <w:rsid w:val="00060536"/>
    <w:rsid w:val="00060DA1"/>
    <w:rsid w:val="00060E99"/>
    <w:rsid w:val="00062F49"/>
    <w:rsid w:val="00071D3B"/>
    <w:rsid w:val="00073637"/>
    <w:rsid w:val="00075BF8"/>
    <w:rsid w:val="00076E93"/>
    <w:rsid w:val="000800D9"/>
    <w:rsid w:val="00084646"/>
    <w:rsid w:val="000878DF"/>
    <w:rsid w:val="0009691B"/>
    <w:rsid w:val="000A3CA7"/>
    <w:rsid w:val="000A562E"/>
    <w:rsid w:val="000A7D4F"/>
    <w:rsid w:val="000B0BB6"/>
    <w:rsid w:val="000C704C"/>
    <w:rsid w:val="000C70A1"/>
    <w:rsid w:val="000D3492"/>
    <w:rsid w:val="000D501C"/>
    <w:rsid w:val="000E361E"/>
    <w:rsid w:val="000F32BA"/>
    <w:rsid w:val="000F7957"/>
    <w:rsid w:val="00104F9E"/>
    <w:rsid w:val="00107467"/>
    <w:rsid w:val="001118BA"/>
    <w:rsid w:val="00112BBA"/>
    <w:rsid w:val="001137FD"/>
    <w:rsid w:val="0011449E"/>
    <w:rsid w:val="00120A93"/>
    <w:rsid w:val="0012292E"/>
    <w:rsid w:val="00122B0C"/>
    <w:rsid w:val="001231CC"/>
    <w:rsid w:val="001246B8"/>
    <w:rsid w:val="00124CE5"/>
    <w:rsid w:val="00145BFE"/>
    <w:rsid w:val="001463AA"/>
    <w:rsid w:val="001478B0"/>
    <w:rsid w:val="00147CD1"/>
    <w:rsid w:val="00155FBA"/>
    <w:rsid w:val="00156DCA"/>
    <w:rsid w:val="00160878"/>
    <w:rsid w:val="00161391"/>
    <w:rsid w:val="00163129"/>
    <w:rsid w:val="00164809"/>
    <w:rsid w:val="00170BFD"/>
    <w:rsid w:val="00173207"/>
    <w:rsid w:val="00173D16"/>
    <w:rsid w:val="00185FB3"/>
    <w:rsid w:val="00187068"/>
    <w:rsid w:val="001905A4"/>
    <w:rsid w:val="0019459F"/>
    <w:rsid w:val="001A0C39"/>
    <w:rsid w:val="001A1C02"/>
    <w:rsid w:val="001A29AB"/>
    <w:rsid w:val="001A6A5E"/>
    <w:rsid w:val="001B3364"/>
    <w:rsid w:val="001B4BFF"/>
    <w:rsid w:val="001B5464"/>
    <w:rsid w:val="001B5EDE"/>
    <w:rsid w:val="001C10CB"/>
    <w:rsid w:val="001C3899"/>
    <w:rsid w:val="001C3A86"/>
    <w:rsid w:val="001C4AF8"/>
    <w:rsid w:val="001C5615"/>
    <w:rsid w:val="001D3166"/>
    <w:rsid w:val="001D3233"/>
    <w:rsid w:val="001D5319"/>
    <w:rsid w:val="001D7B22"/>
    <w:rsid w:val="001D7BB3"/>
    <w:rsid w:val="001E7767"/>
    <w:rsid w:val="001F0357"/>
    <w:rsid w:val="001F25D9"/>
    <w:rsid w:val="001F59FF"/>
    <w:rsid w:val="00202731"/>
    <w:rsid w:val="0020656B"/>
    <w:rsid w:val="00210F64"/>
    <w:rsid w:val="00211A5C"/>
    <w:rsid w:val="00214048"/>
    <w:rsid w:val="002154F8"/>
    <w:rsid w:val="00215527"/>
    <w:rsid w:val="00216233"/>
    <w:rsid w:val="00216E72"/>
    <w:rsid w:val="00225F61"/>
    <w:rsid w:val="00226883"/>
    <w:rsid w:val="002342BB"/>
    <w:rsid w:val="00235F99"/>
    <w:rsid w:val="00236764"/>
    <w:rsid w:val="00250D88"/>
    <w:rsid w:val="00255B42"/>
    <w:rsid w:val="00261E27"/>
    <w:rsid w:val="002639D4"/>
    <w:rsid w:val="0026420D"/>
    <w:rsid w:val="00264E24"/>
    <w:rsid w:val="002801A5"/>
    <w:rsid w:val="002839C5"/>
    <w:rsid w:val="00284B3B"/>
    <w:rsid w:val="002862A9"/>
    <w:rsid w:val="002909D8"/>
    <w:rsid w:val="00290F38"/>
    <w:rsid w:val="002939B1"/>
    <w:rsid w:val="002951B8"/>
    <w:rsid w:val="0029580A"/>
    <w:rsid w:val="00295E34"/>
    <w:rsid w:val="002A2D47"/>
    <w:rsid w:val="002A48CF"/>
    <w:rsid w:val="002A5872"/>
    <w:rsid w:val="002A67E9"/>
    <w:rsid w:val="002A7F92"/>
    <w:rsid w:val="002B1A00"/>
    <w:rsid w:val="002B2D4D"/>
    <w:rsid w:val="002B5293"/>
    <w:rsid w:val="002B76F0"/>
    <w:rsid w:val="002C0478"/>
    <w:rsid w:val="002C09E9"/>
    <w:rsid w:val="002C41E3"/>
    <w:rsid w:val="002C4F20"/>
    <w:rsid w:val="002C75C3"/>
    <w:rsid w:val="002D1B61"/>
    <w:rsid w:val="002D64DE"/>
    <w:rsid w:val="002E174A"/>
    <w:rsid w:val="00302332"/>
    <w:rsid w:val="00303878"/>
    <w:rsid w:val="00313B98"/>
    <w:rsid w:val="00313DAA"/>
    <w:rsid w:val="00315CFF"/>
    <w:rsid w:val="00316A5B"/>
    <w:rsid w:val="00320B65"/>
    <w:rsid w:val="00322A09"/>
    <w:rsid w:val="00325699"/>
    <w:rsid w:val="00336E67"/>
    <w:rsid w:val="003377E2"/>
    <w:rsid w:val="003447BB"/>
    <w:rsid w:val="00352A09"/>
    <w:rsid w:val="0036134B"/>
    <w:rsid w:val="003619AE"/>
    <w:rsid w:val="0036675D"/>
    <w:rsid w:val="00371E31"/>
    <w:rsid w:val="00372823"/>
    <w:rsid w:val="00376794"/>
    <w:rsid w:val="00376FD6"/>
    <w:rsid w:val="003821ED"/>
    <w:rsid w:val="00385B05"/>
    <w:rsid w:val="00395141"/>
    <w:rsid w:val="003A27E8"/>
    <w:rsid w:val="003A2E20"/>
    <w:rsid w:val="003B13B4"/>
    <w:rsid w:val="003B1887"/>
    <w:rsid w:val="003B28F0"/>
    <w:rsid w:val="003B460F"/>
    <w:rsid w:val="003B475F"/>
    <w:rsid w:val="003B74DF"/>
    <w:rsid w:val="003B7A66"/>
    <w:rsid w:val="003C01C6"/>
    <w:rsid w:val="003C46B0"/>
    <w:rsid w:val="003C573C"/>
    <w:rsid w:val="003D55C7"/>
    <w:rsid w:val="003E3C62"/>
    <w:rsid w:val="003F0F5E"/>
    <w:rsid w:val="003F5A42"/>
    <w:rsid w:val="003F61A1"/>
    <w:rsid w:val="004050EB"/>
    <w:rsid w:val="00406920"/>
    <w:rsid w:val="00406FC1"/>
    <w:rsid w:val="0041272C"/>
    <w:rsid w:val="00422092"/>
    <w:rsid w:val="00424A94"/>
    <w:rsid w:val="00424AE6"/>
    <w:rsid w:val="004268B3"/>
    <w:rsid w:val="0044162A"/>
    <w:rsid w:val="00447B3F"/>
    <w:rsid w:val="00450854"/>
    <w:rsid w:val="00451436"/>
    <w:rsid w:val="00455335"/>
    <w:rsid w:val="0045636A"/>
    <w:rsid w:val="00457288"/>
    <w:rsid w:val="00465CB2"/>
    <w:rsid w:val="00466C2A"/>
    <w:rsid w:val="00467897"/>
    <w:rsid w:val="004707F3"/>
    <w:rsid w:val="00473BF9"/>
    <w:rsid w:val="00473C74"/>
    <w:rsid w:val="00476023"/>
    <w:rsid w:val="0048147A"/>
    <w:rsid w:val="004847A8"/>
    <w:rsid w:val="00486AA2"/>
    <w:rsid w:val="004928E9"/>
    <w:rsid w:val="004938BD"/>
    <w:rsid w:val="00494598"/>
    <w:rsid w:val="00495019"/>
    <w:rsid w:val="0049544B"/>
    <w:rsid w:val="004972B3"/>
    <w:rsid w:val="004972F9"/>
    <w:rsid w:val="004A0F3E"/>
    <w:rsid w:val="004A625D"/>
    <w:rsid w:val="004A6794"/>
    <w:rsid w:val="004A74EC"/>
    <w:rsid w:val="004B3660"/>
    <w:rsid w:val="004B730E"/>
    <w:rsid w:val="004C1B7B"/>
    <w:rsid w:val="004C3344"/>
    <w:rsid w:val="004D2963"/>
    <w:rsid w:val="004D2DF7"/>
    <w:rsid w:val="004D2FAB"/>
    <w:rsid w:val="004E713A"/>
    <w:rsid w:val="004F4BF7"/>
    <w:rsid w:val="004F5CC3"/>
    <w:rsid w:val="005023E6"/>
    <w:rsid w:val="0051085F"/>
    <w:rsid w:val="00510940"/>
    <w:rsid w:val="005125BD"/>
    <w:rsid w:val="00512F36"/>
    <w:rsid w:val="005141FA"/>
    <w:rsid w:val="00517E36"/>
    <w:rsid w:val="00525FB5"/>
    <w:rsid w:val="00526FAA"/>
    <w:rsid w:val="005274F7"/>
    <w:rsid w:val="00530534"/>
    <w:rsid w:val="00535432"/>
    <w:rsid w:val="005415D6"/>
    <w:rsid w:val="005430CA"/>
    <w:rsid w:val="00543620"/>
    <w:rsid w:val="00544365"/>
    <w:rsid w:val="005460E7"/>
    <w:rsid w:val="00547240"/>
    <w:rsid w:val="00552CA6"/>
    <w:rsid w:val="00553755"/>
    <w:rsid w:val="00556AEA"/>
    <w:rsid w:val="00561D4D"/>
    <w:rsid w:val="0056338E"/>
    <w:rsid w:val="005634C5"/>
    <w:rsid w:val="005662F3"/>
    <w:rsid w:val="005670FB"/>
    <w:rsid w:val="00576009"/>
    <w:rsid w:val="00576BF5"/>
    <w:rsid w:val="00577DC3"/>
    <w:rsid w:val="00582B2E"/>
    <w:rsid w:val="00584AB3"/>
    <w:rsid w:val="0059601C"/>
    <w:rsid w:val="005A38BC"/>
    <w:rsid w:val="005B7006"/>
    <w:rsid w:val="005B7B4C"/>
    <w:rsid w:val="005C0A99"/>
    <w:rsid w:val="005C3F48"/>
    <w:rsid w:val="005C5058"/>
    <w:rsid w:val="005C589C"/>
    <w:rsid w:val="005E0607"/>
    <w:rsid w:val="005E1CF1"/>
    <w:rsid w:val="005F0A2C"/>
    <w:rsid w:val="005F61CB"/>
    <w:rsid w:val="00602100"/>
    <w:rsid w:val="0060448C"/>
    <w:rsid w:val="006124B8"/>
    <w:rsid w:val="00613DB7"/>
    <w:rsid w:val="00615676"/>
    <w:rsid w:val="00625078"/>
    <w:rsid w:val="00625973"/>
    <w:rsid w:val="0062637C"/>
    <w:rsid w:val="006338C7"/>
    <w:rsid w:val="00634E99"/>
    <w:rsid w:val="00637DD9"/>
    <w:rsid w:val="00640872"/>
    <w:rsid w:val="00643758"/>
    <w:rsid w:val="00646493"/>
    <w:rsid w:val="006512FE"/>
    <w:rsid w:val="00657DFF"/>
    <w:rsid w:val="00661435"/>
    <w:rsid w:val="00665F48"/>
    <w:rsid w:val="00666505"/>
    <w:rsid w:val="00674436"/>
    <w:rsid w:val="00676EF7"/>
    <w:rsid w:val="0068227B"/>
    <w:rsid w:val="0068339B"/>
    <w:rsid w:val="00685F85"/>
    <w:rsid w:val="00692BA9"/>
    <w:rsid w:val="00692DA7"/>
    <w:rsid w:val="00694908"/>
    <w:rsid w:val="006975A0"/>
    <w:rsid w:val="006A0403"/>
    <w:rsid w:val="006A0A36"/>
    <w:rsid w:val="006A107D"/>
    <w:rsid w:val="006A22F7"/>
    <w:rsid w:val="006B04A4"/>
    <w:rsid w:val="006C1C45"/>
    <w:rsid w:val="006C3579"/>
    <w:rsid w:val="006C45A1"/>
    <w:rsid w:val="006C592A"/>
    <w:rsid w:val="006C7C14"/>
    <w:rsid w:val="006D05A9"/>
    <w:rsid w:val="006D1206"/>
    <w:rsid w:val="006D342C"/>
    <w:rsid w:val="006D5E99"/>
    <w:rsid w:val="006D7771"/>
    <w:rsid w:val="006E3188"/>
    <w:rsid w:val="006E47EE"/>
    <w:rsid w:val="006F33D3"/>
    <w:rsid w:val="006F35D5"/>
    <w:rsid w:val="006F3D8F"/>
    <w:rsid w:val="006F67AB"/>
    <w:rsid w:val="00702CD4"/>
    <w:rsid w:val="0070568F"/>
    <w:rsid w:val="007124FB"/>
    <w:rsid w:val="00716F3B"/>
    <w:rsid w:val="0072049B"/>
    <w:rsid w:val="007209AB"/>
    <w:rsid w:val="0072617B"/>
    <w:rsid w:val="007322A5"/>
    <w:rsid w:val="00734166"/>
    <w:rsid w:val="0073750F"/>
    <w:rsid w:val="00744598"/>
    <w:rsid w:val="00745187"/>
    <w:rsid w:val="007461B9"/>
    <w:rsid w:val="00753DBE"/>
    <w:rsid w:val="00754D95"/>
    <w:rsid w:val="00755B76"/>
    <w:rsid w:val="007607DA"/>
    <w:rsid w:val="007627F2"/>
    <w:rsid w:val="007656D0"/>
    <w:rsid w:val="00765D55"/>
    <w:rsid w:val="007703BB"/>
    <w:rsid w:val="00773327"/>
    <w:rsid w:val="0077452C"/>
    <w:rsid w:val="007745FF"/>
    <w:rsid w:val="00784DA8"/>
    <w:rsid w:val="00785106"/>
    <w:rsid w:val="007928FB"/>
    <w:rsid w:val="00793583"/>
    <w:rsid w:val="007974AA"/>
    <w:rsid w:val="00797849"/>
    <w:rsid w:val="007A794B"/>
    <w:rsid w:val="007B1E7B"/>
    <w:rsid w:val="007B3146"/>
    <w:rsid w:val="007B3967"/>
    <w:rsid w:val="007C1AE6"/>
    <w:rsid w:val="007C1C60"/>
    <w:rsid w:val="007C31AE"/>
    <w:rsid w:val="007C39C3"/>
    <w:rsid w:val="007C4DA3"/>
    <w:rsid w:val="007C54B6"/>
    <w:rsid w:val="007E121C"/>
    <w:rsid w:val="007E214F"/>
    <w:rsid w:val="007E3C71"/>
    <w:rsid w:val="007E4625"/>
    <w:rsid w:val="007E7BB7"/>
    <w:rsid w:val="007F156C"/>
    <w:rsid w:val="007F2D7F"/>
    <w:rsid w:val="007F3C82"/>
    <w:rsid w:val="007F6F8B"/>
    <w:rsid w:val="00802E1F"/>
    <w:rsid w:val="00804490"/>
    <w:rsid w:val="00805D56"/>
    <w:rsid w:val="0081287D"/>
    <w:rsid w:val="00822894"/>
    <w:rsid w:val="00831952"/>
    <w:rsid w:val="00833D54"/>
    <w:rsid w:val="00840951"/>
    <w:rsid w:val="008422B8"/>
    <w:rsid w:val="00851A6F"/>
    <w:rsid w:val="00856A96"/>
    <w:rsid w:val="00857592"/>
    <w:rsid w:val="00861FEE"/>
    <w:rsid w:val="008652CF"/>
    <w:rsid w:val="00866B41"/>
    <w:rsid w:val="008730AC"/>
    <w:rsid w:val="00876BEA"/>
    <w:rsid w:val="00876CD3"/>
    <w:rsid w:val="008836CF"/>
    <w:rsid w:val="008846D2"/>
    <w:rsid w:val="0088583B"/>
    <w:rsid w:val="00887AD0"/>
    <w:rsid w:val="008904B0"/>
    <w:rsid w:val="00890C97"/>
    <w:rsid w:val="00893B3D"/>
    <w:rsid w:val="00893BFB"/>
    <w:rsid w:val="00894BBC"/>
    <w:rsid w:val="00895564"/>
    <w:rsid w:val="00895655"/>
    <w:rsid w:val="008A6E36"/>
    <w:rsid w:val="008A75CB"/>
    <w:rsid w:val="008B50CD"/>
    <w:rsid w:val="008B57CB"/>
    <w:rsid w:val="008B584E"/>
    <w:rsid w:val="008B5C4F"/>
    <w:rsid w:val="008C5D5B"/>
    <w:rsid w:val="008D291E"/>
    <w:rsid w:val="008E4DAE"/>
    <w:rsid w:val="008E79EA"/>
    <w:rsid w:val="008E7C69"/>
    <w:rsid w:val="00905A25"/>
    <w:rsid w:val="00913E36"/>
    <w:rsid w:val="0091507C"/>
    <w:rsid w:val="00915C63"/>
    <w:rsid w:val="00916817"/>
    <w:rsid w:val="00917796"/>
    <w:rsid w:val="0092124A"/>
    <w:rsid w:val="00921563"/>
    <w:rsid w:val="0092225C"/>
    <w:rsid w:val="009230D6"/>
    <w:rsid w:val="009235EF"/>
    <w:rsid w:val="0092606D"/>
    <w:rsid w:val="00940D6D"/>
    <w:rsid w:val="0094290F"/>
    <w:rsid w:val="00942FBA"/>
    <w:rsid w:val="00945F6A"/>
    <w:rsid w:val="00947847"/>
    <w:rsid w:val="009510E1"/>
    <w:rsid w:val="009515C5"/>
    <w:rsid w:val="00952930"/>
    <w:rsid w:val="0095305B"/>
    <w:rsid w:val="00956608"/>
    <w:rsid w:val="00956DE4"/>
    <w:rsid w:val="0096043C"/>
    <w:rsid w:val="0097279E"/>
    <w:rsid w:val="00976BD6"/>
    <w:rsid w:val="009855F1"/>
    <w:rsid w:val="00985E7A"/>
    <w:rsid w:val="00986456"/>
    <w:rsid w:val="00987E86"/>
    <w:rsid w:val="00993B13"/>
    <w:rsid w:val="009961D7"/>
    <w:rsid w:val="009972CE"/>
    <w:rsid w:val="00997677"/>
    <w:rsid w:val="009A20A2"/>
    <w:rsid w:val="009A212F"/>
    <w:rsid w:val="009A3969"/>
    <w:rsid w:val="009A4F43"/>
    <w:rsid w:val="009A6393"/>
    <w:rsid w:val="009B06D8"/>
    <w:rsid w:val="009B2ADB"/>
    <w:rsid w:val="009B2EEF"/>
    <w:rsid w:val="009C1B7E"/>
    <w:rsid w:val="009C3B41"/>
    <w:rsid w:val="009C3F4B"/>
    <w:rsid w:val="009C5346"/>
    <w:rsid w:val="009D3E47"/>
    <w:rsid w:val="009D42F3"/>
    <w:rsid w:val="009E0828"/>
    <w:rsid w:val="009E0AE5"/>
    <w:rsid w:val="009E0CB6"/>
    <w:rsid w:val="009E10DD"/>
    <w:rsid w:val="009E264B"/>
    <w:rsid w:val="009E316C"/>
    <w:rsid w:val="009E6D43"/>
    <w:rsid w:val="009E7DE0"/>
    <w:rsid w:val="009F0FF8"/>
    <w:rsid w:val="009F3EBC"/>
    <w:rsid w:val="009F7182"/>
    <w:rsid w:val="00A01F27"/>
    <w:rsid w:val="00A03912"/>
    <w:rsid w:val="00A039A3"/>
    <w:rsid w:val="00A0594D"/>
    <w:rsid w:val="00A072A3"/>
    <w:rsid w:val="00A0798E"/>
    <w:rsid w:val="00A10CDE"/>
    <w:rsid w:val="00A14CA9"/>
    <w:rsid w:val="00A207F1"/>
    <w:rsid w:val="00A20ECA"/>
    <w:rsid w:val="00A2188F"/>
    <w:rsid w:val="00A231F2"/>
    <w:rsid w:val="00A27F1D"/>
    <w:rsid w:val="00A303D0"/>
    <w:rsid w:val="00A3165B"/>
    <w:rsid w:val="00A3674D"/>
    <w:rsid w:val="00A42A3E"/>
    <w:rsid w:val="00A446D5"/>
    <w:rsid w:val="00A47A13"/>
    <w:rsid w:val="00A54164"/>
    <w:rsid w:val="00A56682"/>
    <w:rsid w:val="00A60896"/>
    <w:rsid w:val="00A62A73"/>
    <w:rsid w:val="00A63250"/>
    <w:rsid w:val="00A711BB"/>
    <w:rsid w:val="00A77D0E"/>
    <w:rsid w:val="00A8163D"/>
    <w:rsid w:val="00A822AD"/>
    <w:rsid w:val="00A9095D"/>
    <w:rsid w:val="00A918A1"/>
    <w:rsid w:val="00AA6146"/>
    <w:rsid w:val="00AA7331"/>
    <w:rsid w:val="00AB2763"/>
    <w:rsid w:val="00AB423A"/>
    <w:rsid w:val="00AB5650"/>
    <w:rsid w:val="00AB6222"/>
    <w:rsid w:val="00AC076E"/>
    <w:rsid w:val="00AD5F39"/>
    <w:rsid w:val="00AE1A31"/>
    <w:rsid w:val="00AE3491"/>
    <w:rsid w:val="00AE540A"/>
    <w:rsid w:val="00AE7E6B"/>
    <w:rsid w:val="00AF0404"/>
    <w:rsid w:val="00AF136B"/>
    <w:rsid w:val="00AF2D1E"/>
    <w:rsid w:val="00AF4A51"/>
    <w:rsid w:val="00B05039"/>
    <w:rsid w:val="00B060A8"/>
    <w:rsid w:val="00B078B3"/>
    <w:rsid w:val="00B16289"/>
    <w:rsid w:val="00B24822"/>
    <w:rsid w:val="00B3122F"/>
    <w:rsid w:val="00B3757B"/>
    <w:rsid w:val="00B422C9"/>
    <w:rsid w:val="00B441D8"/>
    <w:rsid w:val="00B47D31"/>
    <w:rsid w:val="00B52F6B"/>
    <w:rsid w:val="00B55F98"/>
    <w:rsid w:val="00B56289"/>
    <w:rsid w:val="00B658BB"/>
    <w:rsid w:val="00B6752E"/>
    <w:rsid w:val="00B6764A"/>
    <w:rsid w:val="00B7087D"/>
    <w:rsid w:val="00B73952"/>
    <w:rsid w:val="00B73B3A"/>
    <w:rsid w:val="00B7623C"/>
    <w:rsid w:val="00B77CF6"/>
    <w:rsid w:val="00B84E71"/>
    <w:rsid w:val="00B8551E"/>
    <w:rsid w:val="00B91DCF"/>
    <w:rsid w:val="00B93A7B"/>
    <w:rsid w:val="00B95256"/>
    <w:rsid w:val="00BA2EE8"/>
    <w:rsid w:val="00BA43FB"/>
    <w:rsid w:val="00BA5B9E"/>
    <w:rsid w:val="00BA6A67"/>
    <w:rsid w:val="00BA7C6C"/>
    <w:rsid w:val="00BB1C98"/>
    <w:rsid w:val="00BB2432"/>
    <w:rsid w:val="00BC4688"/>
    <w:rsid w:val="00BD04AE"/>
    <w:rsid w:val="00BD0845"/>
    <w:rsid w:val="00BD6149"/>
    <w:rsid w:val="00BD696C"/>
    <w:rsid w:val="00BD703F"/>
    <w:rsid w:val="00BE1F40"/>
    <w:rsid w:val="00BE3CD6"/>
    <w:rsid w:val="00BE4B04"/>
    <w:rsid w:val="00BE78E0"/>
    <w:rsid w:val="00BF0D06"/>
    <w:rsid w:val="00BF23A6"/>
    <w:rsid w:val="00BF37C4"/>
    <w:rsid w:val="00BF4CF7"/>
    <w:rsid w:val="00C03F20"/>
    <w:rsid w:val="00C11A72"/>
    <w:rsid w:val="00C1441B"/>
    <w:rsid w:val="00C16E02"/>
    <w:rsid w:val="00C207C5"/>
    <w:rsid w:val="00C2600C"/>
    <w:rsid w:val="00C31987"/>
    <w:rsid w:val="00C3274A"/>
    <w:rsid w:val="00C330C3"/>
    <w:rsid w:val="00C3583E"/>
    <w:rsid w:val="00C4057C"/>
    <w:rsid w:val="00C4100E"/>
    <w:rsid w:val="00C410D6"/>
    <w:rsid w:val="00C4187A"/>
    <w:rsid w:val="00C41EAD"/>
    <w:rsid w:val="00C431E2"/>
    <w:rsid w:val="00C50D41"/>
    <w:rsid w:val="00C51A6B"/>
    <w:rsid w:val="00C52575"/>
    <w:rsid w:val="00C544FF"/>
    <w:rsid w:val="00C55497"/>
    <w:rsid w:val="00C614BF"/>
    <w:rsid w:val="00C62A3D"/>
    <w:rsid w:val="00C65B28"/>
    <w:rsid w:val="00C66335"/>
    <w:rsid w:val="00C71581"/>
    <w:rsid w:val="00C730AB"/>
    <w:rsid w:val="00C767D2"/>
    <w:rsid w:val="00C76CD2"/>
    <w:rsid w:val="00C95C3F"/>
    <w:rsid w:val="00CA30BA"/>
    <w:rsid w:val="00CA3270"/>
    <w:rsid w:val="00CA467B"/>
    <w:rsid w:val="00CA4EDD"/>
    <w:rsid w:val="00CB157F"/>
    <w:rsid w:val="00CB4895"/>
    <w:rsid w:val="00CB7170"/>
    <w:rsid w:val="00CB7825"/>
    <w:rsid w:val="00CC26F7"/>
    <w:rsid w:val="00CD1A58"/>
    <w:rsid w:val="00CD5ED9"/>
    <w:rsid w:val="00CE0FCA"/>
    <w:rsid w:val="00CF1957"/>
    <w:rsid w:val="00CF1E31"/>
    <w:rsid w:val="00CF2143"/>
    <w:rsid w:val="00CF7583"/>
    <w:rsid w:val="00D03592"/>
    <w:rsid w:val="00D074F5"/>
    <w:rsid w:val="00D13FF0"/>
    <w:rsid w:val="00D21985"/>
    <w:rsid w:val="00D25C8F"/>
    <w:rsid w:val="00D2687A"/>
    <w:rsid w:val="00D32297"/>
    <w:rsid w:val="00D37B26"/>
    <w:rsid w:val="00D40B57"/>
    <w:rsid w:val="00D4188D"/>
    <w:rsid w:val="00D43FAC"/>
    <w:rsid w:val="00D44686"/>
    <w:rsid w:val="00D44D5C"/>
    <w:rsid w:val="00D50093"/>
    <w:rsid w:val="00D5197B"/>
    <w:rsid w:val="00D54818"/>
    <w:rsid w:val="00D65A56"/>
    <w:rsid w:val="00D71610"/>
    <w:rsid w:val="00D72DD4"/>
    <w:rsid w:val="00D779B6"/>
    <w:rsid w:val="00D84497"/>
    <w:rsid w:val="00D91375"/>
    <w:rsid w:val="00DA6EA5"/>
    <w:rsid w:val="00DB0621"/>
    <w:rsid w:val="00DB38A8"/>
    <w:rsid w:val="00DB4539"/>
    <w:rsid w:val="00DB5079"/>
    <w:rsid w:val="00DB51ED"/>
    <w:rsid w:val="00DB5235"/>
    <w:rsid w:val="00DB5EDA"/>
    <w:rsid w:val="00DB7A60"/>
    <w:rsid w:val="00DC2063"/>
    <w:rsid w:val="00DC39EE"/>
    <w:rsid w:val="00DD0353"/>
    <w:rsid w:val="00DD1A85"/>
    <w:rsid w:val="00DD1E36"/>
    <w:rsid w:val="00DD23F2"/>
    <w:rsid w:val="00DD2586"/>
    <w:rsid w:val="00DD6210"/>
    <w:rsid w:val="00DD7449"/>
    <w:rsid w:val="00DE0450"/>
    <w:rsid w:val="00DE070E"/>
    <w:rsid w:val="00DE7818"/>
    <w:rsid w:val="00DF2E1F"/>
    <w:rsid w:val="00DF4B3C"/>
    <w:rsid w:val="00DF5A9B"/>
    <w:rsid w:val="00DF6D77"/>
    <w:rsid w:val="00DF70DC"/>
    <w:rsid w:val="00E0454C"/>
    <w:rsid w:val="00E0505A"/>
    <w:rsid w:val="00E06478"/>
    <w:rsid w:val="00E13172"/>
    <w:rsid w:val="00E173EB"/>
    <w:rsid w:val="00E1786A"/>
    <w:rsid w:val="00E1793D"/>
    <w:rsid w:val="00E276AB"/>
    <w:rsid w:val="00E301DF"/>
    <w:rsid w:val="00E32E74"/>
    <w:rsid w:val="00E34D7A"/>
    <w:rsid w:val="00E36A05"/>
    <w:rsid w:val="00E40CE2"/>
    <w:rsid w:val="00E41C48"/>
    <w:rsid w:val="00E42C43"/>
    <w:rsid w:val="00E43AD3"/>
    <w:rsid w:val="00E53619"/>
    <w:rsid w:val="00E56BF1"/>
    <w:rsid w:val="00E64685"/>
    <w:rsid w:val="00E660DB"/>
    <w:rsid w:val="00E669FC"/>
    <w:rsid w:val="00E66EB2"/>
    <w:rsid w:val="00E70024"/>
    <w:rsid w:val="00E70384"/>
    <w:rsid w:val="00E71172"/>
    <w:rsid w:val="00E72BCA"/>
    <w:rsid w:val="00E74C1D"/>
    <w:rsid w:val="00E76592"/>
    <w:rsid w:val="00E77460"/>
    <w:rsid w:val="00E80692"/>
    <w:rsid w:val="00E81FFD"/>
    <w:rsid w:val="00E8340B"/>
    <w:rsid w:val="00E83F5C"/>
    <w:rsid w:val="00E849DC"/>
    <w:rsid w:val="00E877ED"/>
    <w:rsid w:val="00E91804"/>
    <w:rsid w:val="00E9220F"/>
    <w:rsid w:val="00E93331"/>
    <w:rsid w:val="00E9455E"/>
    <w:rsid w:val="00E95DCD"/>
    <w:rsid w:val="00E9722C"/>
    <w:rsid w:val="00EA61CB"/>
    <w:rsid w:val="00EA7DD2"/>
    <w:rsid w:val="00EB1BC6"/>
    <w:rsid w:val="00EB2274"/>
    <w:rsid w:val="00EB22D3"/>
    <w:rsid w:val="00EB22F7"/>
    <w:rsid w:val="00EB24DA"/>
    <w:rsid w:val="00EB5EB1"/>
    <w:rsid w:val="00EC759E"/>
    <w:rsid w:val="00ED326E"/>
    <w:rsid w:val="00ED56AC"/>
    <w:rsid w:val="00ED66FE"/>
    <w:rsid w:val="00EE13DC"/>
    <w:rsid w:val="00EE32A9"/>
    <w:rsid w:val="00EF5502"/>
    <w:rsid w:val="00EF55DC"/>
    <w:rsid w:val="00EF58DB"/>
    <w:rsid w:val="00EF5945"/>
    <w:rsid w:val="00EF693D"/>
    <w:rsid w:val="00EF6BF7"/>
    <w:rsid w:val="00EF6EF2"/>
    <w:rsid w:val="00F04C7E"/>
    <w:rsid w:val="00F07066"/>
    <w:rsid w:val="00F07E41"/>
    <w:rsid w:val="00F136D8"/>
    <w:rsid w:val="00F20D63"/>
    <w:rsid w:val="00F21193"/>
    <w:rsid w:val="00F232DD"/>
    <w:rsid w:val="00F24F51"/>
    <w:rsid w:val="00F25A1C"/>
    <w:rsid w:val="00F26C1A"/>
    <w:rsid w:val="00F3180C"/>
    <w:rsid w:val="00F31C50"/>
    <w:rsid w:val="00F41B93"/>
    <w:rsid w:val="00F41F80"/>
    <w:rsid w:val="00F42D67"/>
    <w:rsid w:val="00F456E3"/>
    <w:rsid w:val="00F4644E"/>
    <w:rsid w:val="00F51E2C"/>
    <w:rsid w:val="00F53B3D"/>
    <w:rsid w:val="00F54505"/>
    <w:rsid w:val="00F5590A"/>
    <w:rsid w:val="00F56ADA"/>
    <w:rsid w:val="00F6119E"/>
    <w:rsid w:val="00F66369"/>
    <w:rsid w:val="00F725DC"/>
    <w:rsid w:val="00F728D0"/>
    <w:rsid w:val="00F73A9D"/>
    <w:rsid w:val="00F765C0"/>
    <w:rsid w:val="00F77E68"/>
    <w:rsid w:val="00F80271"/>
    <w:rsid w:val="00F86C5C"/>
    <w:rsid w:val="00F91362"/>
    <w:rsid w:val="00F9417B"/>
    <w:rsid w:val="00FA032F"/>
    <w:rsid w:val="00FA5BAB"/>
    <w:rsid w:val="00FA7D09"/>
    <w:rsid w:val="00FB1E83"/>
    <w:rsid w:val="00FB3D50"/>
    <w:rsid w:val="00FC7572"/>
    <w:rsid w:val="00FD2413"/>
    <w:rsid w:val="00FD413C"/>
    <w:rsid w:val="00FD719B"/>
    <w:rsid w:val="00FD79BD"/>
    <w:rsid w:val="00FE31E5"/>
    <w:rsid w:val="00FE4093"/>
    <w:rsid w:val="00FE502E"/>
    <w:rsid w:val="00FE5475"/>
    <w:rsid w:val="00FE5DD2"/>
    <w:rsid w:val="00FE60AF"/>
    <w:rsid w:val="00FE6A2C"/>
    <w:rsid w:val="00FF293D"/>
    <w:rsid w:val="00FF4AE0"/>
    <w:rsid w:val="00FF4FB2"/>
    <w:rsid w:val="00FF53E1"/>
    <w:rsid w:val="00FF6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2b2b2"/>
    </o:shapedefaults>
    <o:shapelayout v:ext="edit">
      <o:idmap v:ext="edit" data="1"/>
    </o:shapelayout>
  </w:shapeDefaults>
  <w:decimalSymbol w:val="."/>
  <w:listSeparator w:val=","/>
  <w14:docId w14:val="0ACB0FB0"/>
  <w15:docId w15:val="{F17DAA35-3A5B-4602-9E4E-79FABF7F8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pPr>
      <w:keepNext/>
      <w:outlineLvl w:val="0"/>
    </w:pPr>
    <w:rPr>
      <w:rFonts w:ascii="Arial" w:hAnsi="Arial" w:cs="Arial"/>
      <w:b/>
      <w:bCs/>
      <w:sz w:val="22"/>
    </w:rPr>
  </w:style>
  <w:style w:type="paragraph" w:styleId="Heading2">
    <w:name w:val="heading 2"/>
    <w:basedOn w:val="Normal"/>
    <w:next w:val="Normal"/>
    <w:qFormat/>
    <w:rsid w:val="009B2ADB"/>
    <w:pPr>
      <w:keepNext/>
      <w:outlineLvl w:val="1"/>
    </w:pPr>
    <w:rPr>
      <w:rFonts w:ascii="Arial" w:hAnsi="Arial" w:cs="Arial"/>
      <w:b/>
      <w:bCs/>
      <w:sz w:val="24"/>
    </w:rPr>
  </w:style>
  <w:style w:type="paragraph" w:styleId="Heading3">
    <w:name w:val="heading 3"/>
    <w:basedOn w:val="Normal"/>
    <w:next w:val="Normal"/>
    <w:link w:val="Heading3Char"/>
    <w:qFormat/>
    <w:rsid w:val="009B2ADB"/>
    <w:pPr>
      <w:keepNext/>
      <w:ind w:left="567"/>
      <w:outlineLvl w:val="2"/>
    </w:pPr>
    <w:rPr>
      <w:rFonts w:ascii="Arial" w:hAnsi="Arial" w:cs="Arial"/>
      <w:b/>
      <w:bCs/>
      <w:sz w:val="24"/>
    </w:rPr>
  </w:style>
  <w:style w:type="paragraph" w:styleId="Heading4">
    <w:name w:val="heading 4"/>
    <w:basedOn w:val="Normal"/>
    <w:next w:val="Normal"/>
    <w:qFormat/>
    <w:pPr>
      <w:keepNext/>
      <w:outlineLvl w:val="3"/>
    </w:pPr>
    <w:rPr>
      <w:rFonts w:ascii="Arial" w:hAnsi="Arial"/>
      <w:b/>
      <w:bCs/>
      <w:sz w:val="24"/>
    </w:rPr>
  </w:style>
  <w:style w:type="paragraph" w:styleId="Heading5">
    <w:name w:val="heading 5"/>
    <w:basedOn w:val="Normal"/>
    <w:next w:val="Normal"/>
    <w:qFormat/>
    <w:pPr>
      <w:keepNext/>
      <w:jc w:val="center"/>
      <w:outlineLvl w:val="4"/>
    </w:pPr>
    <w:rPr>
      <w:rFonts w:ascii="Arial" w:hAnsi="Arial" w:cs="Arial"/>
      <w:b/>
      <w:bCs/>
      <w:sz w:val="32"/>
    </w:rPr>
  </w:style>
  <w:style w:type="paragraph" w:styleId="Heading6">
    <w:name w:val="heading 6"/>
    <w:basedOn w:val="Normal"/>
    <w:next w:val="Normal"/>
    <w:qFormat/>
    <w:pPr>
      <w:keepNext/>
      <w:outlineLvl w:val="5"/>
    </w:pPr>
    <w:rPr>
      <w:rFonts w:ascii="Arial" w:hAnsi="Arial" w:cs="Arial"/>
      <w:sz w:val="24"/>
    </w:rPr>
  </w:style>
  <w:style w:type="paragraph" w:styleId="Heading7">
    <w:name w:val="heading 7"/>
    <w:basedOn w:val="Normal"/>
    <w:next w:val="Normal"/>
    <w:qFormat/>
    <w:pPr>
      <w:keepNext/>
      <w:jc w:val="right"/>
      <w:outlineLvl w:val="6"/>
    </w:pPr>
    <w:rPr>
      <w:rFonts w:ascii="Arial" w:hAnsi="Arial"/>
      <w:b/>
      <w:sz w:val="24"/>
    </w:rPr>
  </w:style>
  <w:style w:type="paragraph" w:styleId="Heading8">
    <w:name w:val="heading 8"/>
    <w:basedOn w:val="Normal"/>
    <w:next w:val="Normal"/>
    <w:qFormat/>
    <w:pPr>
      <w:keepNext/>
      <w:jc w:val="center"/>
      <w:outlineLvl w:val="7"/>
    </w:pPr>
    <w:rPr>
      <w:rFonts w:ascii="Arial" w:hAnsi="Arial"/>
      <w:b/>
      <w:sz w:val="96"/>
    </w:rPr>
  </w:style>
  <w:style w:type="paragraph" w:styleId="Heading9">
    <w:name w:val="heading 9"/>
    <w:basedOn w:val="Normal"/>
    <w:next w:val="Normal"/>
    <w:qFormat/>
    <w:pPr>
      <w:keepNext/>
      <w:jc w:val="center"/>
      <w:outlineLvl w:val="8"/>
    </w:pPr>
    <w:rPr>
      <w:rFonts w:ascii="Arial" w:hAnsi="Arial" w:cs="Arial"/>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aliases w:val="Header Core"/>
    <w:basedOn w:val="Normal"/>
    <w:pPr>
      <w:tabs>
        <w:tab w:val="center" w:pos="4153"/>
        <w:tab w:val="right" w:pos="8306"/>
      </w:tabs>
    </w:pPr>
  </w:style>
  <w:style w:type="paragraph" w:styleId="BodyText">
    <w:name w:val="Body Text"/>
    <w:basedOn w:val="Normal"/>
    <w:rPr>
      <w:rFonts w:ascii="Arial" w:hAnsi="Arial"/>
      <w:sz w:val="22"/>
    </w:rPr>
  </w:style>
  <w:style w:type="paragraph" w:styleId="BodyTextIndent">
    <w:name w:val="Body Text Indent"/>
    <w:basedOn w:val="Normal"/>
    <w:pPr>
      <w:ind w:left="567"/>
    </w:pPr>
    <w:rPr>
      <w:rFonts w:ascii="Arial" w:hAnsi="Arial" w:cs="Arial"/>
      <w:b/>
      <w:bCs/>
      <w:sz w:val="24"/>
    </w:rPr>
  </w:style>
  <w:style w:type="paragraph" w:styleId="BodyTextIndent2">
    <w:name w:val="Body Text Indent 2"/>
    <w:basedOn w:val="Normal"/>
    <w:pPr>
      <w:ind w:left="567"/>
    </w:pPr>
    <w:rPr>
      <w:rFonts w:ascii="Arial" w:hAnsi="Arial"/>
      <w:sz w:val="24"/>
    </w:rPr>
  </w:style>
  <w:style w:type="paragraph" w:styleId="BodyText2">
    <w:name w:val="Body Text 2"/>
    <w:basedOn w:val="Normal"/>
    <w:rPr>
      <w:rFonts w:ascii="Arial" w:hAnsi="Arial"/>
      <w:b/>
      <w:sz w:val="24"/>
    </w:rPr>
  </w:style>
  <w:style w:type="paragraph" w:styleId="BodyTextIndent3">
    <w:name w:val="Body Text Indent 3"/>
    <w:basedOn w:val="Normal"/>
    <w:pPr>
      <w:ind w:left="567"/>
    </w:pPr>
    <w:rPr>
      <w:rFonts w:ascii="Arial" w:hAnsi="Arial"/>
      <w:bCs/>
      <w:color w:val="000000"/>
      <w:sz w:val="24"/>
    </w:rPr>
  </w:style>
  <w:style w:type="paragraph" w:styleId="BodyText3">
    <w:name w:val="Body Text 3"/>
    <w:basedOn w:val="Normal"/>
    <w:rPr>
      <w:rFonts w:ascii="Arial" w:hAnsi="Arial"/>
      <w:b/>
      <w:color w:val="000000"/>
      <w:sz w:val="24"/>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uiPriority w:val="99"/>
    <w:rPr>
      <w:color w:val="0000FF"/>
      <w:u w:val="single"/>
    </w:rPr>
  </w:style>
  <w:style w:type="character" w:styleId="FollowedHyperlink">
    <w:name w:val="FollowedHyperlink"/>
    <w:rsid w:val="00CB7825"/>
    <w:rPr>
      <w:color w:val="800080"/>
      <w:u w:val="single"/>
    </w:rPr>
  </w:style>
  <w:style w:type="paragraph" w:styleId="PlainText">
    <w:name w:val="Plain Text"/>
    <w:basedOn w:val="Normal"/>
    <w:rsid w:val="002D64DE"/>
    <w:rPr>
      <w:rFonts w:ascii="Courier New" w:hAnsi="Courier New" w:cs="Courier New"/>
      <w:lang w:eastAsia="en-GB"/>
    </w:rPr>
  </w:style>
  <w:style w:type="table" w:styleId="TableGrid">
    <w:name w:val="Table Grid"/>
    <w:basedOn w:val="TableNormal"/>
    <w:uiPriority w:val="39"/>
    <w:rsid w:val="004C3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A27F1D"/>
    <w:rPr>
      <w:sz w:val="16"/>
      <w:szCs w:val="16"/>
    </w:rPr>
  </w:style>
  <w:style w:type="paragraph" w:styleId="CommentText">
    <w:name w:val="annotation text"/>
    <w:basedOn w:val="Normal"/>
    <w:semiHidden/>
    <w:rsid w:val="00A27F1D"/>
  </w:style>
  <w:style w:type="paragraph" w:styleId="BalloonText">
    <w:name w:val="Balloon Text"/>
    <w:basedOn w:val="Normal"/>
    <w:semiHidden/>
    <w:rsid w:val="0004475A"/>
    <w:rPr>
      <w:rFonts w:ascii="Tahoma" w:hAnsi="Tahoma" w:cs="Tahoma"/>
      <w:sz w:val="16"/>
      <w:szCs w:val="16"/>
    </w:rPr>
  </w:style>
  <w:style w:type="paragraph" w:styleId="Title">
    <w:name w:val="Title"/>
    <w:basedOn w:val="Normal"/>
    <w:qFormat/>
    <w:rsid w:val="0004475A"/>
    <w:pPr>
      <w:jc w:val="center"/>
    </w:pPr>
    <w:rPr>
      <w:rFonts w:ascii="Glasgow" w:hAnsi="Glasgow"/>
      <w:b/>
      <w:sz w:val="22"/>
    </w:rPr>
  </w:style>
  <w:style w:type="paragraph" w:styleId="CommentSubject">
    <w:name w:val="annotation subject"/>
    <w:basedOn w:val="CommentText"/>
    <w:next w:val="CommentText"/>
    <w:semiHidden/>
    <w:rsid w:val="005125BD"/>
    <w:rPr>
      <w:b/>
      <w:bCs/>
    </w:rPr>
  </w:style>
  <w:style w:type="character" w:styleId="Strong">
    <w:name w:val="Strong"/>
    <w:qFormat/>
    <w:rsid w:val="008B50CD"/>
    <w:rPr>
      <w:b/>
      <w:bCs/>
    </w:rPr>
  </w:style>
  <w:style w:type="character" w:customStyle="1" w:styleId="FooterChar">
    <w:name w:val="Footer Char"/>
    <w:basedOn w:val="DefaultParagraphFont"/>
    <w:link w:val="Footer"/>
    <w:uiPriority w:val="99"/>
    <w:rsid w:val="00D13FF0"/>
    <w:rPr>
      <w:lang w:eastAsia="en-US"/>
    </w:rPr>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
    <w:basedOn w:val="Normal"/>
    <w:link w:val="ListParagraphChar"/>
    <w:uiPriority w:val="34"/>
    <w:qFormat/>
    <w:rsid w:val="00716F3B"/>
    <w:pPr>
      <w:ind w:left="720"/>
      <w:contextualSpacing/>
    </w:pPr>
  </w:style>
  <w:style w:type="table" w:customStyle="1" w:styleId="TableGrid1">
    <w:name w:val="Table Grid1"/>
    <w:basedOn w:val="TableNormal"/>
    <w:next w:val="TableGrid"/>
    <w:uiPriority w:val="59"/>
    <w:rsid w:val="00C554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0E99"/>
    <w:pPr>
      <w:autoSpaceDE w:val="0"/>
      <w:autoSpaceDN w:val="0"/>
      <w:adjustRightInd w:val="0"/>
    </w:pPr>
    <w:rPr>
      <w:rFonts w:ascii="Arial" w:eastAsiaTheme="minorHAnsi" w:hAnsi="Arial" w:cs="Arial"/>
      <w:color w:val="000000"/>
      <w:sz w:val="24"/>
      <w:szCs w:val="24"/>
      <w:lang w:eastAsia="en-US"/>
    </w:rPr>
  </w:style>
  <w:style w:type="character" w:customStyle="1" w:styleId="Heading3Char">
    <w:name w:val="Heading 3 Char"/>
    <w:basedOn w:val="DefaultParagraphFont"/>
    <w:link w:val="Heading3"/>
    <w:rsid w:val="009B2ADB"/>
    <w:rPr>
      <w:rFonts w:ascii="Arial" w:hAnsi="Arial" w:cs="Arial"/>
      <w:b/>
      <w:bCs/>
      <w:sz w:val="24"/>
      <w:lang w:eastAsia="en-US"/>
    </w:rPr>
  </w:style>
  <w:style w:type="paragraph" w:styleId="TOCHeading">
    <w:name w:val="TOC Heading"/>
    <w:basedOn w:val="Heading1"/>
    <w:next w:val="Normal"/>
    <w:uiPriority w:val="39"/>
    <w:unhideWhenUsed/>
    <w:qFormat/>
    <w:rsid w:val="009B2ADB"/>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942FBA"/>
    <w:pPr>
      <w:spacing w:after="100"/>
      <w:ind w:left="200"/>
    </w:pPr>
  </w:style>
  <w:style w:type="paragraph" w:styleId="TOC3">
    <w:name w:val="toc 3"/>
    <w:basedOn w:val="Normal"/>
    <w:next w:val="Normal"/>
    <w:autoRedefine/>
    <w:uiPriority w:val="39"/>
    <w:unhideWhenUsed/>
    <w:rsid w:val="00942FBA"/>
    <w:pPr>
      <w:spacing w:after="100"/>
      <w:ind w:left="400"/>
    </w:pPr>
  </w:style>
  <w:style w:type="paragraph" w:styleId="FootnoteText">
    <w:name w:val="footnote text"/>
    <w:basedOn w:val="Normal"/>
    <w:link w:val="FootnoteTextChar"/>
    <w:uiPriority w:val="99"/>
    <w:semiHidden/>
    <w:unhideWhenUsed/>
    <w:rsid w:val="005C0A99"/>
    <w:rPr>
      <w:rFonts w:ascii="Arial" w:hAnsi="Arial"/>
    </w:rPr>
  </w:style>
  <w:style w:type="character" w:customStyle="1" w:styleId="FootnoteTextChar">
    <w:name w:val="Footnote Text Char"/>
    <w:basedOn w:val="DefaultParagraphFont"/>
    <w:link w:val="FootnoteText"/>
    <w:uiPriority w:val="99"/>
    <w:semiHidden/>
    <w:rsid w:val="005C0A99"/>
    <w:rPr>
      <w:rFonts w:ascii="Arial" w:hAnsi="Arial"/>
      <w:lang w:eastAsia="en-US"/>
    </w:rPr>
  </w:style>
  <w:style w:type="character" w:styleId="FootnoteReference">
    <w:name w:val="footnote reference"/>
    <w:uiPriority w:val="99"/>
    <w:unhideWhenUsed/>
    <w:rsid w:val="005C0A99"/>
    <w:rPr>
      <w:vertAlign w:val="superscript"/>
    </w:rPr>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link w:val="ListParagraph"/>
    <w:uiPriority w:val="34"/>
    <w:qFormat/>
    <w:locked/>
    <w:rsid w:val="009C5346"/>
    <w:rPr>
      <w:lang w:eastAsia="en-US"/>
    </w:rPr>
  </w:style>
  <w:style w:type="character" w:customStyle="1" w:styleId="Heading1Char">
    <w:name w:val="Heading 1 Char"/>
    <w:basedOn w:val="DefaultParagraphFont"/>
    <w:link w:val="Heading1"/>
    <w:rsid w:val="00EA7DD2"/>
    <w:rPr>
      <w:rFonts w:ascii="Arial" w:hAnsi="Arial" w:cs="Arial"/>
      <w:b/>
      <w:bCs/>
      <w:sz w:val="22"/>
      <w:lang w:eastAsia="en-US"/>
    </w:rPr>
  </w:style>
  <w:style w:type="paragraph" w:styleId="TOC1">
    <w:name w:val="toc 1"/>
    <w:basedOn w:val="Normal"/>
    <w:next w:val="Normal"/>
    <w:autoRedefine/>
    <w:uiPriority w:val="39"/>
    <w:unhideWhenUsed/>
    <w:rsid w:val="00EA7DD2"/>
    <w:pPr>
      <w:spacing w:after="100"/>
    </w:pPr>
  </w:style>
  <w:style w:type="paragraph" w:customStyle="1" w:styleId="xmsonormal">
    <w:name w:val="x_msonormal"/>
    <w:basedOn w:val="Normal"/>
    <w:rsid w:val="008E4DAE"/>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4276">
      <w:bodyDiv w:val="1"/>
      <w:marLeft w:val="0"/>
      <w:marRight w:val="0"/>
      <w:marTop w:val="0"/>
      <w:marBottom w:val="0"/>
      <w:divBdr>
        <w:top w:val="none" w:sz="0" w:space="0" w:color="auto"/>
        <w:left w:val="none" w:sz="0" w:space="0" w:color="auto"/>
        <w:bottom w:val="none" w:sz="0" w:space="0" w:color="auto"/>
        <w:right w:val="none" w:sz="0" w:space="0" w:color="auto"/>
      </w:divBdr>
      <w:divsChild>
        <w:div w:id="1464811152">
          <w:marLeft w:val="547"/>
          <w:marRight w:val="0"/>
          <w:marTop w:val="0"/>
          <w:marBottom w:val="0"/>
          <w:divBdr>
            <w:top w:val="none" w:sz="0" w:space="0" w:color="auto"/>
            <w:left w:val="none" w:sz="0" w:space="0" w:color="auto"/>
            <w:bottom w:val="none" w:sz="0" w:space="0" w:color="auto"/>
            <w:right w:val="none" w:sz="0" w:space="0" w:color="auto"/>
          </w:divBdr>
        </w:div>
        <w:div w:id="1265112082">
          <w:marLeft w:val="547"/>
          <w:marRight w:val="0"/>
          <w:marTop w:val="0"/>
          <w:marBottom w:val="0"/>
          <w:divBdr>
            <w:top w:val="none" w:sz="0" w:space="0" w:color="auto"/>
            <w:left w:val="none" w:sz="0" w:space="0" w:color="auto"/>
            <w:bottom w:val="none" w:sz="0" w:space="0" w:color="auto"/>
            <w:right w:val="none" w:sz="0" w:space="0" w:color="auto"/>
          </w:divBdr>
        </w:div>
        <w:div w:id="1716352011">
          <w:marLeft w:val="547"/>
          <w:marRight w:val="0"/>
          <w:marTop w:val="0"/>
          <w:marBottom w:val="0"/>
          <w:divBdr>
            <w:top w:val="none" w:sz="0" w:space="0" w:color="auto"/>
            <w:left w:val="none" w:sz="0" w:space="0" w:color="auto"/>
            <w:bottom w:val="none" w:sz="0" w:space="0" w:color="auto"/>
            <w:right w:val="none" w:sz="0" w:space="0" w:color="auto"/>
          </w:divBdr>
        </w:div>
        <w:div w:id="1516187322">
          <w:marLeft w:val="547"/>
          <w:marRight w:val="0"/>
          <w:marTop w:val="0"/>
          <w:marBottom w:val="0"/>
          <w:divBdr>
            <w:top w:val="none" w:sz="0" w:space="0" w:color="auto"/>
            <w:left w:val="none" w:sz="0" w:space="0" w:color="auto"/>
            <w:bottom w:val="none" w:sz="0" w:space="0" w:color="auto"/>
            <w:right w:val="none" w:sz="0" w:space="0" w:color="auto"/>
          </w:divBdr>
        </w:div>
        <w:div w:id="1424566381">
          <w:marLeft w:val="547"/>
          <w:marRight w:val="0"/>
          <w:marTop w:val="0"/>
          <w:marBottom w:val="0"/>
          <w:divBdr>
            <w:top w:val="none" w:sz="0" w:space="0" w:color="auto"/>
            <w:left w:val="none" w:sz="0" w:space="0" w:color="auto"/>
            <w:bottom w:val="none" w:sz="0" w:space="0" w:color="auto"/>
            <w:right w:val="none" w:sz="0" w:space="0" w:color="auto"/>
          </w:divBdr>
        </w:div>
      </w:divsChild>
    </w:div>
    <w:div w:id="119805887">
      <w:bodyDiv w:val="1"/>
      <w:marLeft w:val="0"/>
      <w:marRight w:val="0"/>
      <w:marTop w:val="0"/>
      <w:marBottom w:val="0"/>
      <w:divBdr>
        <w:top w:val="none" w:sz="0" w:space="0" w:color="auto"/>
        <w:left w:val="none" w:sz="0" w:space="0" w:color="auto"/>
        <w:bottom w:val="none" w:sz="0" w:space="0" w:color="auto"/>
        <w:right w:val="none" w:sz="0" w:space="0" w:color="auto"/>
      </w:divBdr>
      <w:divsChild>
        <w:div w:id="1367758872">
          <w:marLeft w:val="547"/>
          <w:marRight w:val="0"/>
          <w:marTop w:val="0"/>
          <w:marBottom w:val="0"/>
          <w:divBdr>
            <w:top w:val="none" w:sz="0" w:space="0" w:color="auto"/>
            <w:left w:val="none" w:sz="0" w:space="0" w:color="auto"/>
            <w:bottom w:val="none" w:sz="0" w:space="0" w:color="auto"/>
            <w:right w:val="none" w:sz="0" w:space="0" w:color="auto"/>
          </w:divBdr>
        </w:div>
        <w:div w:id="1854149662">
          <w:marLeft w:val="1166"/>
          <w:marRight w:val="0"/>
          <w:marTop w:val="0"/>
          <w:marBottom w:val="0"/>
          <w:divBdr>
            <w:top w:val="none" w:sz="0" w:space="0" w:color="auto"/>
            <w:left w:val="none" w:sz="0" w:space="0" w:color="auto"/>
            <w:bottom w:val="none" w:sz="0" w:space="0" w:color="auto"/>
            <w:right w:val="none" w:sz="0" w:space="0" w:color="auto"/>
          </w:divBdr>
        </w:div>
        <w:div w:id="360864395">
          <w:marLeft w:val="547"/>
          <w:marRight w:val="0"/>
          <w:marTop w:val="0"/>
          <w:marBottom w:val="0"/>
          <w:divBdr>
            <w:top w:val="none" w:sz="0" w:space="0" w:color="auto"/>
            <w:left w:val="none" w:sz="0" w:space="0" w:color="auto"/>
            <w:bottom w:val="none" w:sz="0" w:space="0" w:color="auto"/>
            <w:right w:val="none" w:sz="0" w:space="0" w:color="auto"/>
          </w:divBdr>
        </w:div>
        <w:div w:id="1697804686">
          <w:marLeft w:val="1166"/>
          <w:marRight w:val="0"/>
          <w:marTop w:val="0"/>
          <w:marBottom w:val="0"/>
          <w:divBdr>
            <w:top w:val="none" w:sz="0" w:space="0" w:color="auto"/>
            <w:left w:val="none" w:sz="0" w:space="0" w:color="auto"/>
            <w:bottom w:val="none" w:sz="0" w:space="0" w:color="auto"/>
            <w:right w:val="none" w:sz="0" w:space="0" w:color="auto"/>
          </w:divBdr>
        </w:div>
        <w:div w:id="2050260027">
          <w:marLeft w:val="547"/>
          <w:marRight w:val="0"/>
          <w:marTop w:val="0"/>
          <w:marBottom w:val="0"/>
          <w:divBdr>
            <w:top w:val="none" w:sz="0" w:space="0" w:color="auto"/>
            <w:left w:val="none" w:sz="0" w:space="0" w:color="auto"/>
            <w:bottom w:val="none" w:sz="0" w:space="0" w:color="auto"/>
            <w:right w:val="none" w:sz="0" w:space="0" w:color="auto"/>
          </w:divBdr>
        </w:div>
        <w:div w:id="2083287747">
          <w:marLeft w:val="1166"/>
          <w:marRight w:val="0"/>
          <w:marTop w:val="0"/>
          <w:marBottom w:val="0"/>
          <w:divBdr>
            <w:top w:val="none" w:sz="0" w:space="0" w:color="auto"/>
            <w:left w:val="none" w:sz="0" w:space="0" w:color="auto"/>
            <w:bottom w:val="none" w:sz="0" w:space="0" w:color="auto"/>
            <w:right w:val="none" w:sz="0" w:space="0" w:color="auto"/>
          </w:divBdr>
        </w:div>
        <w:div w:id="1530100539">
          <w:marLeft w:val="547"/>
          <w:marRight w:val="0"/>
          <w:marTop w:val="0"/>
          <w:marBottom w:val="0"/>
          <w:divBdr>
            <w:top w:val="none" w:sz="0" w:space="0" w:color="auto"/>
            <w:left w:val="none" w:sz="0" w:space="0" w:color="auto"/>
            <w:bottom w:val="none" w:sz="0" w:space="0" w:color="auto"/>
            <w:right w:val="none" w:sz="0" w:space="0" w:color="auto"/>
          </w:divBdr>
        </w:div>
        <w:div w:id="1797021903">
          <w:marLeft w:val="547"/>
          <w:marRight w:val="0"/>
          <w:marTop w:val="0"/>
          <w:marBottom w:val="0"/>
          <w:divBdr>
            <w:top w:val="none" w:sz="0" w:space="0" w:color="auto"/>
            <w:left w:val="none" w:sz="0" w:space="0" w:color="auto"/>
            <w:bottom w:val="none" w:sz="0" w:space="0" w:color="auto"/>
            <w:right w:val="none" w:sz="0" w:space="0" w:color="auto"/>
          </w:divBdr>
        </w:div>
      </w:divsChild>
    </w:div>
    <w:div w:id="220751789">
      <w:bodyDiv w:val="1"/>
      <w:marLeft w:val="0"/>
      <w:marRight w:val="0"/>
      <w:marTop w:val="0"/>
      <w:marBottom w:val="0"/>
      <w:divBdr>
        <w:top w:val="none" w:sz="0" w:space="0" w:color="auto"/>
        <w:left w:val="none" w:sz="0" w:space="0" w:color="auto"/>
        <w:bottom w:val="none" w:sz="0" w:space="0" w:color="auto"/>
        <w:right w:val="none" w:sz="0" w:space="0" w:color="auto"/>
      </w:divBdr>
    </w:div>
    <w:div w:id="235092273">
      <w:bodyDiv w:val="1"/>
      <w:marLeft w:val="0"/>
      <w:marRight w:val="0"/>
      <w:marTop w:val="0"/>
      <w:marBottom w:val="0"/>
      <w:divBdr>
        <w:top w:val="none" w:sz="0" w:space="0" w:color="auto"/>
        <w:left w:val="none" w:sz="0" w:space="0" w:color="auto"/>
        <w:bottom w:val="none" w:sz="0" w:space="0" w:color="auto"/>
        <w:right w:val="none" w:sz="0" w:space="0" w:color="auto"/>
      </w:divBdr>
    </w:div>
    <w:div w:id="470103195">
      <w:bodyDiv w:val="1"/>
      <w:marLeft w:val="0"/>
      <w:marRight w:val="0"/>
      <w:marTop w:val="0"/>
      <w:marBottom w:val="0"/>
      <w:divBdr>
        <w:top w:val="none" w:sz="0" w:space="0" w:color="auto"/>
        <w:left w:val="none" w:sz="0" w:space="0" w:color="auto"/>
        <w:bottom w:val="none" w:sz="0" w:space="0" w:color="auto"/>
        <w:right w:val="none" w:sz="0" w:space="0" w:color="auto"/>
      </w:divBdr>
      <w:divsChild>
        <w:div w:id="554854705">
          <w:marLeft w:val="547"/>
          <w:marRight w:val="0"/>
          <w:marTop w:val="154"/>
          <w:marBottom w:val="0"/>
          <w:divBdr>
            <w:top w:val="none" w:sz="0" w:space="0" w:color="auto"/>
            <w:left w:val="none" w:sz="0" w:space="0" w:color="auto"/>
            <w:bottom w:val="none" w:sz="0" w:space="0" w:color="auto"/>
            <w:right w:val="none" w:sz="0" w:space="0" w:color="auto"/>
          </w:divBdr>
        </w:div>
        <w:div w:id="1718702196">
          <w:marLeft w:val="547"/>
          <w:marRight w:val="0"/>
          <w:marTop w:val="154"/>
          <w:marBottom w:val="0"/>
          <w:divBdr>
            <w:top w:val="none" w:sz="0" w:space="0" w:color="auto"/>
            <w:left w:val="none" w:sz="0" w:space="0" w:color="auto"/>
            <w:bottom w:val="none" w:sz="0" w:space="0" w:color="auto"/>
            <w:right w:val="none" w:sz="0" w:space="0" w:color="auto"/>
          </w:divBdr>
        </w:div>
        <w:div w:id="976908341">
          <w:marLeft w:val="547"/>
          <w:marRight w:val="0"/>
          <w:marTop w:val="154"/>
          <w:marBottom w:val="0"/>
          <w:divBdr>
            <w:top w:val="none" w:sz="0" w:space="0" w:color="auto"/>
            <w:left w:val="none" w:sz="0" w:space="0" w:color="auto"/>
            <w:bottom w:val="none" w:sz="0" w:space="0" w:color="auto"/>
            <w:right w:val="none" w:sz="0" w:space="0" w:color="auto"/>
          </w:divBdr>
        </w:div>
        <w:div w:id="1639989030">
          <w:marLeft w:val="547"/>
          <w:marRight w:val="0"/>
          <w:marTop w:val="154"/>
          <w:marBottom w:val="0"/>
          <w:divBdr>
            <w:top w:val="none" w:sz="0" w:space="0" w:color="auto"/>
            <w:left w:val="none" w:sz="0" w:space="0" w:color="auto"/>
            <w:bottom w:val="none" w:sz="0" w:space="0" w:color="auto"/>
            <w:right w:val="none" w:sz="0" w:space="0" w:color="auto"/>
          </w:divBdr>
        </w:div>
        <w:div w:id="304049327">
          <w:marLeft w:val="547"/>
          <w:marRight w:val="0"/>
          <w:marTop w:val="154"/>
          <w:marBottom w:val="0"/>
          <w:divBdr>
            <w:top w:val="none" w:sz="0" w:space="0" w:color="auto"/>
            <w:left w:val="none" w:sz="0" w:space="0" w:color="auto"/>
            <w:bottom w:val="none" w:sz="0" w:space="0" w:color="auto"/>
            <w:right w:val="none" w:sz="0" w:space="0" w:color="auto"/>
          </w:divBdr>
        </w:div>
      </w:divsChild>
    </w:div>
    <w:div w:id="562373516">
      <w:bodyDiv w:val="1"/>
      <w:marLeft w:val="0"/>
      <w:marRight w:val="0"/>
      <w:marTop w:val="0"/>
      <w:marBottom w:val="0"/>
      <w:divBdr>
        <w:top w:val="none" w:sz="0" w:space="0" w:color="auto"/>
        <w:left w:val="none" w:sz="0" w:space="0" w:color="auto"/>
        <w:bottom w:val="none" w:sz="0" w:space="0" w:color="auto"/>
        <w:right w:val="none" w:sz="0" w:space="0" w:color="auto"/>
      </w:divBdr>
    </w:div>
    <w:div w:id="834415355">
      <w:bodyDiv w:val="1"/>
      <w:marLeft w:val="0"/>
      <w:marRight w:val="0"/>
      <w:marTop w:val="0"/>
      <w:marBottom w:val="0"/>
      <w:divBdr>
        <w:top w:val="none" w:sz="0" w:space="0" w:color="auto"/>
        <w:left w:val="none" w:sz="0" w:space="0" w:color="auto"/>
        <w:bottom w:val="none" w:sz="0" w:space="0" w:color="auto"/>
        <w:right w:val="none" w:sz="0" w:space="0" w:color="auto"/>
      </w:divBdr>
      <w:divsChild>
        <w:div w:id="696664186">
          <w:marLeft w:val="200"/>
          <w:marRight w:val="0"/>
          <w:marTop w:val="0"/>
          <w:marBottom w:val="0"/>
          <w:divBdr>
            <w:top w:val="none" w:sz="0" w:space="0" w:color="auto"/>
            <w:left w:val="none" w:sz="0" w:space="0" w:color="auto"/>
            <w:bottom w:val="none" w:sz="0" w:space="0" w:color="auto"/>
            <w:right w:val="none" w:sz="0" w:space="0" w:color="auto"/>
          </w:divBdr>
          <w:divsChild>
            <w:div w:id="1319960837">
              <w:marLeft w:val="0"/>
              <w:marRight w:val="0"/>
              <w:marTop w:val="0"/>
              <w:marBottom w:val="0"/>
              <w:divBdr>
                <w:top w:val="none" w:sz="0" w:space="0" w:color="auto"/>
                <w:left w:val="none" w:sz="0" w:space="0" w:color="auto"/>
                <w:bottom w:val="none" w:sz="0" w:space="0" w:color="auto"/>
                <w:right w:val="none" w:sz="0" w:space="0" w:color="auto"/>
              </w:divBdr>
              <w:divsChild>
                <w:div w:id="1579024473">
                  <w:marLeft w:val="0"/>
                  <w:marRight w:val="0"/>
                  <w:marTop w:val="0"/>
                  <w:marBottom w:val="320"/>
                  <w:divBdr>
                    <w:top w:val="none" w:sz="0" w:space="0" w:color="auto"/>
                    <w:left w:val="none" w:sz="0" w:space="0" w:color="auto"/>
                    <w:bottom w:val="none" w:sz="0" w:space="0" w:color="auto"/>
                    <w:right w:val="none" w:sz="0" w:space="0" w:color="auto"/>
                  </w:divBdr>
                  <w:divsChild>
                    <w:div w:id="622731158">
                      <w:marLeft w:val="0"/>
                      <w:marRight w:val="0"/>
                      <w:marTop w:val="40"/>
                      <w:marBottom w:val="40"/>
                      <w:divBdr>
                        <w:top w:val="single" w:sz="8" w:space="0" w:color="CCCCCC"/>
                        <w:left w:val="none" w:sz="0" w:space="0" w:color="auto"/>
                        <w:bottom w:val="none" w:sz="0" w:space="0" w:color="auto"/>
                        <w:right w:val="none" w:sz="0" w:space="0" w:color="auto"/>
                      </w:divBdr>
                    </w:div>
                  </w:divsChild>
                </w:div>
              </w:divsChild>
            </w:div>
          </w:divsChild>
        </w:div>
      </w:divsChild>
    </w:div>
    <w:div w:id="909270915">
      <w:bodyDiv w:val="1"/>
      <w:marLeft w:val="0"/>
      <w:marRight w:val="0"/>
      <w:marTop w:val="0"/>
      <w:marBottom w:val="0"/>
      <w:divBdr>
        <w:top w:val="none" w:sz="0" w:space="0" w:color="auto"/>
        <w:left w:val="none" w:sz="0" w:space="0" w:color="auto"/>
        <w:bottom w:val="none" w:sz="0" w:space="0" w:color="auto"/>
        <w:right w:val="none" w:sz="0" w:space="0" w:color="auto"/>
      </w:divBdr>
    </w:div>
    <w:div w:id="963772480">
      <w:bodyDiv w:val="1"/>
      <w:marLeft w:val="0"/>
      <w:marRight w:val="0"/>
      <w:marTop w:val="0"/>
      <w:marBottom w:val="0"/>
      <w:divBdr>
        <w:top w:val="none" w:sz="0" w:space="0" w:color="auto"/>
        <w:left w:val="none" w:sz="0" w:space="0" w:color="auto"/>
        <w:bottom w:val="none" w:sz="0" w:space="0" w:color="auto"/>
        <w:right w:val="none" w:sz="0" w:space="0" w:color="auto"/>
      </w:divBdr>
    </w:div>
    <w:div w:id="1000423983">
      <w:bodyDiv w:val="1"/>
      <w:marLeft w:val="0"/>
      <w:marRight w:val="0"/>
      <w:marTop w:val="0"/>
      <w:marBottom w:val="0"/>
      <w:divBdr>
        <w:top w:val="none" w:sz="0" w:space="0" w:color="auto"/>
        <w:left w:val="none" w:sz="0" w:space="0" w:color="auto"/>
        <w:bottom w:val="none" w:sz="0" w:space="0" w:color="auto"/>
        <w:right w:val="none" w:sz="0" w:space="0" w:color="auto"/>
      </w:divBdr>
      <w:divsChild>
        <w:div w:id="1902522439">
          <w:marLeft w:val="547"/>
          <w:marRight w:val="0"/>
          <w:marTop w:val="0"/>
          <w:marBottom w:val="0"/>
          <w:divBdr>
            <w:top w:val="none" w:sz="0" w:space="0" w:color="auto"/>
            <w:left w:val="none" w:sz="0" w:space="0" w:color="auto"/>
            <w:bottom w:val="none" w:sz="0" w:space="0" w:color="auto"/>
            <w:right w:val="none" w:sz="0" w:space="0" w:color="auto"/>
          </w:divBdr>
        </w:div>
      </w:divsChild>
    </w:div>
    <w:div w:id="1059206965">
      <w:bodyDiv w:val="1"/>
      <w:marLeft w:val="0"/>
      <w:marRight w:val="0"/>
      <w:marTop w:val="0"/>
      <w:marBottom w:val="0"/>
      <w:divBdr>
        <w:top w:val="none" w:sz="0" w:space="0" w:color="auto"/>
        <w:left w:val="none" w:sz="0" w:space="0" w:color="auto"/>
        <w:bottom w:val="none" w:sz="0" w:space="0" w:color="auto"/>
        <w:right w:val="none" w:sz="0" w:space="0" w:color="auto"/>
      </w:divBdr>
      <w:divsChild>
        <w:div w:id="196087524">
          <w:marLeft w:val="0"/>
          <w:marRight w:val="0"/>
          <w:marTop w:val="0"/>
          <w:marBottom w:val="0"/>
          <w:divBdr>
            <w:top w:val="none" w:sz="0" w:space="0" w:color="auto"/>
            <w:left w:val="none" w:sz="0" w:space="0" w:color="auto"/>
            <w:bottom w:val="none" w:sz="0" w:space="0" w:color="auto"/>
            <w:right w:val="none" w:sz="0" w:space="0" w:color="auto"/>
          </w:divBdr>
          <w:divsChild>
            <w:div w:id="1382437153">
              <w:marLeft w:val="0"/>
              <w:marRight w:val="0"/>
              <w:marTop w:val="0"/>
              <w:marBottom w:val="0"/>
              <w:divBdr>
                <w:top w:val="single" w:sz="6" w:space="0" w:color="DCDCDC"/>
                <w:left w:val="single" w:sz="36" w:space="0" w:color="1D8588"/>
                <w:bottom w:val="single" w:sz="6" w:space="0" w:color="FFFFFF"/>
                <w:right w:val="none" w:sz="0" w:space="0" w:color="auto"/>
              </w:divBdr>
              <w:divsChild>
                <w:div w:id="1962375482">
                  <w:marLeft w:val="-225"/>
                  <w:marRight w:val="-225"/>
                  <w:marTop w:val="0"/>
                  <w:marBottom w:val="0"/>
                  <w:divBdr>
                    <w:top w:val="none" w:sz="0" w:space="0" w:color="auto"/>
                    <w:left w:val="none" w:sz="0" w:space="0" w:color="auto"/>
                    <w:bottom w:val="none" w:sz="0" w:space="0" w:color="auto"/>
                    <w:right w:val="none" w:sz="0" w:space="0" w:color="auto"/>
                  </w:divBdr>
                  <w:divsChild>
                    <w:div w:id="1526166035">
                      <w:marLeft w:val="0"/>
                      <w:marRight w:val="0"/>
                      <w:marTop w:val="0"/>
                      <w:marBottom w:val="0"/>
                      <w:divBdr>
                        <w:top w:val="none" w:sz="0" w:space="0" w:color="auto"/>
                        <w:left w:val="none" w:sz="0" w:space="0" w:color="auto"/>
                        <w:bottom w:val="none" w:sz="0" w:space="0" w:color="auto"/>
                        <w:right w:val="none" w:sz="0" w:space="0" w:color="auto"/>
                      </w:divBdr>
                      <w:divsChild>
                        <w:div w:id="405490939">
                          <w:marLeft w:val="0"/>
                          <w:marRight w:val="15"/>
                          <w:marTop w:val="0"/>
                          <w:marBottom w:val="0"/>
                          <w:divBdr>
                            <w:top w:val="none" w:sz="0" w:space="0" w:color="auto"/>
                            <w:left w:val="none" w:sz="0" w:space="0" w:color="auto"/>
                            <w:bottom w:val="single" w:sz="6" w:space="0" w:color="FFFFFF"/>
                            <w:right w:val="single" w:sz="6" w:space="0" w:color="DCDCDC"/>
                          </w:divBdr>
                          <w:divsChild>
                            <w:div w:id="526988229">
                              <w:marLeft w:val="300"/>
                              <w:marRight w:val="75"/>
                              <w:marTop w:val="0"/>
                              <w:marBottom w:val="0"/>
                              <w:divBdr>
                                <w:top w:val="none" w:sz="0" w:space="0" w:color="auto"/>
                                <w:left w:val="none" w:sz="0" w:space="0" w:color="auto"/>
                                <w:bottom w:val="none" w:sz="0" w:space="0" w:color="auto"/>
                                <w:right w:val="none" w:sz="0" w:space="0" w:color="auto"/>
                              </w:divBdr>
                              <w:divsChild>
                                <w:div w:id="1449758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619042">
      <w:bodyDiv w:val="1"/>
      <w:marLeft w:val="0"/>
      <w:marRight w:val="0"/>
      <w:marTop w:val="0"/>
      <w:marBottom w:val="0"/>
      <w:divBdr>
        <w:top w:val="none" w:sz="0" w:space="0" w:color="auto"/>
        <w:left w:val="none" w:sz="0" w:space="0" w:color="auto"/>
        <w:bottom w:val="none" w:sz="0" w:space="0" w:color="auto"/>
        <w:right w:val="none" w:sz="0" w:space="0" w:color="auto"/>
      </w:divBdr>
      <w:divsChild>
        <w:div w:id="1351570633">
          <w:marLeft w:val="547"/>
          <w:marRight w:val="0"/>
          <w:marTop w:val="0"/>
          <w:marBottom w:val="0"/>
          <w:divBdr>
            <w:top w:val="none" w:sz="0" w:space="0" w:color="auto"/>
            <w:left w:val="none" w:sz="0" w:space="0" w:color="auto"/>
            <w:bottom w:val="none" w:sz="0" w:space="0" w:color="auto"/>
            <w:right w:val="none" w:sz="0" w:space="0" w:color="auto"/>
          </w:divBdr>
        </w:div>
      </w:divsChild>
    </w:div>
    <w:div w:id="1156606028">
      <w:bodyDiv w:val="1"/>
      <w:marLeft w:val="0"/>
      <w:marRight w:val="0"/>
      <w:marTop w:val="0"/>
      <w:marBottom w:val="0"/>
      <w:divBdr>
        <w:top w:val="none" w:sz="0" w:space="0" w:color="auto"/>
        <w:left w:val="none" w:sz="0" w:space="0" w:color="auto"/>
        <w:bottom w:val="none" w:sz="0" w:space="0" w:color="auto"/>
        <w:right w:val="none" w:sz="0" w:space="0" w:color="auto"/>
      </w:divBdr>
    </w:div>
    <w:div w:id="1233931357">
      <w:bodyDiv w:val="1"/>
      <w:marLeft w:val="0"/>
      <w:marRight w:val="0"/>
      <w:marTop w:val="0"/>
      <w:marBottom w:val="0"/>
      <w:divBdr>
        <w:top w:val="none" w:sz="0" w:space="0" w:color="auto"/>
        <w:left w:val="none" w:sz="0" w:space="0" w:color="auto"/>
        <w:bottom w:val="none" w:sz="0" w:space="0" w:color="auto"/>
        <w:right w:val="none" w:sz="0" w:space="0" w:color="auto"/>
      </w:divBdr>
    </w:div>
    <w:div w:id="1249853150">
      <w:bodyDiv w:val="1"/>
      <w:marLeft w:val="0"/>
      <w:marRight w:val="0"/>
      <w:marTop w:val="0"/>
      <w:marBottom w:val="0"/>
      <w:divBdr>
        <w:top w:val="none" w:sz="0" w:space="0" w:color="auto"/>
        <w:left w:val="none" w:sz="0" w:space="0" w:color="auto"/>
        <w:bottom w:val="none" w:sz="0" w:space="0" w:color="auto"/>
        <w:right w:val="none" w:sz="0" w:space="0" w:color="auto"/>
      </w:divBdr>
      <w:divsChild>
        <w:div w:id="2111049104">
          <w:marLeft w:val="547"/>
          <w:marRight w:val="0"/>
          <w:marTop w:val="154"/>
          <w:marBottom w:val="0"/>
          <w:divBdr>
            <w:top w:val="none" w:sz="0" w:space="0" w:color="auto"/>
            <w:left w:val="none" w:sz="0" w:space="0" w:color="auto"/>
            <w:bottom w:val="none" w:sz="0" w:space="0" w:color="auto"/>
            <w:right w:val="none" w:sz="0" w:space="0" w:color="auto"/>
          </w:divBdr>
        </w:div>
      </w:divsChild>
    </w:div>
    <w:div w:id="1294944780">
      <w:bodyDiv w:val="1"/>
      <w:marLeft w:val="0"/>
      <w:marRight w:val="0"/>
      <w:marTop w:val="0"/>
      <w:marBottom w:val="0"/>
      <w:divBdr>
        <w:top w:val="none" w:sz="0" w:space="0" w:color="auto"/>
        <w:left w:val="none" w:sz="0" w:space="0" w:color="auto"/>
        <w:bottom w:val="none" w:sz="0" w:space="0" w:color="auto"/>
        <w:right w:val="none" w:sz="0" w:space="0" w:color="auto"/>
      </w:divBdr>
      <w:divsChild>
        <w:div w:id="1512915554">
          <w:marLeft w:val="547"/>
          <w:marRight w:val="0"/>
          <w:marTop w:val="0"/>
          <w:marBottom w:val="0"/>
          <w:divBdr>
            <w:top w:val="none" w:sz="0" w:space="0" w:color="auto"/>
            <w:left w:val="none" w:sz="0" w:space="0" w:color="auto"/>
            <w:bottom w:val="none" w:sz="0" w:space="0" w:color="auto"/>
            <w:right w:val="none" w:sz="0" w:space="0" w:color="auto"/>
          </w:divBdr>
        </w:div>
      </w:divsChild>
    </w:div>
    <w:div w:id="1363170913">
      <w:bodyDiv w:val="1"/>
      <w:marLeft w:val="0"/>
      <w:marRight w:val="0"/>
      <w:marTop w:val="0"/>
      <w:marBottom w:val="0"/>
      <w:divBdr>
        <w:top w:val="none" w:sz="0" w:space="0" w:color="auto"/>
        <w:left w:val="none" w:sz="0" w:space="0" w:color="auto"/>
        <w:bottom w:val="none" w:sz="0" w:space="0" w:color="auto"/>
        <w:right w:val="none" w:sz="0" w:space="0" w:color="auto"/>
      </w:divBdr>
      <w:divsChild>
        <w:div w:id="144661286">
          <w:marLeft w:val="547"/>
          <w:marRight w:val="0"/>
          <w:marTop w:val="0"/>
          <w:marBottom w:val="0"/>
          <w:divBdr>
            <w:top w:val="none" w:sz="0" w:space="0" w:color="auto"/>
            <w:left w:val="none" w:sz="0" w:space="0" w:color="auto"/>
            <w:bottom w:val="none" w:sz="0" w:space="0" w:color="auto"/>
            <w:right w:val="none" w:sz="0" w:space="0" w:color="auto"/>
          </w:divBdr>
        </w:div>
        <w:div w:id="555746088">
          <w:marLeft w:val="1166"/>
          <w:marRight w:val="0"/>
          <w:marTop w:val="0"/>
          <w:marBottom w:val="0"/>
          <w:divBdr>
            <w:top w:val="none" w:sz="0" w:space="0" w:color="auto"/>
            <w:left w:val="none" w:sz="0" w:space="0" w:color="auto"/>
            <w:bottom w:val="none" w:sz="0" w:space="0" w:color="auto"/>
            <w:right w:val="none" w:sz="0" w:space="0" w:color="auto"/>
          </w:divBdr>
        </w:div>
        <w:div w:id="338507847">
          <w:marLeft w:val="547"/>
          <w:marRight w:val="0"/>
          <w:marTop w:val="0"/>
          <w:marBottom w:val="0"/>
          <w:divBdr>
            <w:top w:val="none" w:sz="0" w:space="0" w:color="auto"/>
            <w:left w:val="none" w:sz="0" w:space="0" w:color="auto"/>
            <w:bottom w:val="none" w:sz="0" w:space="0" w:color="auto"/>
            <w:right w:val="none" w:sz="0" w:space="0" w:color="auto"/>
          </w:divBdr>
        </w:div>
        <w:div w:id="647978333">
          <w:marLeft w:val="1166"/>
          <w:marRight w:val="0"/>
          <w:marTop w:val="0"/>
          <w:marBottom w:val="0"/>
          <w:divBdr>
            <w:top w:val="none" w:sz="0" w:space="0" w:color="auto"/>
            <w:left w:val="none" w:sz="0" w:space="0" w:color="auto"/>
            <w:bottom w:val="none" w:sz="0" w:space="0" w:color="auto"/>
            <w:right w:val="none" w:sz="0" w:space="0" w:color="auto"/>
          </w:divBdr>
        </w:div>
        <w:div w:id="850729010">
          <w:marLeft w:val="1166"/>
          <w:marRight w:val="0"/>
          <w:marTop w:val="0"/>
          <w:marBottom w:val="0"/>
          <w:divBdr>
            <w:top w:val="none" w:sz="0" w:space="0" w:color="auto"/>
            <w:left w:val="none" w:sz="0" w:space="0" w:color="auto"/>
            <w:bottom w:val="none" w:sz="0" w:space="0" w:color="auto"/>
            <w:right w:val="none" w:sz="0" w:space="0" w:color="auto"/>
          </w:divBdr>
        </w:div>
        <w:div w:id="1304114209">
          <w:marLeft w:val="547"/>
          <w:marRight w:val="0"/>
          <w:marTop w:val="0"/>
          <w:marBottom w:val="0"/>
          <w:divBdr>
            <w:top w:val="none" w:sz="0" w:space="0" w:color="auto"/>
            <w:left w:val="none" w:sz="0" w:space="0" w:color="auto"/>
            <w:bottom w:val="none" w:sz="0" w:space="0" w:color="auto"/>
            <w:right w:val="none" w:sz="0" w:space="0" w:color="auto"/>
          </w:divBdr>
        </w:div>
        <w:div w:id="1517383026">
          <w:marLeft w:val="1166"/>
          <w:marRight w:val="0"/>
          <w:marTop w:val="0"/>
          <w:marBottom w:val="0"/>
          <w:divBdr>
            <w:top w:val="none" w:sz="0" w:space="0" w:color="auto"/>
            <w:left w:val="none" w:sz="0" w:space="0" w:color="auto"/>
            <w:bottom w:val="none" w:sz="0" w:space="0" w:color="auto"/>
            <w:right w:val="none" w:sz="0" w:space="0" w:color="auto"/>
          </w:divBdr>
        </w:div>
        <w:div w:id="1655178025">
          <w:marLeft w:val="1166"/>
          <w:marRight w:val="0"/>
          <w:marTop w:val="0"/>
          <w:marBottom w:val="0"/>
          <w:divBdr>
            <w:top w:val="none" w:sz="0" w:space="0" w:color="auto"/>
            <w:left w:val="none" w:sz="0" w:space="0" w:color="auto"/>
            <w:bottom w:val="none" w:sz="0" w:space="0" w:color="auto"/>
            <w:right w:val="none" w:sz="0" w:space="0" w:color="auto"/>
          </w:divBdr>
        </w:div>
        <w:div w:id="1788623459">
          <w:marLeft w:val="1166"/>
          <w:marRight w:val="0"/>
          <w:marTop w:val="0"/>
          <w:marBottom w:val="0"/>
          <w:divBdr>
            <w:top w:val="none" w:sz="0" w:space="0" w:color="auto"/>
            <w:left w:val="none" w:sz="0" w:space="0" w:color="auto"/>
            <w:bottom w:val="none" w:sz="0" w:space="0" w:color="auto"/>
            <w:right w:val="none" w:sz="0" w:space="0" w:color="auto"/>
          </w:divBdr>
        </w:div>
        <w:div w:id="770900030">
          <w:marLeft w:val="1166"/>
          <w:marRight w:val="0"/>
          <w:marTop w:val="0"/>
          <w:marBottom w:val="0"/>
          <w:divBdr>
            <w:top w:val="none" w:sz="0" w:space="0" w:color="auto"/>
            <w:left w:val="none" w:sz="0" w:space="0" w:color="auto"/>
            <w:bottom w:val="none" w:sz="0" w:space="0" w:color="auto"/>
            <w:right w:val="none" w:sz="0" w:space="0" w:color="auto"/>
          </w:divBdr>
        </w:div>
      </w:divsChild>
    </w:div>
    <w:div w:id="1489327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2603">
          <w:marLeft w:val="547"/>
          <w:marRight w:val="0"/>
          <w:marTop w:val="0"/>
          <w:marBottom w:val="0"/>
          <w:divBdr>
            <w:top w:val="none" w:sz="0" w:space="0" w:color="auto"/>
            <w:left w:val="none" w:sz="0" w:space="0" w:color="auto"/>
            <w:bottom w:val="none" w:sz="0" w:space="0" w:color="auto"/>
            <w:right w:val="none" w:sz="0" w:space="0" w:color="auto"/>
          </w:divBdr>
        </w:div>
      </w:divsChild>
    </w:div>
    <w:div w:id="1534616657">
      <w:bodyDiv w:val="1"/>
      <w:marLeft w:val="0"/>
      <w:marRight w:val="0"/>
      <w:marTop w:val="0"/>
      <w:marBottom w:val="0"/>
      <w:divBdr>
        <w:top w:val="none" w:sz="0" w:space="0" w:color="auto"/>
        <w:left w:val="none" w:sz="0" w:space="0" w:color="auto"/>
        <w:bottom w:val="none" w:sz="0" w:space="0" w:color="auto"/>
        <w:right w:val="none" w:sz="0" w:space="0" w:color="auto"/>
      </w:divBdr>
      <w:divsChild>
        <w:div w:id="1778717133">
          <w:marLeft w:val="547"/>
          <w:marRight w:val="0"/>
          <w:marTop w:val="0"/>
          <w:marBottom w:val="0"/>
          <w:divBdr>
            <w:top w:val="none" w:sz="0" w:space="0" w:color="auto"/>
            <w:left w:val="none" w:sz="0" w:space="0" w:color="auto"/>
            <w:bottom w:val="none" w:sz="0" w:space="0" w:color="auto"/>
            <w:right w:val="none" w:sz="0" w:space="0" w:color="auto"/>
          </w:divBdr>
        </w:div>
        <w:div w:id="772434418">
          <w:marLeft w:val="547"/>
          <w:marRight w:val="0"/>
          <w:marTop w:val="0"/>
          <w:marBottom w:val="0"/>
          <w:divBdr>
            <w:top w:val="none" w:sz="0" w:space="0" w:color="auto"/>
            <w:left w:val="none" w:sz="0" w:space="0" w:color="auto"/>
            <w:bottom w:val="none" w:sz="0" w:space="0" w:color="auto"/>
            <w:right w:val="none" w:sz="0" w:space="0" w:color="auto"/>
          </w:divBdr>
        </w:div>
        <w:div w:id="1306282225">
          <w:marLeft w:val="547"/>
          <w:marRight w:val="0"/>
          <w:marTop w:val="0"/>
          <w:marBottom w:val="0"/>
          <w:divBdr>
            <w:top w:val="none" w:sz="0" w:space="0" w:color="auto"/>
            <w:left w:val="none" w:sz="0" w:space="0" w:color="auto"/>
            <w:bottom w:val="none" w:sz="0" w:space="0" w:color="auto"/>
            <w:right w:val="none" w:sz="0" w:space="0" w:color="auto"/>
          </w:divBdr>
        </w:div>
      </w:divsChild>
    </w:div>
    <w:div w:id="1565871011">
      <w:bodyDiv w:val="1"/>
      <w:marLeft w:val="0"/>
      <w:marRight w:val="0"/>
      <w:marTop w:val="0"/>
      <w:marBottom w:val="0"/>
      <w:divBdr>
        <w:top w:val="none" w:sz="0" w:space="0" w:color="auto"/>
        <w:left w:val="none" w:sz="0" w:space="0" w:color="auto"/>
        <w:bottom w:val="none" w:sz="0" w:space="0" w:color="auto"/>
        <w:right w:val="none" w:sz="0" w:space="0" w:color="auto"/>
      </w:divBdr>
      <w:divsChild>
        <w:div w:id="474034322">
          <w:marLeft w:val="547"/>
          <w:marRight w:val="0"/>
          <w:marTop w:val="130"/>
          <w:marBottom w:val="0"/>
          <w:divBdr>
            <w:top w:val="none" w:sz="0" w:space="0" w:color="auto"/>
            <w:left w:val="none" w:sz="0" w:space="0" w:color="auto"/>
            <w:bottom w:val="none" w:sz="0" w:space="0" w:color="auto"/>
            <w:right w:val="none" w:sz="0" w:space="0" w:color="auto"/>
          </w:divBdr>
        </w:div>
        <w:div w:id="521821250">
          <w:marLeft w:val="547"/>
          <w:marRight w:val="0"/>
          <w:marTop w:val="130"/>
          <w:marBottom w:val="0"/>
          <w:divBdr>
            <w:top w:val="none" w:sz="0" w:space="0" w:color="auto"/>
            <w:left w:val="none" w:sz="0" w:space="0" w:color="auto"/>
            <w:bottom w:val="none" w:sz="0" w:space="0" w:color="auto"/>
            <w:right w:val="none" w:sz="0" w:space="0" w:color="auto"/>
          </w:divBdr>
        </w:div>
        <w:div w:id="791637261">
          <w:marLeft w:val="547"/>
          <w:marRight w:val="0"/>
          <w:marTop w:val="130"/>
          <w:marBottom w:val="0"/>
          <w:divBdr>
            <w:top w:val="none" w:sz="0" w:space="0" w:color="auto"/>
            <w:left w:val="none" w:sz="0" w:space="0" w:color="auto"/>
            <w:bottom w:val="none" w:sz="0" w:space="0" w:color="auto"/>
            <w:right w:val="none" w:sz="0" w:space="0" w:color="auto"/>
          </w:divBdr>
        </w:div>
        <w:div w:id="254363116">
          <w:marLeft w:val="547"/>
          <w:marRight w:val="0"/>
          <w:marTop w:val="130"/>
          <w:marBottom w:val="0"/>
          <w:divBdr>
            <w:top w:val="none" w:sz="0" w:space="0" w:color="auto"/>
            <w:left w:val="none" w:sz="0" w:space="0" w:color="auto"/>
            <w:bottom w:val="none" w:sz="0" w:space="0" w:color="auto"/>
            <w:right w:val="none" w:sz="0" w:space="0" w:color="auto"/>
          </w:divBdr>
        </w:div>
        <w:div w:id="361370264">
          <w:marLeft w:val="547"/>
          <w:marRight w:val="0"/>
          <w:marTop w:val="130"/>
          <w:marBottom w:val="0"/>
          <w:divBdr>
            <w:top w:val="none" w:sz="0" w:space="0" w:color="auto"/>
            <w:left w:val="none" w:sz="0" w:space="0" w:color="auto"/>
            <w:bottom w:val="none" w:sz="0" w:space="0" w:color="auto"/>
            <w:right w:val="none" w:sz="0" w:space="0" w:color="auto"/>
          </w:divBdr>
        </w:div>
      </w:divsChild>
    </w:div>
    <w:div w:id="1693678255">
      <w:bodyDiv w:val="1"/>
      <w:marLeft w:val="0"/>
      <w:marRight w:val="0"/>
      <w:marTop w:val="0"/>
      <w:marBottom w:val="0"/>
      <w:divBdr>
        <w:top w:val="none" w:sz="0" w:space="0" w:color="auto"/>
        <w:left w:val="none" w:sz="0" w:space="0" w:color="auto"/>
        <w:bottom w:val="none" w:sz="0" w:space="0" w:color="auto"/>
        <w:right w:val="none" w:sz="0" w:space="0" w:color="auto"/>
      </w:divBdr>
      <w:divsChild>
        <w:div w:id="1810632834">
          <w:marLeft w:val="547"/>
          <w:marRight w:val="0"/>
          <w:marTop w:val="0"/>
          <w:marBottom w:val="0"/>
          <w:divBdr>
            <w:top w:val="none" w:sz="0" w:space="0" w:color="auto"/>
            <w:left w:val="none" w:sz="0" w:space="0" w:color="auto"/>
            <w:bottom w:val="none" w:sz="0" w:space="0" w:color="auto"/>
            <w:right w:val="none" w:sz="0" w:space="0" w:color="auto"/>
          </w:divBdr>
        </w:div>
      </w:divsChild>
    </w:div>
    <w:div w:id="1986860532">
      <w:bodyDiv w:val="1"/>
      <w:marLeft w:val="0"/>
      <w:marRight w:val="0"/>
      <w:marTop w:val="0"/>
      <w:marBottom w:val="0"/>
      <w:divBdr>
        <w:top w:val="none" w:sz="0" w:space="0" w:color="auto"/>
        <w:left w:val="none" w:sz="0" w:space="0" w:color="auto"/>
        <w:bottom w:val="none" w:sz="0" w:space="0" w:color="auto"/>
        <w:right w:val="none" w:sz="0" w:space="0" w:color="auto"/>
      </w:divBdr>
      <w:divsChild>
        <w:div w:id="2003972793">
          <w:marLeft w:val="0"/>
          <w:marRight w:val="0"/>
          <w:marTop w:val="0"/>
          <w:marBottom w:val="0"/>
          <w:divBdr>
            <w:top w:val="none" w:sz="0" w:space="0" w:color="auto"/>
            <w:left w:val="none" w:sz="0" w:space="0" w:color="auto"/>
            <w:bottom w:val="none" w:sz="0" w:space="0" w:color="auto"/>
            <w:right w:val="none" w:sz="0" w:space="0" w:color="auto"/>
          </w:divBdr>
          <w:divsChild>
            <w:div w:id="293878551">
              <w:marLeft w:val="0"/>
              <w:marRight w:val="0"/>
              <w:marTop w:val="0"/>
              <w:marBottom w:val="0"/>
              <w:divBdr>
                <w:top w:val="single" w:sz="6" w:space="0" w:color="DCDCDC"/>
                <w:left w:val="single" w:sz="36" w:space="0" w:color="1D8588"/>
                <w:bottom w:val="single" w:sz="6" w:space="0" w:color="FFFFFF"/>
                <w:right w:val="none" w:sz="0" w:space="0" w:color="auto"/>
              </w:divBdr>
              <w:divsChild>
                <w:div w:id="876432226">
                  <w:marLeft w:val="-225"/>
                  <w:marRight w:val="-225"/>
                  <w:marTop w:val="0"/>
                  <w:marBottom w:val="0"/>
                  <w:divBdr>
                    <w:top w:val="none" w:sz="0" w:space="0" w:color="auto"/>
                    <w:left w:val="none" w:sz="0" w:space="0" w:color="auto"/>
                    <w:bottom w:val="none" w:sz="0" w:space="0" w:color="auto"/>
                    <w:right w:val="none" w:sz="0" w:space="0" w:color="auto"/>
                  </w:divBdr>
                  <w:divsChild>
                    <w:div w:id="965894813">
                      <w:marLeft w:val="0"/>
                      <w:marRight w:val="0"/>
                      <w:marTop w:val="0"/>
                      <w:marBottom w:val="0"/>
                      <w:divBdr>
                        <w:top w:val="none" w:sz="0" w:space="0" w:color="auto"/>
                        <w:left w:val="none" w:sz="0" w:space="0" w:color="auto"/>
                        <w:bottom w:val="none" w:sz="0" w:space="0" w:color="auto"/>
                        <w:right w:val="none" w:sz="0" w:space="0" w:color="auto"/>
                      </w:divBdr>
                      <w:divsChild>
                        <w:div w:id="1654916478">
                          <w:marLeft w:val="0"/>
                          <w:marRight w:val="15"/>
                          <w:marTop w:val="0"/>
                          <w:marBottom w:val="0"/>
                          <w:divBdr>
                            <w:top w:val="none" w:sz="0" w:space="0" w:color="auto"/>
                            <w:left w:val="none" w:sz="0" w:space="0" w:color="auto"/>
                            <w:bottom w:val="single" w:sz="6" w:space="0" w:color="FFFFFF"/>
                            <w:right w:val="single" w:sz="6" w:space="0" w:color="DCDCDC"/>
                          </w:divBdr>
                          <w:divsChild>
                            <w:div w:id="1399592577">
                              <w:marLeft w:val="300"/>
                              <w:marRight w:val="75"/>
                              <w:marTop w:val="0"/>
                              <w:marBottom w:val="0"/>
                              <w:divBdr>
                                <w:top w:val="none" w:sz="0" w:space="0" w:color="auto"/>
                                <w:left w:val="none" w:sz="0" w:space="0" w:color="auto"/>
                                <w:bottom w:val="none" w:sz="0" w:space="0" w:color="auto"/>
                                <w:right w:val="none" w:sz="0" w:space="0" w:color="auto"/>
                              </w:divBdr>
                              <w:divsChild>
                                <w:div w:id="10997619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887507">
      <w:bodyDiv w:val="1"/>
      <w:marLeft w:val="0"/>
      <w:marRight w:val="0"/>
      <w:marTop w:val="0"/>
      <w:marBottom w:val="0"/>
      <w:divBdr>
        <w:top w:val="none" w:sz="0" w:space="0" w:color="auto"/>
        <w:left w:val="none" w:sz="0" w:space="0" w:color="auto"/>
        <w:bottom w:val="none" w:sz="0" w:space="0" w:color="auto"/>
        <w:right w:val="none" w:sz="0" w:space="0" w:color="auto"/>
      </w:divBdr>
      <w:divsChild>
        <w:div w:id="1899511939">
          <w:marLeft w:val="547"/>
          <w:marRight w:val="0"/>
          <w:marTop w:val="0"/>
          <w:marBottom w:val="0"/>
          <w:divBdr>
            <w:top w:val="none" w:sz="0" w:space="0" w:color="auto"/>
            <w:left w:val="none" w:sz="0" w:space="0" w:color="auto"/>
            <w:bottom w:val="none" w:sz="0" w:space="0" w:color="auto"/>
            <w:right w:val="none" w:sz="0" w:space="0" w:color="auto"/>
          </w:divBdr>
        </w:div>
        <w:div w:id="1866140425">
          <w:marLeft w:val="547"/>
          <w:marRight w:val="0"/>
          <w:marTop w:val="0"/>
          <w:marBottom w:val="0"/>
          <w:divBdr>
            <w:top w:val="none" w:sz="0" w:space="0" w:color="auto"/>
            <w:left w:val="none" w:sz="0" w:space="0" w:color="auto"/>
            <w:bottom w:val="none" w:sz="0" w:space="0" w:color="auto"/>
            <w:right w:val="none" w:sz="0" w:space="0" w:color="auto"/>
          </w:divBdr>
        </w:div>
        <w:div w:id="1226454072">
          <w:marLeft w:val="547"/>
          <w:marRight w:val="0"/>
          <w:marTop w:val="0"/>
          <w:marBottom w:val="0"/>
          <w:divBdr>
            <w:top w:val="none" w:sz="0" w:space="0" w:color="auto"/>
            <w:left w:val="none" w:sz="0" w:space="0" w:color="auto"/>
            <w:bottom w:val="none" w:sz="0" w:space="0" w:color="auto"/>
            <w:right w:val="none" w:sz="0" w:space="0" w:color="auto"/>
          </w:divBdr>
        </w:div>
        <w:div w:id="1269970406">
          <w:marLeft w:val="547"/>
          <w:marRight w:val="0"/>
          <w:marTop w:val="0"/>
          <w:marBottom w:val="0"/>
          <w:divBdr>
            <w:top w:val="none" w:sz="0" w:space="0" w:color="auto"/>
            <w:left w:val="none" w:sz="0" w:space="0" w:color="auto"/>
            <w:bottom w:val="none" w:sz="0" w:space="0" w:color="auto"/>
            <w:right w:val="none" w:sz="0" w:space="0" w:color="auto"/>
          </w:divBdr>
        </w:div>
        <w:div w:id="20285561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package" Target="embeddings/Microsoft_Word_Document6.docx"/><Relationship Id="rId21" Type="http://schemas.openxmlformats.org/officeDocument/2006/relationships/hyperlink" Target="mailto:adultprotection@eastrenfrewshire.gov.uk" TargetMode="External"/><Relationship Id="rId42" Type="http://schemas.microsoft.com/office/2007/relationships/diagramDrawing" Target="diagrams/drawing4.xml"/><Relationship Id="rId47" Type="http://schemas.microsoft.com/office/2007/relationships/diagramDrawing" Target="diagrams/drawing5.xml"/><Relationship Id="rId63" Type="http://schemas.openxmlformats.org/officeDocument/2006/relationships/diagramData" Target="diagrams/data9.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openxmlformats.org/officeDocument/2006/relationships/image" Target="media/image13.emf"/><Relationship Id="rId16" Type="http://schemas.openxmlformats.org/officeDocument/2006/relationships/diagramData" Target="diagrams/data1.xml"/><Relationship Id="rId107" Type="http://schemas.openxmlformats.org/officeDocument/2006/relationships/header" Target="header4.xml"/><Relationship Id="rId11" Type="http://schemas.openxmlformats.org/officeDocument/2006/relationships/image" Target="media/image4.jpeg"/><Relationship Id="rId32" Type="http://schemas.openxmlformats.org/officeDocument/2006/relationships/package" Target="embeddings/Microsoft_Word_Document1.docx"/><Relationship Id="rId37" Type="http://schemas.microsoft.com/office/2007/relationships/diagramDrawing" Target="diagrams/drawing3.xml"/><Relationship Id="rId53" Type="http://schemas.openxmlformats.org/officeDocument/2006/relationships/diagramData" Target="diagrams/data7.xml"/><Relationship Id="rId58" Type="http://schemas.openxmlformats.org/officeDocument/2006/relationships/diagramData" Target="diagrams/data8.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openxmlformats.org/officeDocument/2006/relationships/footer" Target="footer2.xml"/><Relationship Id="rId123"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22" Type="http://schemas.openxmlformats.org/officeDocument/2006/relationships/hyperlink" Target="mailto:standbyadmin@sw.glasgow.gov.uk" TargetMode="External"/><Relationship Id="rId27" Type="http://schemas.openxmlformats.org/officeDocument/2006/relationships/diagramColors" Target="diagrams/colors2.xml"/><Relationship Id="rId43" Type="http://schemas.openxmlformats.org/officeDocument/2006/relationships/diagramData" Target="diagrams/data5.xml"/><Relationship Id="rId48" Type="http://schemas.openxmlformats.org/officeDocument/2006/relationships/diagramData" Target="diagrams/data6.xml"/><Relationship Id="rId64" Type="http://schemas.openxmlformats.org/officeDocument/2006/relationships/diagramLayout" Target="diagrams/layout9.xml"/><Relationship Id="rId69" Type="http://schemas.openxmlformats.org/officeDocument/2006/relationships/diagramLayout" Target="diagrams/layout10.xml"/><Relationship Id="rId113" Type="http://schemas.openxmlformats.org/officeDocument/2006/relationships/package" Target="embeddings/Microsoft_Word_Document4.docx"/><Relationship Id="rId118" Type="http://schemas.openxmlformats.org/officeDocument/2006/relationships/image" Target="media/image16.emf"/><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12" Type="http://schemas.openxmlformats.org/officeDocument/2006/relationships/image" Target="media/image5.png"/><Relationship Id="rId17" Type="http://schemas.openxmlformats.org/officeDocument/2006/relationships/diagramLayout" Target="diagrams/layout1.xml"/><Relationship Id="rId33" Type="http://schemas.openxmlformats.org/officeDocument/2006/relationships/diagramData" Target="diagrams/data3.xml"/><Relationship Id="rId38" Type="http://schemas.openxmlformats.org/officeDocument/2006/relationships/diagramData" Target="diagrams/data4.xml"/><Relationship Id="rId59" Type="http://schemas.openxmlformats.org/officeDocument/2006/relationships/diagramLayout" Target="diagrams/layout8.xml"/><Relationship Id="rId103" Type="http://schemas.openxmlformats.org/officeDocument/2006/relationships/header" Target="header3.xml"/><Relationship Id="rId108" Type="http://schemas.openxmlformats.org/officeDocument/2006/relationships/image" Target="media/image11.emf"/><Relationship Id="rId124" Type="http://schemas.openxmlformats.org/officeDocument/2006/relationships/customXml" Target="../customXml/item4.xml"/><Relationship Id="rId54" Type="http://schemas.openxmlformats.org/officeDocument/2006/relationships/diagramLayout" Target="diagrams/layout7.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91" Type="http://schemas.openxmlformats.org/officeDocument/2006/relationships/diagramColors" Target="diagrams/colors14.xml"/><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dultprotection@eastrenfrewshire.gov.uk" TargetMode="External"/><Relationship Id="rId28" Type="http://schemas.microsoft.com/office/2007/relationships/diagramDrawing" Target="diagrams/drawing2.xml"/><Relationship Id="rId49" Type="http://schemas.openxmlformats.org/officeDocument/2006/relationships/diagramLayout" Target="diagrams/layout6.xml"/><Relationship Id="rId114" Type="http://schemas.openxmlformats.org/officeDocument/2006/relationships/image" Target="media/image14.emf"/><Relationship Id="rId119" Type="http://schemas.openxmlformats.org/officeDocument/2006/relationships/package" Target="embeddings/Microsoft_Word_Document7.docx"/><Relationship Id="rId44" Type="http://schemas.openxmlformats.org/officeDocument/2006/relationships/diagramLayout" Target="diagrams/layout5.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81" Type="http://schemas.openxmlformats.org/officeDocument/2006/relationships/diagramColors" Target="diagrams/colors12.xml"/><Relationship Id="rId86" Type="http://schemas.openxmlformats.org/officeDocument/2006/relationships/diagramColors" Target="diagrams/colors1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QuickStyle" Target="diagrams/quickStyle1.xml"/><Relationship Id="rId39" Type="http://schemas.openxmlformats.org/officeDocument/2006/relationships/diagramLayout" Target="diagrams/layout4.xml"/><Relationship Id="rId109" Type="http://schemas.openxmlformats.org/officeDocument/2006/relationships/package" Target="embeddings/Microsoft_Word_Document2.docx"/><Relationship Id="rId34" Type="http://schemas.openxmlformats.org/officeDocument/2006/relationships/diagramLayout" Target="diagrams/layout3.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footer" Target="footer3.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diagramData" Target="diagrams/data2.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66" Type="http://schemas.openxmlformats.org/officeDocument/2006/relationships/diagramColors" Target="diagrams/colors9.xml"/><Relationship Id="rId87" Type="http://schemas.microsoft.com/office/2007/relationships/diagramDrawing" Target="diagrams/drawing13.xml"/><Relationship Id="rId110" Type="http://schemas.openxmlformats.org/officeDocument/2006/relationships/image" Target="media/image12.emf"/><Relationship Id="rId115" Type="http://schemas.openxmlformats.org/officeDocument/2006/relationships/package" Target="embeddings/Microsoft_Word_Document5.docx"/><Relationship Id="rId61" Type="http://schemas.openxmlformats.org/officeDocument/2006/relationships/diagramColors" Target="diagrams/colors8.xml"/><Relationship Id="rId82" Type="http://schemas.microsoft.com/office/2007/relationships/diagramDrawing" Target="diagrams/drawing12.xml"/><Relationship Id="rId19" Type="http://schemas.openxmlformats.org/officeDocument/2006/relationships/diagramColors" Target="diagrams/colors1.xml"/><Relationship Id="rId14" Type="http://schemas.openxmlformats.org/officeDocument/2006/relationships/image" Target="media/image7.jpeg"/><Relationship Id="rId30" Type="http://schemas.openxmlformats.org/officeDocument/2006/relationships/package" Target="embeddings/Microsoft_Word_Document.docx"/><Relationship Id="rId35" Type="http://schemas.openxmlformats.org/officeDocument/2006/relationships/diagramQuickStyle" Target="diagrams/quickStyle3.xml"/><Relationship Id="rId56" Type="http://schemas.openxmlformats.org/officeDocument/2006/relationships/diagramColors" Target="diagrams/colors7.xml"/><Relationship Id="rId77" Type="http://schemas.microsoft.com/office/2007/relationships/diagramDrawing" Target="diagrams/drawing11.xml"/><Relationship Id="rId100" Type="http://schemas.openxmlformats.org/officeDocument/2006/relationships/header" Target="header2.xml"/><Relationship Id="rId105" Type="http://schemas.openxmlformats.org/officeDocument/2006/relationships/hyperlink" Target="mailto:hscppa@eastrenfrewshire.gov.uk" TargetMode="External"/><Relationship Id="rId8" Type="http://schemas.openxmlformats.org/officeDocument/2006/relationships/image" Target="media/image1.png"/><Relationship Id="rId51" Type="http://schemas.openxmlformats.org/officeDocument/2006/relationships/diagramColors" Target="diagrams/colors6.xml"/><Relationship Id="rId72" Type="http://schemas.microsoft.com/office/2007/relationships/diagramDrawing" Target="diagrams/drawing10.xml"/><Relationship Id="rId93" Type="http://schemas.openxmlformats.org/officeDocument/2006/relationships/diagramData" Target="diagrams/data15.xml"/><Relationship Id="rId98" Type="http://schemas.openxmlformats.org/officeDocument/2006/relationships/hyperlink" Target="mailto:adultprotection@eastrenfrewshire.gov.uk"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Layout" Target="diagrams/layout2.xml"/><Relationship Id="rId46" Type="http://schemas.openxmlformats.org/officeDocument/2006/relationships/diagramColors" Target="diagrams/colors5.xml"/><Relationship Id="rId67" Type="http://schemas.microsoft.com/office/2007/relationships/diagramDrawing" Target="diagrams/drawing9.xml"/><Relationship Id="rId116" Type="http://schemas.openxmlformats.org/officeDocument/2006/relationships/image" Target="media/image15.emf"/><Relationship Id="rId20" Type="http://schemas.microsoft.com/office/2007/relationships/diagramDrawing" Target="diagrams/drawing1.xml"/><Relationship Id="rId41" Type="http://schemas.openxmlformats.org/officeDocument/2006/relationships/diagramColors" Target="diagrams/colors4.xml"/><Relationship Id="rId62" Type="http://schemas.microsoft.com/office/2007/relationships/diagramDrawing" Target="diagrams/drawing8.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package" Target="embeddings/Microsoft_Word_Document3.docx"/><Relationship Id="rId15" Type="http://schemas.openxmlformats.org/officeDocument/2006/relationships/image" Target="media/image8.jpeg"/><Relationship Id="rId36" Type="http://schemas.openxmlformats.org/officeDocument/2006/relationships/diagramColors" Target="diagrams/colors3.xml"/><Relationship Id="rId57" Type="http://schemas.microsoft.com/office/2007/relationships/diagramDrawing" Target="diagrams/drawing7.xml"/><Relationship Id="rId106" Type="http://schemas.openxmlformats.org/officeDocument/2006/relationships/hyperlink" Target="mailto:hscppa@eastrenfrewshire.gov.uk" TargetMode="External"/><Relationship Id="rId10" Type="http://schemas.openxmlformats.org/officeDocument/2006/relationships/image" Target="media/image3.jpeg"/><Relationship Id="rId31" Type="http://schemas.openxmlformats.org/officeDocument/2006/relationships/image" Target="media/image10.emf"/><Relationship Id="rId52" Type="http://schemas.microsoft.com/office/2007/relationships/diagramDrawing" Target="diagrams/drawing6.xml"/><Relationship Id="rId73" Type="http://schemas.openxmlformats.org/officeDocument/2006/relationships/diagramData" Target="diagrams/data11.xml"/><Relationship Id="rId78" Type="http://schemas.openxmlformats.org/officeDocument/2006/relationships/diagramData" Target="diagrams/data12.xml"/><Relationship Id="rId94" Type="http://schemas.openxmlformats.org/officeDocument/2006/relationships/diagramLayout" Target="diagrams/layout15.xml"/><Relationship Id="rId99" Type="http://schemas.openxmlformats.org/officeDocument/2006/relationships/header" Target="header1.xml"/><Relationship Id="rId101" Type="http://schemas.openxmlformats.org/officeDocument/2006/relationships/footer" Target="footer1.xml"/><Relationship Id="rId122"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B361B6-E7AC-48A5-A6F2-4C2BBEBCD358}"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n-US"/>
        </a:p>
      </dgm:t>
    </dgm:pt>
    <dgm:pt modelId="{0E02FF46-DCCD-47F0-9DFF-5E8B495C8576}">
      <dgm:prSet phldrT="[Text]" custT="1">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GB" sz="1100">
              <a:latin typeface="Arial" panose="020B0604020202020204" pitchFamily="34" charset="0"/>
              <a:cs typeface="Arial" panose="020B0604020202020204" pitchFamily="34" charset="0"/>
            </a:rPr>
            <a:t>ASP Referral received for all teams, screened within </a:t>
          </a:r>
          <a:r>
            <a:rPr lang="en-GB" sz="1100" b="1">
              <a:latin typeface="Arial" panose="020B0604020202020204" pitchFamily="34" charset="0"/>
              <a:cs typeface="Arial" panose="020B0604020202020204" pitchFamily="34" charset="0"/>
            </a:rPr>
            <a:t>1 working day </a:t>
          </a:r>
          <a:r>
            <a:rPr lang="en-GB" sz="1100">
              <a:latin typeface="Arial" panose="020B0604020202020204" pitchFamily="34" charset="0"/>
              <a:cs typeface="Arial" panose="020B0604020202020204" pitchFamily="34" charset="0"/>
            </a:rPr>
            <a:t>by the Adult Protection Team Manager</a:t>
          </a:r>
        </a:p>
      </dgm:t>
    </dgm:pt>
    <dgm:pt modelId="{85ADFAF8-8484-47BF-AB40-E2874DD5F91F}" type="parTrans" cxnId="{C012822A-A462-43FB-946D-7C0F13C25616}">
      <dgm:prSet/>
      <dgm:spPr/>
      <dgm:t>
        <a:bodyPr/>
        <a:lstStyle/>
        <a:p>
          <a:endParaRPr lang="en-US"/>
        </a:p>
      </dgm:t>
    </dgm:pt>
    <dgm:pt modelId="{83AF360E-066C-4D65-BFEA-0DC2559AA616}" type="sibTrans" cxnId="{C012822A-A462-43FB-946D-7C0F13C25616}">
      <dgm:prSet/>
      <dgm:spPr/>
      <dgm:t>
        <a:bodyPr/>
        <a:lstStyle/>
        <a:p>
          <a:endParaRPr lang="en-US"/>
        </a:p>
      </dgm:t>
    </dgm:pt>
    <dgm:pt modelId="{9D8040C8-B26A-4C2E-A806-4D7AD7E2828E}">
      <dgm:prSet phldrT="[Text]" custT="1"/>
      <dgm:spPr/>
      <dgm:t>
        <a:bodyPr/>
        <a:lstStyle/>
        <a:p>
          <a:r>
            <a:rPr lang="en-GB" sz="1100">
              <a:latin typeface="Arial" panose="020B0604020202020204" pitchFamily="34" charset="0"/>
              <a:cs typeface="Arial" panose="020B0604020202020204" pitchFamily="34" charset="0"/>
            </a:rPr>
            <a:t>ASP Inquiry – To be completed within the </a:t>
          </a:r>
          <a:r>
            <a:rPr lang="en-GB" sz="1100" b="1">
              <a:latin typeface="Arial" panose="020B0604020202020204" pitchFamily="34" charset="0"/>
              <a:cs typeface="Arial" panose="020B0604020202020204" pitchFamily="34" charset="0"/>
            </a:rPr>
            <a:t>second working day</a:t>
          </a:r>
          <a:r>
            <a:rPr lang="en-GB" sz="1100">
              <a:latin typeface="Arial" panose="020B0604020202020204" pitchFamily="34" charset="0"/>
              <a:cs typeface="Arial" panose="020B0604020202020204" pitchFamily="34" charset="0"/>
            </a:rPr>
            <a:t> of referral (see s2.2)</a:t>
          </a:r>
        </a:p>
        <a:p>
          <a:r>
            <a:rPr lang="en-GB" sz="1100">
              <a:latin typeface="Arial" panose="020B0604020202020204" pitchFamily="34" charset="0"/>
              <a:cs typeface="Arial" panose="020B0604020202020204" pitchFamily="34" charset="0"/>
            </a:rPr>
            <a:t>Decision to be made whether the adult meets the 3 point test. * (see S2)</a:t>
          </a:r>
          <a:endParaRPr lang="en-US" sz="1100">
            <a:latin typeface="Arial" panose="020B0604020202020204" pitchFamily="34" charset="0"/>
            <a:cs typeface="Arial" panose="020B0604020202020204" pitchFamily="34" charset="0"/>
          </a:endParaRPr>
        </a:p>
      </dgm:t>
    </dgm:pt>
    <dgm:pt modelId="{AA74CDA8-5F73-47C8-ABA3-1207F4C880E1}" type="parTrans" cxnId="{CB5FB296-7585-44E3-9D4C-DA313D005473}">
      <dgm:prSet/>
      <dgm:spPr/>
      <dgm:t>
        <a:bodyPr/>
        <a:lstStyle/>
        <a:p>
          <a:endParaRPr lang="en-US"/>
        </a:p>
      </dgm:t>
    </dgm:pt>
    <dgm:pt modelId="{7ED1374B-0197-4244-A2E2-9FB0643A5C16}" type="sibTrans" cxnId="{CB5FB296-7585-44E3-9D4C-DA313D005473}">
      <dgm:prSet/>
      <dgm:spPr/>
      <dgm:t>
        <a:bodyPr/>
        <a:lstStyle/>
        <a:p>
          <a:endParaRPr lang="en-US"/>
        </a:p>
      </dgm:t>
    </dgm:pt>
    <dgm:pt modelId="{594F5F8B-1BE8-42BF-8381-60B76E855AF3}">
      <dgm:prSet phldrT="[Text]" custT="1"/>
      <dgm:spPr/>
      <dgm:t>
        <a:bodyPr/>
        <a:lstStyle/>
        <a:p>
          <a:r>
            <a:rPr lang="en-GB" sz="1100">
              <a:latin typeface="Arial" panose="020B0604020202020204" pitchFamily="34" charset="0"/>
              <a:cs typeface="Arial" panose="020B0604020202020204" pitchFamily="34" charset="0"/>
            </a:rPr>
            <a:t>Appears to meet three point test. Consider ASP planning meeting for complex cases which require planning for investigation </a:t>
          </a:r>
          <a:endParaRPr lang="en-US" sz="1100">
            <a:latin typeface="Arial" panose="020B0604020202020204" pitchFamily="34" charset="0"/>
            <a:cs typeface="Arial" panose="020B0604020202020204" pitchFamily="34" charset="0"/>
          </a:endParaRPr>
        </a:p>
      </dgm:t>
    </dgm:pt>
    <dgm:pt modelId="{207EB5F1-283F-464D-8895-92B836638EEF}" type="parTrans" cxnId="{CA466D3E-1BD3-4693-9C50-449193CFF620}">
      <dgm:prSet/>
      <dgm:spPr/>
      <dgm:t>
        <a:bodyPr/>
        <a:lstStyle/>
        <a:p>
          <a:endParaRPr lang="en-US"/>
        </a:p>
      </dgm:t>
    </dgm:pt>
    <dgm:pt modelId="{FEAD08EC-7CD8-431F-84D8-5703970C91F7}" type="sibTrans" cxnId="{CA466D3E-1BD3-4693-9C50-449193CFF620}">
      <dgm:prSet/>
      <dgm:spPr/>
      <dgm:t>
        <a:bodyPr/>
        <a:lstStyle/>
        <a:p>
          <a:endParaRPr lang="en-US"/>
        </a:p>
      </dgm:t>
    </dgm:pt>
    <dgm:pt modelId="{6A71C1A1-3BC0-4842-9E1B-35A85E5BFDA4}">
      <dgm:prSet phldrT="[Text]" custT="1"/>
      <dgm:spPr/>
      <dgm:t>
        <a:bodyPr/>
        <a:lstStyle/>
        <a:p>
          <a:r>
            <a:rPr lang="en-GB" sz="1100">
              <a:latin typeface="Arial" panose="020B0604020202020204" pitchFamily="34" charset="0"/>
              <a:cs typeface="Arial" panose="020B0604020202020204" pitchFamily="34" charset="0"/>
            </a:rPr>
            <a:t>ASP Investigation within </a:t>
          </a:r>
          <a:r>
            <a:rPr lang="en-GB" sz="1100" b="1">
              <a:latin typeface="Arial" panose="020B0604020202020204" pitchFamily="34" charset="0"/>
              <a:cs typeface="Arial" panose="020B0604020202020204" pitchFamily="34" charset="0"/>
            </a:rPr>
            <a:t>15 working</a:t>
          </a:r>
          <a:r>
            <a:rPr lang="en-GB" sz="1100">
              <a:latin typeface="Arial" panose="020B0604020202020204" pitchFamily="34" charset="0"/>
              <a:cs typeface="Arial" panose="020B0604020202020204" pitchFamily="34" charset="0"/>
            </a:rPr>
            <a:t> days of referral. Analysis and conclusion to be evidenced.</a:t>
          </a:r>
          <a:endParaRPr lang="en-US" sz="1100">
            <a:latin typeface="Arial" panose="020B0604020202020204" pitchFamily="34" charset="0"/>
            <a:cs typeface="Arial" panose="020B0604020202020204" pitchFamily="34" charset="0"/>
          </a:endParaRPr>
        </a:p>
      </dgm:t>
    </dgm:pt>
    <dgm:pt modelId="{FA244BB7-5AE9-48E3-BB38-B2C88A69C342}" type="parTrans" cxnId="{C2201505-493F-4458-ACED-7F73D3A13208}">
      <dgm:prSet/>
      <dgm:spPr/>
      <dgm:t>
        <a:bodyPr/>
        <a:lstStyle/>
        <a:p>
          <a:endParaRPr lang="en-US"/>
        </a:p>
      </dgm:t>
    </dgm:pt>
    <dgm:pt modelId="{E1EB0CF3-3AE4-443E-9955-6E001471D6E6}" type="sibTrans" cxnId="{C2201505-493F-4458-ACED-7F73D3A13208}">
      <dgm:prSet/>
      <dgm:spPr/>
      <dgm:t>
        <a:bodyPr/>
        <a:lstStyle/>
        <a:p>
          <a:endParaRPr lang="en-US"/>
        </a:p>
      </dgm:t>
    </dgm:pt>
    <dgm:pt modelId="{F1ED79CA-1C4A-41A4-B71E-96051D375310}">
      <dgm:prSet phldrT="[Text]" custT="1"/>
      <dgm:spPr/>
      <dgm:t>
        <a:bodyPr/>
        <a:lstStyle/>
        <a:p>
          <a:r>
            <a:rPr lang="en-GB" sz="1100" b="1">
              <a:latin typeface="Arial" panose="020B0604020202020204" pitchFamily="34" charset="0"/>
              <a:cs typeface="Arial" panose="020B0604020202020204" pitchFamily="34" charset="0"/>
            </a:rPr>
            <a:t>No further action under ASP</a:t>
          </a:r>
          <a:endParaRPr lang="en-US" sz="1100">
            <a:latin typeface="Arial" panose="020B0604020202020204" pitchFamily="34" charset="0"/>
            <a:cs typeface="Arial" panose="020B0604020202020204" pitchFamily="34" charset="0"/>
          </a:endParaRPr>
        </a:p>
      </dgm:t>
    </dgm:pt>
    <dgm:pt modelId="{161489BF-A810-4B0A-AD00-3976429F53C8}" type="parTrans" cxnId="{9CCD17B4-6813-4AD3-927A-74E90090165C}">
      <dgm:prSet/>
      <dgm:spPr/>
      <dgm:t>
        <a:bodyPr/>
        <a:lstStyle/>
        <a:p>
          <a:endParaRPr lang="en-US"/>
        </a:p>
      </dgm:t>
    </dgm:pt>
    <dgm:pt modelId="{097CB04B-DCFA-478E-A056-E734481D92D1}" type="sibTrans" cxnId="{9CCD17B4-6813-4AD3-927A-74E90090165C}">
      <dgm:prSet/>
      <dgm:spPr/>
      <dgm:t>
        <a:bodyPr/>
        <a:lstStyle/>
        <a:p>
          <a:endParaRPr lang="en-US"/>
        </a:p>
      </dgm:t>
    </dgm:pt>
    <dgm:pt modelId="{4EFCA1E8-0495-40DD-BAD7-29D42F7BF207}">
      <dgm:prSe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GB" sz="1100">
              <a:latin typeface="Arial" panose="020B0604020202020204" pitchFamily="34" charset="0"/>
              <a:cs typeface="Arial" panose="020B0604020202020204" pitchFamily="34" charset="0"/>
            </a:rPr>
            <a:t>Adult may require further support or intervention (see section 2.5 and 2.7)</a:t>
          </a:r>
        </a:p>
      </dgm:t>
    </dgm:pt>
    <dgm:pt modelId="{DD68A901-2BF5-4130-9BB1-49ADCD0AACD9}" type="parTrans" cxnId="{AB0E06E7-8FBB-467C-882E-D26E9786006A}">
      <dgm:prSet/>
      <dgm:spPr/>
      <dgm:t>
        <a:bodyPr/>
        <a:lstStyle/>
        <a:p>
          <a:endParaRPr lang="en-US"/>
        </a:p>
      </dgm:t>
    </dgm:pt>
    <dgm:pt modelId="{3CAB93FD-FCD7-4CF8-ACE2-147978B1B99B}" type="sibTrans" cxnId="{AB0E06E7-8FBB-467C-882E-D26E9786006A}">
      <dgm:prSet/>
      <dgm:spPr/>
      <dgm:t>
        <a:bodyPr/>
        <a:lstStyle/>
        <a:p>
          <a:endParaRPr lang="en-US"/>
        </a:p>
      </dgm:t>
    </dgm:pt>
    <dgm:pt modelId="{B7FB4736-E34A-4088-8A6A-C9CC024BE6CC}">
      <dgm:prSet phldrT="[Text]" custT="1"/>
      <dgm:spPr/>
      <dgm:t>
        <a:bodyPr/>
        <a:lstStyle/>
        <a:p>
          <a:r>
            <a:rPr lang="en-GB" sz="1100">
              <a:latin typeface="Arial" panose="020B0604020202020204" pitchFamily="34" charset="0"/>
              <a:cs typeface="Arial" panose="020B0604020202020204" pitchFamily="34" charset="0"/>
            </a:rPr>
            <a:t>Does the Adult still require support under ASP?</a:t>
          </a:r>
          <a:endParaRPr lang="en-US" sz="1100">
            <a:latin typeface="Arial" panose="020B0604020202020204" pitchFamily="34" charset="0"/>
            <a:cs typeface="Arial" panose="020B0604020202020204" pitchFamily="34" charset="0"/>
          </a:endParaRPr>
        </a:p>
      </dgm:t>
    </dgm:pt>
    <dgm:pt modelId="{D4FC00D9-3A5F-431E-BAF8-EA118C3C76F1}" type="parTrans" cxnId="{5D64E1D6-26F3-4D53-A970-556C2B71FC6F}">
      <dgm:prSet/>
      <dgm:spPr/>
      <dgm:t>
        <a:bodyPr/>
        <a:lstStyle/>
        <a:p>
          <a:endParaRPr lang="en-US"/>
        </a:p>
      </dgm:t>
    </dgm:pt>
    <dgm:pt modelId="{2BE73327-6DA8-4B49-A177-6C0F8379C627}" type="sibTrans" cxnId="{5D64E1D6-26F3-4D53-A970-556C2B71FC6F}">
      <dgm:prSet/>
      <dgm:spPr/>
      <dgm:t>
        <a:bodyPr/>
        <a:lstStyle/>
        <a:p>
          <a:endParaRPr lang="en-US"/>
        </a:p>
      </dgm:t>
    </dgm:pt>
    <dgm:pt modelId="{01AD0E77-8487-44A9-9DFD-46CADDC0A07E}">
      <dgm:prSet phldrT="[Text]" custT="1"/>
      <dgm:spPr/>
      <dgm:t>
        <a:bodyPr/>
        <a:lstStyle/>
        <a:p>
          <a:r>
            <a:rPr lang="en-GB" sz="1100">
              <a:latin typeface="Arial" panose="020B0604020202020204" pitchFamily="34" charset="0"/>
              <a:cs typeface="Arial" panose="020B0604020202020204" pitchFamily="34" charset="0"/>
            </a:rPr>
            <a:t>Council Officer and Manager to develop Support and  Protection Plan </a:t>
          </a:r>
          <a:endParaRPr lang="en-US" sz="1100">
            <a:latin typeface="Arial" panose="020B0604020202020204" pitchFamily="34" charset="0"/>
            <a:cs typeface="Arial" panose="020B0604020202020204" pitchFamily="34" charset="0"/>
          </a:endParaRPr>
        </a:p>
      </dgm:t>
    </dgm:pt>
    <dgm:pt modelId="{DEFA9F6D-1E2B-4AD1-B457-C492B81EB7C6}" type="parTrans" cxnId="{A7D62E69-C298-4A63-9F12-295B5E941B50}">
      <dgm:prSet/>
      <dgm:spPr/>
      <dgm:t>
        <a:bodyPr/>
        <a:lstStyle/>
        <a:p>
          <a:endParaRPr lang="en-US"/>
        </a:p>
      </dgm:t>
    </dgm:pt>
    <dgm:pt modelId="{B655FCE2-B153-4118-9BB8-A4ED3B836D2A}" type="sibTrans" cxnId="{A7D62E69-C298-4A63-9F12-295B5E941B50}">
      <dgm:prSet/>
      <dgm:spPr/>
      <dgm:t>
        <a:bodyPr/>
        <a:lstStyle/>
        <a:p>
          <a:endParaRPr lang="en-US"/>
        </a:p>
      </dgm:t>
    </dgm:pt>
    <dgm:pt modelId="{E6D68F15-AC24-4682-950F-D090DF761C36}">
      <dgm:prSet phldrT="[Text]" custT="1"/>
      <dgm:spPr/>
      <dgm:t>
        <a:bodyPr/>
        <a:lstStyle/>
        <a:p>
          <a:r>
            <a:rPr lang="en-GB" sz="1100">
              <a:latin typeface="Arial" panose="020B0604020202020204" pitchFamily="34" charset="0"/>
              <a:cs typeface="Arial" panose="020B0604020202020204" pitchFamily="34" charset="0"/>
            </a:rPr>
            <a:t>Case Conference within 21 working days, Support and  Protection Plan  assured and recommendation made to strengthen plan </a:t>
          </a:r>
          <a:endParaRPr lang="en-US" sz="1100">
            <a:latin typeface="Arial" panose="020B0604020202020204" pitchFamily="34" charset="0"/>
            <a:cs typeface="Arial" panose="020B0604020202020204" pitchFamily="34" charset="0"/>
          </a:endParaRPr>
        </a:p>
      </dgm:t>
    </dgm:pt>
    <dgm:pt modelId="{BAEFA04D-BFCA-402D-84CA-A54404F8CCB8}" type="parTrans" cxnId="{E97193C7-D415-43CA-B6C5-BE13A07F9120}">
      <dgm:prSet/>
      <dgm:spPr/>
      <dgm:t>
        <a:bodyPr/>
        <a:lstStyle/>
        <a:p>
          <a:endParaRPr lang="en-US"/>
        </a:p>
      </dgm:t>
    </dgm:pt>
    <dgm:pt modelId="{94160181-948A-4A02-A0C9-7B565FC62ED4}" type="sibTrans" cxnId="{E97193C7-D415-43CA-B6C5-BE13A07F9120}">
      <dgm:prSet/>
      <dgm:spPr/>
      <dgm:t>
        <a:bodyPr/>
        <a:lstStyle/>
        <a:p>
          <a:endParaRPr lang="en-US"/>
        </a:p>
      </dgm:t>
    </dgm:pt>
    <dgm:pt modelId="{6926D814-FA15-4038-8957-4B0D55D7F8EF}">
      <dgm:prSet phldrT="[Text]" custT="1"/>
      <dgm:spPr/>
      <dgm:t>
        <a:bodyPr/>
        <a:lstStyle/>
        <a:p>
          <a:r>
            <a:rPr lang="en-GB" sz="1100">
              <a:latin typeface="Arial" panose="020B0604020202020204" pitchFamily="34" charset="0"/>
              <a:cs typeface="Arial" panose="020B0604020202020204" pitchFamily="34" charset="0"/>
            </a:rPr>
            <a:t>Core Group within 2</a:t>
          </a:r>
          <a:r>
            <a:rPr lang="en-GB" sz="1100" b="1">
              <a:latin typeface="Arial" panose="020B0604020202020204" pitchFamily="34" charset="0"/>
              <a:cs typeface="Arial" panose="020B0604020202020204" pitchFamily="34" charset="0"/>
            </a:rPr>
            <a:t> weeks to confirm multi agency tasks </a:t>
          </a:r>
          <a:endParaRPr lang="en-US" sz="1100">
            <a:latin typeface="Arial" panose="020B0604020202020204" pitchFamily="34" charset="0"/>
            <a:cs typeface="Arial" panose="020B0604020202020204" pitchFamily="34" charset="0"/>
          </a:endParaRPr>
        </a:p>
      </dgm:t>
    </dgm:pt>
    <dgm:pt modelId="{9A139D81-2114-4111-A49D-C4E4B3CC1EB4}" type="parTrans" cxnId="{A790569F-75C5-4A1C-955A-B23D79190401}">
      <dgm:prSet/>
      <dgm:spPr/>
      <dgm:t>
        <a:bodyPr/>
        <a:lstStyle/>
        <a:p>
          <a:endParaRPr lang="en-US"/>
        </a:p>
      </dgm:t>
    </dgm:pt>
    <dgm:pt modelId="{DBF803BC-54D5-410E-9448-B11F88A74935}" type="sibTrans" cxnId="{A790569F-75C5-4A1C-955A-B23D79190401}">
      <dgm:prSet/>
      <dgm:spPr/>
      <dgm:t>
        <a:bodyPr/>
        <a:lstStyle/>
        <a:p>
          <a:endParaRPr lang="en-US"/>
        </a:p>
      </dgm:t>
    </dgm:pt>
    <dgm:pt modelId="{B6666EAD-94EA-4642-A0AD-857D0F51DC1F}">
      <dgm:prSet phldrT="[Text]" custT="1"/>
      <dgm:spPr/>
      <dgm:t>
        <a:bodyPr/>
        <a:lstStyle/>
        <a:p>
          <a:r>
            <a:rPr lang="en-GB" sz="1100">
              <a:latin typeface="Arial" panose="020B0604020202020204" pitchFamily="34" charset="0"/>
              <a:cs typeface="Arial" panose="020B0604020202020204" pitchFamily="34" charset="0"/>
            </a:rPr>
            <a:t>Core Group 4 weekly, </a:t>
          </a:r>
          <a:endParaRPr lang="en-US" sz="1100">
            <a:latin typeface="Arial" panose="020B0604020202020204" pitchFamily="34" charset="0"/>
            <a:cs typeface="Arial" panose="020B0604020202020204" pitchFamily="34" charset="0"/>
          </a:endParaRPr>
        </a:p>
      </dgm:t>
    </dgm:pt>
    <dgm:pt modelId="{5DB2A87C-4A64-46FB-A96F-7C4D80955889}" type="parTrans" cxnId="{2C28B830-E2FE-4641-BC57-0ACDC8B3F26C}">
      <dgm:prSet/>
      <dgm:spPr/>
      <dgm:t>
        <a:bodyPr/>
        <a:lstStyle/>
        <a:p>
          <a:endParaRPr lang="en-US"/>
        </a:p>
      </dgm:t>
    </dgm:pt>
    <dgm:pt modelId="{2E0A5949-7135-41DB-8E89-F1EF42DF53F0}" type="sibTrans" cxnId="{2C28B830-E2FE-4641-BC57-0ACDC8B3F26C}">
      <dgm:prSet/>
      <dgm:spPr/>
      <dgm:t>
        <a:bodyPr/>
        <a:lstStyle/>
        <a:p>
          <a:endParaRPr lang="en-US"/>
        </a:p>
      </dgm:t>
    </dgm:pt>
    <dgm:pt modelId="{EF56A2D8-26AB-4978-8ED5-859D7706DF0B}">
      <dgm:prSet custT="1"/>
      <dgm:spPr/>
      <dgm:t>
        <a:bodyPr/>
        <a:lstStyle/>
        <a:p>
          <a:r>
            <a:rPr lang="en-GB" sz="1100">
              <a:latin typeface="Arial" panose="020B0604020202020204" pitchFamily="34" charset="0"/>
              <a:cs typeface="Arial" panose="020B0604020202020204" pitchFamily="34" charset="0"/>
            </a:rPr>
            <a:t>Contributing to the review report and multi-agency </a:t>
          </a:r>
          <a:r>
            <a:rPr lang="en-GB" sz="1100" b="1">
              <a:latin typeface="Arial" panose="020B0604020202020204" pitchFamily="34" charset="0"/>
              <a:cs typeface="Arial" panose="020B0604020202020204" pitchFamily="34" charset="0"/>
            </a:rPr>
            <a:t>recommendations</a:t>
          </a:r>
          <a:r>
            <a:rPr lang="en-GB" sz="1100">
              <a:latin typeface="Arial" panose="020B0604020202020204" pitchFamily="34" charset="0"/>
              <a:cs typeface="Arial" panose="020B0604020202020204" pitchFamily="34" charset="0"/>
            </a:rPr>
            <a:t>, </a:t>
          </a:r>
        </a:p>
      </dgm:t>
    </dgm:pt>
    <dgm:pt modelId="{973C874F-7768-49D3-8853-7738B9911A51}" type="parTrans" cxnId="{6BCBB96E-3F14-4AD6-95FC-D74D887ABE3A}">
      <dgm:prSet/>
      <dgm:spPr/>
      <dgm:t>
        <a:bodyPr/>
        <a:lstStyle/>
        <a:p>
          <a:endParaRPr lang="en-US"/>
        </a:p>
      </dgm:t>
    </dgm:pt>
    <dgm:pt modelId="{C4D6A6D5-A7AB-4252-847F-D88106BE99F1}" type="sibTrans" cxnId="{6BCBB96E-3F14-4AD6-95FC-D74D887ABE3A}">
      <dgm:prSet/>
      <dgm:spPr/>
      <dgm:t>
        <a:bodyPr/>
        <a:lstStyle/>
        <a:p>
          <a:endParaRPr lang="en-US"/>
        </a:p>
      </dgm:t>
    </dgm:pt>
    <dgm:pt modelId="{D36E53A5-F4C5-4285-8746-BB19472F9645}">
      <dgm:prSet custT="1"/>
      <dgm:spPr/>
      <dgm:t>
        <a:bodyPr/>
        <a:lstStyle/>
        <a:p>
          <a:r>
            <a:rPr lang="en-GB" sz="1100">
              <a:latin typeface="Arial" panose="020B0604020202020204" pitchFamily="34" charset="0"/>
              <a:cs typeface="Arial" panose="020B0604020202020204" pitchFamily="34" charset="0"/>
            </a:rPr>
            <a:t>ASP Review Case Confeence </a:t>
          </a:r>
          <a:r>
            <a:rPr lang="en-GB" sz="1100" b="1">
              <a:latin typeface="Arial" panose="020B0604020202020204" pitchFamily="34" charset="0"/>
              <a:cs typeface="Arial" panose="020B0604020202020204" pitchFamily="34" charset="0"/>
            </a:rPr>
            <a:t>3 months</a:t>
          </a:r>
          <a:r>
            <a:rPr lang="en-GB" sz="1100">
              <a:latin typeface="Arial" panose="020B0604020202020204" pitchFamily="34" charset="0"/>
              <a:cs typeface="Arial" panose="020B0604020202020204" pitchFamily="34" charset="0"/>
            </a:rPr>
            <a:t> after Initial Conference then at </a:t>
          </a:r>
          <a:r>
            <a:rPr lang="en-GB" sz="1100" b="1">
              <a:latin typeface="Arial" panose="020B0604020202020204" pitchFamily="34" charset="0"/>
              <a:cs typeface="Arial" panose="020B0604020202020204" pitchFamily="34" charset="0"/>
            </a:rPr>
            <a:t>6 monthly</a:t>
          </a:r>
          <a:r>
            <a:rPr lang="en-GB" sz="1100">
              <a:latin typeface="Arial" panose="020B0604020202020204" pitchFamily="34" charset="0"/>
              <a:cs typeface="Arial" panose="020B0604020202020204" pitchFamily="34" charset="0"/>
            </a:rPr>
            <a:t> intervals</a:t>
          </a:r>
        </a:p>
      </dgm:t>
    </dgm:pt>
    <dgm:pt modelId="{87D28635-9311-4331-8D77-3AF556E2579D}" type="parTrans" cxnId="{19650620-5CC1-40A6-B8E8-4CE650333F1B}">
      <dgm:prSet/>
      <dgm:spPr/>
      <dgm:t>
        <a:bodyPr/>
        <a:lstStyle/>
        <a:p>
          <a:endParaRPr lang="en-US"/>
        </a:p>
      </dgm:t>
    </dgm:pt>
    <dgm:pt modelId="{CDB35563-46D6-4390-A82D-B927D96C02D5}" type="sibTrans" cxnId="{19650620-5CC1-40A6-B8E8-4CE650333F1B}">
      <dgm:prSet/>
      <dgm:spPr/>
      <dgm:t>
        <a:bodyPr/>
        <a:lstStyle/>
        <a:p>
          <a:endParaRPr lang="en-US"/>
        </a:p>
      </dgm:t>
    </dgm:pt>
    <dgm:pt modelId="{09393A91-E7A1-4AC2-BD18-A4807C70A79B}">
      <dgm:prSe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US" sz="1100">
              <a:latin typeface="Arial" panose="020B0604020202020204" pitchFamily="34" charset="0"/>
              <a:cs typeface="Arial" panose="020B0604020202020204" pitchFamily="34" charset="0"/>
            </a:rPr>
            <a:t>No further action under ASP, Adult may require further support or intervention (see section 2.5 and 2.7)</a:t>
          </a:r>
        </a:p>
      </dgm:t>
    </dgm:pt>
    <dgm:pt modelId="{B5D20795-E0E7-4A30-8CCF-F7E37908CC65}" type="parTrans" cxnId="{DFB649D9-2FA6-4C9C-8D26-EB0EBE64A70F}">
      <dgm:prSet/>
      <dgm:spPr/>
      <dgm:t>
        <a:bodyPr/>
        <a:lstStyle/>
        <a:p>
          <a:endParaRPr lang="en-US"/>
        </a:p>
      </dgm:t>
    </dgm:pt>
    <dgm:pt modelId="{DF2A3105-CDA3-42BC-8067-975C09860DF7}" type="sibTrans" cxnId="{DFB649D9-2FA6-4C9C-8D26-EB0EBE64A70F}">
      <dgm:prSet/>
      <dgm:spPr/>
      <dgm:t>
        <a:bodyPr/>
        <a:lstStyle/>
        <a:p>
          <a:endParaRPr lang="en-US"/>
        </a:p>
      </dgm:t>
    </dgm:pt>
    <dgm:pt modelId="{BB868BA0-465E-4799-8244-995C41E9FAC1}">
      <dgm:prSet custT="1"/>
      <dgm:spPr/>
      <dgm:t>
        <a:bodyPr/>
        <a:lstStyle/>
        <a:p>
          <a:r>
            <a:rPr lang="en-GB" sz="1100">
              <a:latin typeface="Arial" panose="020B0604020202020204" pitchFamily="34" charset="0"/>
              <a:cs typeface="Arial" panose="020B0604020202020204" pitchFamily="34" charset="0"/>
            </a:rPr>
            <a:t>Three point test is not met</a:t>
          </a:r>
          <a:endParaRPr lang="en-US" sz="1100">
            <a:latin typeface="Arial" panose="020B0604020202020204" pitchFamily="34" charset="0"/>
            <a:cs typeface="Arial" panose="020B0604020202020204" pitchFamily="34" charset="0"/>
          </a:endParaRPr>
        </a:p>
      </dgm:t>
    </dgm:pt>
    <dgm:pt modelId="{984CFCAB-88CF-40B7-B10B-EC1BE873DE9F}" type="parTrans" cxnId="{B999F2DD-9024-45CD-A488-34D0DDBCAC95}">
      <dgm:prSet/>
      <dgm:spPr/>
      <dgm:t>
        <a:bodyPr/>
        <a:lstStyle/>
        <a:p>
          <a:endParaRPr lang="en-US"/>
        </a:p>
      </dgm:t>
    </dgm:pt>
    <dgm:pt modelId="{1D0DEB5E-01C4-4187-BB08-448BEAED860A}" type="sibTrans" cxnId="{B999F2DD-9024-45CD-A488-34D0DDBCAC95}">
      <dgm:prSet/>
      <dgm:spPr/>
      <dgm:t>
        <a:bodyPr/>
        <a:lstStyle/>
        <a:p>
          <a:endParaRPr lang="en-US"/>
        </a:p>
      </dgm:t>
    </dgm:pt>
    <dgm:pt modelId="{6F2D6B71-74FE-4482-9999-9476E123023F}" type="pres">
      <dgm:prSet presAssocID="{A3B361B6-E7AC-48A5-A6F2-4C2BBEBCD358}" presName="hierChild1" presStyleCnt="0">
        <dgm:presLayoutVars>
          <dgm:orgChart val="1"/>
          <dgm:chPref val="1"/>
          <dgm:dir/>
          <dgm:animOne val="branch"/>
          <dgm:animLvl val="lvl"/>
          <dgm:resizeHandles/>
        </dgm:presLayoutVars>
      </dgm:prSet>
      <dgm:spPr/>
      <dgm:t>
        <a:bodyPr/>
        <a:lstStyle/>
        <a:p>
          <a:endParaRPr lang="en-US"/>
        </a:p>
      </dgm:t>
    </dgm:pt>
    <dgm:pt modelId="{573544EB-9F94-4E39-9754-00B40517949D}" type="pres">
      <dgm:prSet presAssocID="{0E02FF46-DCCD-47F0-9DFF-5E8B495C8576}" presName="hierRoot1" presStyleCnt="0">
        <dgm:presLayoutVars>
          <dgm:hierBranch val="init"/>
        </dgm:presLayoutVars>
      </dgm:prSet>
      <dgm:spPr/>
    </dgm:pt>
    <dgm:pt modelId="{D59AAC0F-B752-4BAC-A3AA-CEA50B41F71C}" type="pres">
      <dgm:prSet presAssocID="{0E02FF46-DCCD-47F0-9DFF-5E8B495C8576}" presName="rootComposite1" presStyleCnt="0"/>
      <dgm:spPr/>
    </dgm:pt>
    <dgm:pt modelId="{87552ED1-CD9D-4DDC-936D-75459ABC5E10}" type="pres">
      <dgm:prSet presAssocID="{0E02FF46-DCCD-47F0-9DFF-5E8B495C8576}" presName="rootText1" presStyleLbl="node0" presStyleIdx="0" presStyleCnt="1" custScaleX="775348" custScaleY="195883">
        <dgm:presLayoutVars>
          <dgm:chPref val="3"/>
        </dgm:presLayoutVars>
      </dgm:prSet>
      <dgm:spPr/>
      <dgm:t>
        <a:bodyPr/>
        <a:lstStyle/>
        <a:p>
          <a:endParaRPr lang="en-US"/>
        </a:p>
      </dgm:t>
    </dgm:pt>
    <dgm:pt modelId="{211AD1F1-FA9D-4103-A0D0-2C5AF1B6AB93}" type="pres">
      <dgm:prSet presAssocID="{0E02FF46-DCCD-47F0-9DFF-5E8B495C8576}" presName="rootConnector1" presStyleLbl="node1" presStyleIdx="0" presStyleCnt="0"/>
      <dgm:spPr/>
      <dgm:t>
        <a:bodyPr/>
        <a:lstStyle/>
        <a:p>
          <a:endParaRPr lang="en-US"/>
        </a:p>
      </dgm:t>
    </dgm:pt>
    <dgm:pt modelId="{3844F18D-14EA-4998-95C7-767458AC0F48}" type="pres">
      <dgm:prSet presAssocID="{0E02FF46-DCCD-47F0-9DFF-5E8B495C8576}" presName="hierChild2" presStyleCnt="0"/>
      <dgm:spPr/>
    </dgm:pt>
    <dgm:pt modelId="{349BD504-07B0-4FD5-ADD6-BE64C83531F1}" type="pres">
      <dgm:prSet presAssocID="{AA74CDA8-5F73-47C8-ABA3-1207F4C880E1}" presName="Name37" presStyleLbl="parChTrans1D2" presStyleIdx="0" presStyleCnt="2" custSzY="215066"/>
      <dgm:spPr/>
      <dgm:t>
        <a:bodyPr/>
        <a:lstStyle/>
        <a:p>
          <a:endParaRPr lang="en-US"/>
        </a:p>
      </dgm:t>
    </dgm:pt>
    <dgm:pt modelId="{9CC9EA36-BD22-4E67-A549-7E41E025FF1D}" type="pres">
      <dgm:prSet presAssocID="{9D8040C8-B26A-4C2E-A806-4D7AD7E2828E}" presName="hierRoot2" presStyleCnt="0">
        <dgm:presLayoutVars>
          <dgm:hierBranch val="init"/>
        </dgm:presLayoutVars>
      </dgm:prSet>
      <dgm:spPr/>
    </dgm:pt>
    <dgm:pt modelId="{CB7A7416-20F7-49D3-9821-E0A64DA5A10D}" type="pres">
      <dgm:prSet presAssocID="{9D8040C8-B26A-4C2E-A806-4D7AD7E2828E}" presName="rootComposite" presStyleCnt="0"/>
      <dgm:spPr/>
    </dgm:pt>
    <dgm:pt modelId="{84F1F259-4423-4B53-B008-5E8D15343F69}" type="pres">
      <dgm:prSet presAssocID="{9D8040C8-B26A-4C2E-A806-4D7AD7E2828E}" presName="rootText" presStyleLbl="node2" presStyleIdx="0" presStyleCnt="2" custScaleX="493939" custScaleY="251879" custLinFactNeighborX="-52646" custLinFactNeighborY="1532">
        <dgm:presLayoutVars>
          <dgm:chPref val="3"/>
        </dgm:presLayoutVars>
      </dgm:prSet>
      <dgm:spPr/>
      <dgm:t>
        <a:bodyPr/>
        <a:lstStyle/>
        <a:p>
          <a:endParaRPr lang="en-US"/>
        </a:p>
      </dgm:t>
    </dgm:pt>
    <dgm:pt modelId="{189F7D3E-548E-4893-8A7E-F5A47A379250}" type="pres">
      <dgm:prSet presAssocID="{9D8040C8-B26A-4C2E-A806-4D7AD7E2828E}" presName="rootConnector" presStyleLbl="node2" presStyleIdx="0" presStyleCnt="2"/>
      <dgm:spPr/>
      <dgm:t>
        <a:bodyPr/>
        <a:lstStyle/>
        <a:p>
          <a:endParaRPr lang="en-US"/>
        </a:p>
      </dgm:t>
    </dgm:pt>
    <dgm:pt modelId="{8DCBF9E9-4E04-4431-ABCC-AD1BDDA3B0DC}" type="pres">
      <dgm:prSet presAssocID="{9D8040C8-B26A-4C2E-A806-4D7AD7E2828E}" presName="hierChild4" presStyleCnt="0"/>
      <dgm:spPr/>
    </dgm:pt>
    <dgm:pt modelId="{DEDD2A4B-32D5-4EA2-A8B4-46A2CA5A7BCC}" type="pres">
      <dgm:prSet presAssocID="{207EB5F1-283F-464D-8895-92B836638EEF}" presName="Name37" presStyleLbl="parChTrans1D3" presStyleIdx="0" presStyleCnt="2" custSzY="215066"/>
      <dgm:spPr/>
      <dgm:t>
        <a:bodyPr/>
        <a:lstStyle/>
        <a:p>
          <a:endParaRPr lang="en-US"/>
        </a:p>
      </dgm:t>
    </dgm:pt>
    <dgm:pt modelId="{0C648027-2BF6-4ECD-B22C-DCA35FFE8308}" type="pres">
      <dgm:prSet presAssocID="{594F5F8B-1BE8-42BF-8381-60B76E855AF3}" presName="hierRoot2" presStyleCnt="0">
        <dgm:presLayoutVars>
          <dgm:hierBranch val="init"/>
        </dgm:presLayoutVars>
      </dgm:prSet>
      <dgm:spPr/>
    </dgm:pt>
    <dgm:pt modelId="{7859AB1E-F2D1-4F6D-B092-F6F1FB439626}" type="pres">
      <dgm:prSet presAssocID="{594F5F8B-1BE8-42BF-8381-60B76E855AF3}" presName="rootComposite" presStyleCnt="0"/>
      <dgm:spPr/>
    </dgm:pt>
    <dgm:pt modelId="{EC7E91CB-C2F6-4D78-9ECF-673AA5C4B9E3}" type="pres">
      <dgm:prSet presAssocID="{594F5F8B-1BE8-42BF-8381-60B76E855AF3}" presName="rootText" presStyleLbl="node3" presStyleIdx="0" presStyleCnt="2" custScaleX="360675" custScaleY="194934" custLinFactNeighborX="-71685" custLinFactNeighborY="-3051">
        <dgm:presLayoutVars>
          <dgm:chPref val="3"/>
        </dgm:presLayoutVars>
      </dgm:prSet>
      <dgm:spPr/>
      <dgm:t>
        <a:bodyPr/>
        <a:lstStyle/>
        <a:p>
          <a:endParaRPr lang="en-US"/>
        </a:p>
      </dgm:t>
    </dgm:pt>
    <dgm:pt modelId="{3AE37F5B-3FED-4C82-B7F7-3582C3A61371}" type="pres">
      <dgm:prSet presAssocID="{594F5F8B-1BE8-42BF-8381-60B76E855AF3}" presName="rootConnector" presStyleLbl="node3" presStyleIdx="0" presStyleCnt="2"/>
      <dgm:spPr/>
      <dgm:t>
        <a:bodyPr/>
        <a:lstStyle/>
        <a:p>
          <a:endParaRPr lang="en-US"/>
        </a:p>
      </dgm:t>
    </dgm:pt>
    <dgm:pt modelId="{4BDFF7C0-A2B6-4B53-9704-FF89A32E1422}" type="pres">
      <dgm:prSet presAssocID="{594F5F8B-1BE8-42BF-8381-60B76E855AF3}" presName="hierChild4" presStyleCnt="0"/>
      <dgm:spPr/>
    </dgm:pt>
    <dgm:pt modelId="{A8BBBEF6-92DA-4AC4-8976-F8EFDCBBFC72}" type="pres">
      <dgm:prSet presAssocID="{FA244BB7-5AE9-48E3-BB38-B2C88A69C342}" presName="Name37" presStyleLbl="parChTrans1D4" presStyleIdx="0" presStyleCnt="10" custSzY="215066"/>
      <dgm:spPr/>
      <dgm:t>
        <a:bodyPr/>
        <a:lstStyle/>
        <a:p>
          <a:endParaRPr lang="en-US"/>
        </a:p>
      </dgm:t>
    </dgm:pt>
    <dgm:pt modelId="{1A728561-B2CA-41CE-9982-45520A62D9A3}" type="pres">
      <dgm:prSet presAssocID="{6A71C1A1-3BC0-4842-9E1B-35A85E5BFDA4}" presName="hierRoot2" presStyleCnt="0">
        <dgm:presLayoutVars>
          <dgm:hierBranch val="init"/>
        </dgm:presLayoutVars>
      </dgm:prSet>
      <dgm:spPr/>
    </dgm:pt>
    <dgm:pt modelId="{139D200C-EF9D-4275-B713-EAA9D6F63717}" type="pres">
      <dgm:prSet presAssocID="{6A71C1A1-3BC0-4842-9E1B-35A85E5BFDA4}" presName="rootComposite" presStyleCnt="0"/>
      <dgm:spPr/>
    </dgm:pt>
    <dgm:pt modelId="{33D8DBBC-AB75-4138-A3EA-D66B5B8FA7D8}" type="pres">
      <dgm:prSet presAssocID="{6A71C1A1-3BC0-4842-9E1B-35A85E5BFDA4}" presName="rootText" presStyleLbl="node4" presStyleIdx="0" presStyleCnt="10" custScaleX="321587" custScaleY="144184" custLinFactNeighborX="-68635">
        <dgm:presLayoutVars>
          <dgm:chPref val="3"/>
        </dgm:presLayoutVars>
      </dgm:prSet>
      <dgm:spPr/>
      <dgm:t>
        <a:bodyPr/>
        <a:lstStyle/>
        <a:p>
          <a:endParaRPr lang="en-US"/>
        </a:p>
      </dgm:t>
    </dgm:pt>
    <dgm:pt modelId="{A4B1F0CF-F561-4FC4-A2B7-D89B17A5D904}" type="pres">
      <dgm:prSet presAssocID="{6A71C1A1-3BC0-4842-9E1B-35A85E5BFDA4}" presName="rootConnector" presStyleLbl="node4" presStyleIdx="0" presStyleCnt="10"/>
      <dgm:spPr/>
      <dgm:t>
        <a:bodyPr/>
        <a:lstStyle/>
        <a:p>
          <a:endParaRPr lang="en-US"/>
        </a:p>
      </dgm:t>
    </dgm:pt>
    <dgm:pt modelId="{50101D77-9F13-40B6-8122-E5B97C72342C}" type="pres">
      <dgm:prSet presAssocID="{6A71C1A1-3BC0-4842-9E1B-35A85E5BFDA4}" presName="hierChild4" presStyleCnt="0"/>
      <dgm:spPr/>
    </dgm:pt>
    <dgm:pt modelId="{E3238806-FBCF-4D7E-8435-A433D9B352B2}" type="pres">
      <dgm:prSet presAssocID="{D4FC00D9-3A5F-431E-BAF8-EA118C3C76F1}" presName="Name37" presStyleLbl="parChTrans1D4" presStyleIdx="1" presStyleCnt="10" custSzY="215066"/>
      <dgm:spPr/>
      <dgm:t>
        <a:bodyPr/>
        <a:lstStyle/>
        <a:p>
          <a:endParaRPr lang="en-US"/>
        </a:p>
      </dgm:t>
    </dgm:pt>
    <dgm:pt modelId="{EDDA4450-8CFB-42B7-B46C-135973BF7E8F}" type="pres">
      <dgm:prSet presAssocID="{B7FB4736-E34A-4088-8A6A-C9CC024BE6CC}" presName="hierRoot2" presStyleCnt="0">
        <dgm:presLayoutVars>
          <dgm:hierBranch val="init"/>
        </dgm:presLayoutVars>
      </dgm:prSet>
      <dgm:spPr/>
    </dgm:pt>
    <dgm:pt modelId="{4713ADF5-B65F-4C0A-BA91-4F27FF46A5CD}" type="pres">
      <dgm:prSet presAssocID="{B7FB4736-E34A-4088-8A6A-C9CC024BE6CC}" presName="rootComposite" presStyleCnt="0"/>
      <dgm:spPr/>
    </dgm:pt>
    <dgm:pt modelId="{0FDD890E-790D-4C5A-B2DC-672587961213}" type="pres">
      <dgm:prSet presAssocID="{B7FB4736-E34A-4088-8A6A-C9CC024BE6CC}" presName="rootText" presStyleLbl="node4" presStyleIdx="1" presStyleCnt="10" custScaleX="220711" custScaleY="144184">
        <dgm:presLayoutVars>
          <dgm:chPref val="3"/>
        </dgm:presLayoutVars>
      </dgm:prSet>
      <dgm:spPr/>
      <dgm:t>
        <a:bodyPr/>
        <a:lstStyle/>
        <a:p>
          <a:endParaRPr lang="en-US"/>
        </a:p>
      </dgm:t>
    </dgm:pt>
    <dgm:pt modelId="{5FAD21F3-ED2D-4200-AA8A-45489318BE10}" type="pres">
      <dgm:prSet presAssocID="{B7FB4736-E34A-4088-8A6A-C9CC024BE6CC}" presName="rootConnector" presStyleLbl="node4" presStyleIdx="1" presStyleCnt="10"/>
      <dgm:spPr/>
      <dgm:t>
        <a:bodyPr/>
        <a:lstStyle/>
        <a:p>
          <a:endParaRPr lang="en-US"/>
        </a:p>
      </dgm:t>
    </dgm:pt>
    <dgm:pt modelId="{D97427CB-84CA-4053-8923-336ED78EE51B}" type="pres">
      <dgm:prSet presAssocID="{B7FB4736-E34A-4088-8A6A-C9CC024BE6CC}" presName="hierChild4" presStyleCnt="0"/>
      <dgm:spPr/>
    </dgm:pt>
    <dgm:pt modelId="{8C1912D0-4EBE-4D38-A015-7440BF25B776}" type="pres">
      <dgm:prSet presAssocID="{DEFA9F6D-1E2B-4AD1-B457-C492B81EB7C6}" presName="Name37" presStyleLbl="parChTrans1D4" presStyleIdx="2" presStyleCnt="10" custSzY="215066"/>
      <dgm:spPr/>
      <dgm:t>
        <a:bodyPr/>
        <a:lstStyle/>
        <a:p>
          <a:endParaRPr lang="en-US"/>
        </a:p>
      </dgm:t>
    </dgm:pt>
    <dgm:pt modelId="{146DCB4F-AA4F-4B8F-B327-0F7636B64832}" type="pres">
      <dgm:prSet presAssocID="{01AD0E77-8487-44A9-9DFD-46CADDC0A07E}" presName="hierRoot2" presStyleCnt="0">
        <dgm:presLayoutVars>
          <dgm:hierBranch val="init"/>
        </dgm:presLayoutVars>
      </dgm:prSet>
      <dgm:spPr/>
    </dgm:pt>
    <dgm:pt modelId="{82AC9B39-5B55-4689-9D1F-B162A71DE052}" type="pres">
      <dgm:prSet presAssocID="{01AD0E77-8487-44A9-9DFD-46CADDC0A07E}" presName="rootComposite" presStyleCnt="0"/>
      <dgm:spPr/>
    </dgm:pt>
    <dgm:pt modelId="{B1CD6041-3C7B-4E0C-8743-4A0BC6D76E28}" type="pres">
      <dgm:prSet presAssocID="{01AD0E77-8487-44A9-9DFD-46CADDC0A07E}" presName="rootText" presStyleLbl="node4" presStyleIdx="2" presStyleCnt="10" custScaleX="276288" custScaleY="171762">
        <dgm:presLayoutVars>
          <dgm:chPref val="3"/>
        </dgm:presLayoutVars>
      </dgm:prSet>
      <dgm:spPr/>
      <dgm:t>
        <a:bodyPr/>
        <a:lstStyle/>
        <a:p>
          <a:endParaRPr lang="en-US"/>
        </a:p>
      </dgm:t>
    </dgm:pt>
    <dgm:pt modelId="{985E2154-691D-4903-8B23-6B333546EE23}" type="pres">
      <dgm:prSet presAssocID="{01AD0E77-8487-44A9-9DFD-46CADDC0A07E}" presName="rootConnector" presStyleLbl="node4" presStyleIdx="2" presStyleCnt="10"/>
      <dgm:spPr/>
      <dgm:t>
        <a:bodyPr/>
        <a:lstStyle/>
        <a:p>
          <a:endParaRPr lang="en-US"/>
        </a:p>
      </dgm:t>
    </dgm:pt>
    <dgm:pt modelId="{48141B68-F546-4A8D-B5A7-4086C70EE024}" type="pres">
      <dgm:prSet presAssocID="{01AD0E77-8487-44A9-9DFD-46CADDC0A07E}" presName="hierChild4" presStyleCnt="0"/>
      <dgm:spPr/>
    </dgm:pt>
    <dgm:pt modelId="{0D54853B-DC52-4FC2-9B06-38D0AF861AB2}" type="pres">
      <dgm:prSet presAssocID="{BAEFA04D-BFCA-402D-84CA-A54404F8CCB8}" presName="Name37" presStyleLbl="parChTrans1D4" presStyleIdx="3" presStyleCnt="10" custSzY="215066"/>
      <dgm:spPr/>
      <dgm:t>
        <a:bodyPr/>
        <a:lstStyle/>
        <a:p>
          <a:endParaRPr lang="en-US"/>
        </a:p>
      </dgm:t>
    </dgm:pt>
    <dgm:pt modelId="{3DF79A07-8F49-4C1E-AB95-E280568AE77D}" type="pres">
      <dgm:prSet presAssocID="{E6D68F15-AC24-4682-950F-D090DF761C36}" presName="hierRoot2" presStyleCnt="0">
        <dgm:presLayoutVars>
          <dgm:hierBranch val="init"/>
        </dgm:presLayoutVars>
      </dgm:prSet>
      <dgm:spPr/>
    </dgm:pt>
    <dgm:pt modelId="{F186F617-6D74-4C15-8F79-9F62602632A8}" type="pres">
      <dgm:prSet presAssocID="{E6D68F15-AC24-4682-950F-D090DF761C36}" presName="rootComposite" presStyleCnt="0"/>
      <dgm:spPr/>
    </dgm:pt>
    <dgm:pt modelId="{B9CE9A4A-22E8-49BA-9438-1824AC536D99}" type="pres">
      <dgm:prSet presAssocID="{E6D68F15-AC24-4682-950F-D090DF761C36}" presName="rootText" presStyleLbl="node4" presStyleIdx="3" presStyleCnt="10" custScaleX="278116" custScaleY="236404" custLinFactNeighborX="-25220" custLinFactNeighborY="1529">
        <dgm:presLayoutVars>
          <dgm:chPref val="3"/>
        </dgm:presLayoutVars>
      </dgm:prSet>
      <dgm:spPr/>
      <dgm:t>
        <a:bodyPr/>
        <a:lstStyle/>
        <a:p>
          <a:endParaRPr lang="en-US"/>
        </a:p>
      </dgm:t>
    </dgm:pt>
    <dgm:pt modelId="{1E864027-BDE2-4142-9920-45EA46142436}" type="pres">
      <dgm:prSet presAssocID="{E6D68F15-AC24-4682-950F-D090DF761C36}" presName="rootConnector" presStyleLbl="node4" presStyleIdx="3" presStyleCnt="10"/>
      <dgm:spPr/>
      <dgm:t>
        <a:bodyPr/>
        <a:lstStyle/>
        <a:p>
          <a:endParaRPr lang="en-US"/>
        </a:p>
      </dgm:t>
    </dgm:pt>
    <dgm:pt modelId="{ABEE45A7-7921-4C78-AB8F-16A1A9CA4B91}" type="pres">
      <dgm:prSet presAssocID="{E6D68F15-AC24-4682-950F-D090DF761C36}" presName="hierChild4" presStyleCnt="0"/>
      <dgm:spPr/>
    </dgm:pt>
    <dgm:pt modelId="{3AC3DF01-1D5C-4D94-99FF-39AE0571FAF2}" type="pres">
      <dgm:prSet presAssocID="{9A139D81-2114-4111-A49D-C4E4B3CC1EB4}" presName="Name37" presStyleLbl="parChTrans1D4" presStyleIdx="4" presStyleCnt="10" custSzY="215066"/>
      <dgm:spPr/>
      <dgm:t>
        <a:bodyPr/>
        <a:lstStyle/>
        <a:p>
          <a:endParaRPr lang="en-US"/>
        </a:p>
      </dgm:t>
    </dgm:pt>
    <dgm:pt modelId="{FC9C187F-6E24-41E7-B26E-2CE5C56B58B4}" type="pres">
      <dgm:prSet presAssocID="{6926D814-FA15-4038-8957-4B0D55D7F8EF}" presName="hierRoot2" presStyleCnt="0">
        <dgm:presLayoutVars>
          <dgm:hierBranch val="init"/>
        </dgm:presLayoutVars>
      </dgm:prSet>
      <dgm:spPr/>
    </dgm:pt>
    <dgm:pt modelId="{DDA24CE5-6E88-4E32-B4F8-FC745AF0DAC2}" type="pres">
      <dgm:prSet presAssocID="{6926D814-FA15-4038-8957-4B0D55D7F8EF}" presName="rootComposite" presStyleCnt="0"/>
      <dgm:spPr/>
    </dgm:pt>
    <dgm:pt modelId="{09854DBC-7217-4750-810A-12A24F67A85D}" type="pres">
      <dgm:prSet presAssocID="{6926D814-FA15-4038-8957-4B0D55D7F8EF}" presName="rootText" presStyleLbl="node4" presStyleIdx="4" presStyleCnt="10" custScaleX="269164" custScaleY="181182" custLinFactNeighborX="-16086" custLinFactNeighborY="-3">
        <dgm:presLayoutVars>
          <dgm:chPref val="3"/>
        </dgm:presLayoutVars>
      </dgm:prSet>
      <dgm:spPr/>
      <dgm:t>
        <a:bodyPr/>
        <a:lstStyle/>
        <a:p>
          <a:endParaRPr lang="en-US"/>
        </a:p>
      </dgm:t>
    </dgm:pt>
    <dgm:pt modelId="{61EC8E6F-2C13-44FF-B57F-BE3EC0AC5106}" type="pres">
      <dgm:prSet presAssocID="{6926D814-FA15-4038-8957-4B0D55D7F8EF}" presName="rootConnector" presStyleLbl="node4" presStyleIdx="4" presStyleCnt="10"/>
      <dgm:spPr/>
      <dgm:t>
        <a:bodyPr/>
        <a:lstStyle/>
        <a:p>
          <a:endParaRPr lang="en-US"/>
        </a:p>
      </dgm:t>
    </dgm:pt>
    <dgm:pt modelId="{EF6D63CA-420D-49C2-B5C9-C930060426AE}" type="pres">
      <dgm:prSet presAssocID="{6926D814-FA15-4038-8957-4B0D55D7F8EF}" presName="hierChild4" presStyleCnt="0"/>
      <dgm:spPr/>
    </dgm:pt>
    <dgm:pt modelId="{3D63698C-3B3D-4741-B9A6-E63588194238}" type="pres">
      <dgm:prSet presAssocID="{5DB2A87C-4A64-46FB-A96F-7C4D80955889}" presName="Name37" presStyleLbl="parChTrans1D4" presStyleIdx="5" presStyleCnt="10" custSzY="215066"/>
      <dgm:spPr/>
      <dgm:t>
        <a:bodyPr/>
        <a:lstStyle/>
        <a:p>
          <a:endParaRPr lang="en-US"/>
        </a:p>
      </dgm:t>
    </dgm:pt>
    <dgm:pt modelId="{6B4F3746-DA39-4209-99BE-C6BB8270FB19}" type="pres">
      <dgm:prSet presAssocID="{B6666EAD-94EA-4642-A0AD-857D0F51DC1F}" presName="hierRoot2" presStyleCnt="0">
        <dgm:presLayoutVars>
          <dgm:hierBranch val="init"/>
        </dgm:presLayoutVars>
      </dgm:prSet>
      <dgm:spPr/>
    </dgm:pt>
    <dgm:pt modelId="{2CBBB64C-34D0-4FB4-A390-5384601D3BA1}" type="pres">
      <dgm:prSet presAssocID="{B6666EAD-94EA-4642-A0AD-857D0F51DC1F}" presName="rootComposite" presStyleCnt="0"/>
      <dgm:spPr/>
    </dgm:pt>
    <dgm:pt modelId="{52F8FB3C-F966-4226-ADD7-4077E6D58F00}" type="pres">
      <dgm:prSet presAssocID="{B6666EAD-94EA-4642-A0AD-857D0F51DC1F}" presName="rootText" presStyleLbl="node4" presStyleIdx="5" presStyleCnt="10" custScaleX="220153" custScaleY="144184">
        <dgm:presLayoutVars>
          <dgm:chPref val="3"/>
        </dgm:presLayoutVars>
      </dgm:prSet>
      <dgm:spPr/>
      <dgm:t>
        <a:bodyPr/>
        <a:lstStyle/>
        <a:p>
          <a:endParaRPr lang="en-US"/>
        </a:p>
      </dgm:t>
    </dgm:pt>
    <dgm:pt modelId="{BEDAD0A4-3934-4420-A5F0-1B97ADA165FF}" type="pres">
      <dgm:prSet presAssocID="{B6666EAD-94EA-4642-A0AD-857D0F51DC1F}" presName="rootConnector" presStyleLbl="node4" presStyleIdx="5" presStyleCnt="10"/>
      <dgm:spPr/>
      <dgm:t>
        <a:bodyPr/>
        <a:lstStyle/>
        <a:p>
          <a:endParaRPr lang="en-US"/>
        </a:p>
      </dgm:t>
    </dgm:pt>
    <dgm:pt modelId="{77E303E7-FF2F-42E4-AF93-3D4217249E2D}" type="pres">
      <dgm:prSet presAssocID="{B6666EAD-94EA-4642-A0AD-857D0F51DC1F}" presName="hierChild4" presStyleCnt="0"/>
      <dgm:spPr/>
    </dgm:pt>
    <dgm:pt modelId="{B51A1FD3-7EE5-4F8A-8A0D-5EA2265EDEEE}" type="pres">
      <dgm:prSet presAssocID="{973C874F-7768-49D3-8853-7738B9911A51}" presName="Name37" presStyleLbl="parChTrans1D4" presStyleIdx="6" presStyleCnt="10" custSzY="215066"/>
      <dgm:spPr/>
      <dgm:t>
        <a:bodyPr/>
        <a:lstStyle/>
        <a:p>
          <a:endParaRPr lang="en-US"/>
        </a:p>
      </dgm:t>
    </dgm:pt>
    <dgm:pt modelId="{561D34D2-3C21-47C6-83FC-BF321D697AF5}" type="pres">
      <dgm:prSet presAssocID="{EF56A2D8-26AB-4978-8ED5-859D7706DF0B}" presName="hierRoot2" presStyleCnt="0">
        <dgm:presLayoutVars>
          <dgm:hierBranch val="init"/>
        </dgm:presLayoutVars>
      </dgm:prSet>
      <dgm:spPr/>
    </dgm:pt>
    <dgm:pt modelId="{B0965F93-1749-43F0-939E-BD0C2315545B}" type="pres">
      <dgm:prSet presAssocID="{EF56A2D8-26AB-4978-8ED5-859D7706DF0B}" presName="rootComposite" presStyleCnt="0"/>
      <dgm:spPr/>
    </dgm:pt>
    <dgm:pt modelId="{DDF3EF13-BA23-4D28-B720-053CA3199A3D}" type="pres">
      <dgm:prSet presAssocID="{EF56A2D8-26AB-4978-8ED5-859D7706DF0B}" presName="rootText" presStyleLbl="node4" presStyleIdx="6" presStyleCnt="10" custScaleX="263056" custScaleY="190744">
        <dgm:presLayoutVars>
          <dgm:chPref val="3"/>
        </dgm:presLayoutVars>
      </dgm:prSet>
      <dgm:spPr/>
      <dgm:t>
        <a:bodyPr/>
        <a:lstStyle/>
        <a:p>
          <a:endParaRPr lang="en-US"/>
        </a:p>
      </dgm:t>
    </dgm:pt>
    <dgm:pt modelId="{3738A8B6-7E3C-4D54-B6DD-900E75426748}" type="pres">
      <dgm:prSet presAssocID="{EF56A2D8-26AB-4978-8ED5-859D7706DF0B}" presName="rootConnector" presStyleLbl="node4" presStyleIdx="6" presStyleCnt="10"/>
      <dgm:spPr/>
      <dgm:t>
        <a:bodyPr/>
        <a:lstStyle/>
        <a:p>
          <a:endParaRPr lang="en-US"/>
        </a:p>
      </dgm:t>
    </dgm:pt>
    <dgm:pt modelId="{BB90094C-99C2-45AA-992A-1E04416A998E}" type="pres">
      <dgm:prSet presAssocID="{EF56A2D8-26AB-4978-8ED5-859D7706DF0B}" presName="hierChild4" presStyleCnt="0"/>
      <dgm:spPr/>
    </dgm:pt>
    <dgm:pt modelId="{32F8FAA4-22C0-4722-9211-E87F9480539A}" type="pres">
      <dgm:prSet presAssocID="{87D28635-9311-4331-8D77-3AF556E2579D}" presName="Name37" presStyleLbl="parChTrans1D4" presStyleIdx="7" presStyleCnt="10" custSzY="471098"/>
      <dgm:spPr/>
      <dgm:t>
        <a:bodyPr/>
        <a:lstStyle/>
        <a:p>
          <a:endParaRPr lang="en-US"/>
        </a:p>
      </dgm:t>
    </dgm:pt>
    <dgm:pt modelId="{395C9107-3AF0-4D2F-A764-AAD8F7FFC527}" type="pres">
      <dgm:prSet presAssocID="{D36E53A5-F4C5-4285-8746-BB19472F9645}" presName="hierRoot2" presStyleCnt="0">
        <dgm:presLayoutVars>
          <dgm:hierBranch val="init"/>
        </dgm:presLayoutVars>
      </dgm:prSet>
      <dgm:spPr/>
    </dgm:pt>
    <dgm:pt modelId="{5D202421-889A-460F-8F69-60334DFE8C93}" type="pres">
      <dgm:prSet presAssocID="{D36E53A5-F4C5-4285-8746-BB19472F9645}" presName="rootComposite" presStyleCnt="0"/>
      <dgm:spPr/>
    </dgm:pt>
    <dgm:pt modelId="{6A7013A4-93C0-4BB0-B17F-C52A3E355FDD}" type="pres">
      <dgm:prSet presAssocID="{D36E53A5-F4C5-4285-8746-BB19472F9645}" presName="rootText" presStyleLbl="node4" presStyleIdx="7" presStyleCnt="10" custScaleX="238045" custScaleY="228545">
        <dgm:presLayoutVars>
          <dgm:chPref val="3"/>
        </dgm:presLayoutVars>
      </dgm:prSet>
      <dgm:spPr/>
      <dgm:t>
        <a:bodyPr/>
        <a:lstStyle/>
        <a:p>
          <a:endParaRPr lang="en-US"/>
        </a:p>
      </dgm:t>
    </dgm:pt>
    <dgm:pt modelId="{721B3FCC-81F8-4E7F-952E-4B4586AAEB92}" type="pres">
      <dgm:prSet presAssocID="{D36E53A5-F4C5-4285-8746-BB19472F9645}" presName="rootConnector" presStyleLbl="node4" presStyleIdx="7" presStyleCnt="10"/>
      <dgm:spPr/>
      <dgm:t>
        <a:bodyPr/>
        <a:lstStyle/>
        <a:p>
          <a:endParaRPr lang="en-US"/>
        </a:p>
      </dgm:t>
    </dgm:pt>
    <dgm:pt modelId="{961BE53C-30CE-455D-970E-7A2AF262C790}" type="pres">
      <dgm:prSet presAssocID="{D36E53A5-F4C5-4285-8746-BB19472F9645}" presName="hierChild4" presStyleCnt="0"/>
      <dgm:spPr/>
    </dgm:pt>
    <dgm:pt modelId="{1D53AA82-A33B-4141-A313-20A2D42104C5}" type="pres">
      <dgm:prSet presAssocID="{D36E53A5-F4C5-4285-8746-BB19472F9645}" presName="hierChild5" presStyleCnt="0"/>
      <dgm:spPr/>
    </dgm:pt>
    <dgm:pt modelId="{11A2FB22-6240-4246-B13F-776201FAD0DE}" type="pres">
      <dgm:prSet presAssocID="{EF56A2D8-26AB-4978-8ED5-859D7706DF0B}" presName="hierChild5" presStyleCnt="0"/>
      <dgm:spPr/>
    </dgm:pt>
    <dgm:pt modelId="{B990B844-E260-46C7-B062-8D3CF36039CB}" type="pres">
      <dgm:prSet presAssocID="{B6666EAD-94EA-4642-A0AD-857D0F51DC1F}" presName="hierChild5" presStyleCnt="0"/>
      <dgm:spPr/>
    </dgm:pt>
    <dgm:pt modelId="{968EBA78-58EB-4FF3-AAAC-20BF555C6E03}" type="pres">
      <dgm:prSet presAssocID="{6926D814-FA15-4038-8957-4B0D55D7F8EF}" presName="hierChild5" presStyleCnt="0"/>
      <dgm:spPr/>
    </dgm:pt>
    <dgm:pt modelId="{D7B1E9E0-12CD-4B2B-9F73-B325218E4BE0}" type="pres">
      <dgm:prSet presAssocID="{E6D68F15-AC24-4682-950F-D090DF761C36}" presName="hierChild5" presStyleCnt="0"/>
      <dgm:spPr/>
    </dgm:pt>
    <dgm:pt modelId="{8C090F56-DB4C-4C91-881B-68FF912EF2DB}" type="pres">
      <dgm:prSet presAssocID="{01AD0E77-8487-44A9-9DFD-46CADDC0A07E}" presName="hierChild5" presStyleCnt="0"/>
      <dgm:spPr/>
    </dgm:pt>
    <dgm:pt modelId="{BEB4B9DD-2EAA-46E9-8028-6154684960BD}" type="pres">
      <dgm:prSet presAssocID="{B5D20795-E0E7-4A30-8CCF-F7E37908CC65}" presName="Name37" presStyleLbl="parChTrans1D4" presStyleIdx="8" presStyleCnt="10" custSzY="215066"/>
      <dgm:spPr/>
      <dgm:t>
        <a:bodyPr/>
        <a:lstStyle/>
        <a:p>
          <a:endParaRPr lang="en-US"/>
        </a:p>
      </dgm:t>
    </dgm:pt>
    <dgm:pt modelId="{C058410F-1F82-4472-951D-22BA465C8FF9}" type="pres">
      <dgm:prSet presAssocID="{09393A91-E7A1-4AC2-BD18-A4807C70A79B}" presName="hierRoot2" presStyleCnt="0">
        <dgm:presLayoutVars>
          <dgm:hierBranch val="init"/>
        </dgm:presLayoutVars>
      </dgm:prSet>
      <dgm:spPr/>
    </dgm:pt>
    <dgm:pt modelId="{BBB6F2A3-1E51-4C0B-9282-2586BF112848}" type="pres">
      <dgm:prSet presAssocID="{09393A91-E7A1-4AC2-BD18-A4807C70A79B}" presName="rootComposite" presStyleCnt="0"/>
      <dgm:spPr/>
    </dgm:pt>
    <dgm:pt modelId="{992CFEA4-51FB-4EA4-A687-8C43863569F5}" type="pres">
      <dgm:prSet presAssocID="{09393A91-E7A1-4AC2-BD18-A4807C70A79B}" presName="rootText" presStyleLbl="node4" presStyleIdx="8" presStyleCnt="10" custScaleX="261483" custScaleY="233921">
        <dgm:presLayoutVars>
          <dgm:chPref val="3"/>
        </dgm:presLayoutVars>
      </dgm:prSet>
      <dgm:spPr/>
      <dgm:t>
        <a:bodyPr/>
        <a:lstStyle/>
        <a:p>
          <a:endParaRPr lang="en-US"/>
        </a:p>
      </dgm:t>
    </dgm:pt>
    <dgm:pt modelId="{B950D71D-F03E-4229-BABA-F51DCD016694}" type="pres">
      <dgm:prSet presAssocID="{09393A91-E7A1-4AC2-BD18-A4807C70A79B}" presName="rootConnector" presStyleLbl="node4" presStyleIdx="8" presStyleCnt="10"/>
      <dgm:spPr/>
      <dgm:t>
        <a:bodyPr/>
        <a:lstStyle/>
        <a:p>
          <a:endParaRPr lang="en-US"/>
        </a:p>
      </dgm:t>
    </dgm:pt>
    <dgm:pt modelId="{2AE069D7-61CF-4CBB-B059-054A7D2EA1F8}" type="pres">
      <dgm:prSet presAssocID="{09393A91-E7A1-4AC2-BD18-A4807C70A79B}" presName="hierChild4" presStyleCnt="0"/>
      <dgm:spPr/>
    </dgm:pt>
    <dgm:pt modelId="{FC5792DA-9EA9-4E0B-BA22-7F6A5F5D15A2}" type="pres">
      <dgm:prSet presAssocID="{09393A91-E7A1-4AC2-BD18-A4807C70A79B}" presName="hierChild5" presStyleCnt="0"/>
      <dgm:spPr/>
    </dgm:pt>
    <dgm:pt modelId="{187335C4-DA8E-4CEB-B4A6-D901D11BB95A}" type="pres">
      <dgm:prSet presAssocID="{B7FB4736-E34A-4088-8A6A-C9CC024BE6CC}" presName="hierChild5" presStyleCnt="0"/>
      <dgm:spPr/>
    </dgm:pt>
    <dgm:pt modelId="{F1FBBB11-5125-484A-9097-C891C3358593}" type="pres">
      <dgm:prSet presAssocID="{6A71C1A1-3BC0-4842-9E1B-35A85E5BFDA4}" presName="hierChild5" presStyleCnt="0"/>
      <dgm:spPr/>
    </dgm:pt>
    <dgm:pt modelId="{39446F15-5967-42D8-9D04-EFFD5CF629E5}" type="pres">
      <dgm:prSet presAssocID="{594F5F8B-1BE8-42BF-8381-60B76E855AF3}" presName="hierChild5" presStyleCnt="0"/>
      <dgm:spPr/>
    </dgm:pt>
    <dgm:pt modelId="{6EAA63A0-9D62-4F66-95AD-A94D2055E84B}" type="pres">
      <dgm:prSet presAssocID="{9D8040C8-B26A-4C2E-A806-4D7AD7E2828E}" presName="hierChild5" presStyleCnt="0"/>
      <dgm:spPr/>
    </dgm:pt>
    <dgm:pt modelId="{BF5FB089-2930-4A66-AB9A-0C9CC4F00454}" type="pres">
      <dgm:prSet presAssocID="{984CFCAB-88CF-40B7-B10B-EC1BE873DE9F}" presName="Name37" presStyleLbl="parChTrans1D2" presStyleIdx="1" presStyleCnt="2" custSzY="215066"/>
      <dgm:spPr/>
      <dgm:t>
        <a:bodyPr/>
        <a:lstStyle/>
        <a:p>
          <a:endParaRPr lang="en-US"/>
        </a:p>
      </dgm:t>
    </dgm:pt>
    <dgm:pt modelId="{A101F4C4-C505-4753-85A7-58C322EE38B3}" type="pres">
      <dgm:prSet presAssocID="{BB868BA0-465E-4799-8244-995C41E9FAC1}" presName="hierRoot2" presStyleCnt="0">
        <dgm:presLayoutVars>
          <dgm:hierBranch val="init"/>
        </dgm:presLayoutVars>
      </dgm:prSet>
      <dgm:spPr/>
    </dgm:pt>
    <dgm:pt modelId="{8E0BF009-8484-4977-B3BE-27D3A4FD3E76}" type="pres">
      <dgm:prSet presAssocID="{BB868BA0-465E-4799-8244-995C41E9FAC1}" presName="rootComposite" presStyleCnt="0"/>
      <dgm:spPr/>
    </dgm:pt>
    <dgm:pt modelId="{AAF87A65-2906-4FEF-87FE-5CA54825FC88}" type="pres">
      <dgm:prSet presAssocID="{BB868BA0-465E-4799-8244-995C41E9FAC1}" presName="rootText" presStyleLbl="node2" presStyleIdx="1" presStyleCnt="2" custScaleX="180313" custScaleY="228172">
        <dgm:presLayoutVars>
          <dgm:chPref val="3"/>
        </dgm:presLayoutVars>
      </dgm:prSet>
      <dgm:spPr/>
      <dgm:t>
        <a:bodyPr/>
        <a:lstStyle/>
        <a:p>
          <a:endParaRPr lang="en-US"/>
        </a:p>
      </dgm:t>
    </dgm:pt>
    <dgm:pt modelId="{D0358AB7-B5A4-476F-A599-C4555648CA6B}" type="pres">
      <dgm:prSet presAssocID="{BB868BA0-465E-4799-8244-995C41E9FAC1}" presName="rootConnector" presStyleLbl="node2" presStyleIdx="1" presStyleCnt="2"/>
      <dgm:spPr/>
      <dgm:t>
        <a:bodyPr/>
        <a:lstStyle/>
        <a:p>
          <a:endParaRPr lang="en-US"/>
        </a:p>
      </dgm:t>
    </dgm:pt>
    <dgm:pt modelId="{0CF66E94-7F11-465B-99D1-178345FEABEF}" type="pres">
      <dgm:prSet presAssocID="{BB868BA0-465E-4799-8244-995C41E9FAC1}" presName="hierChild4" presStyleCnt="0"/>
      <dgm:spPr/>
    </dgm:pt>
    <dgm:pt modelId="{FF41F229-0F77-4715-8EDD-4955F9E66ECE}" type="pres">
      <dgm:prSet presAssocID="{161489BF-A810-4B0A-AD00-3976429F53C8}" presName="Name37" presStyleLbl="parChTrans1D3" presStyleIdx="1" presStyleCnt="2" custSzY="471098"/>
      <dgm:spPr/>
      <dgm:t>
        <a:bodyPr/>
        <a:lstStyle/>
        <a:p>
          <a:endParaRPr lang="en-US"/>
        </a:p>
      </dgm:t>
    </dgm:pt>
    <dgm:pt modelId="{52A47107-A6C3-4155-B79B-B84E2D9D859A}" type="pres">
      <dgm:prSet presAssocID="{F1ED79CA-1C4A-41A4-B71E-96051D375310}" presName="hierRoot2" presStyleCnt="0">
        <dgm:presLayoutVars>
          <dgm:hierBranch val="init"/>
        </dgm:presLayoutVars>
      </dgm:prSet>
      <dgm:spPr/>
    </dgm:pt>
    <dgm:pt modelId="{6B239EC2-23F4-4AE2-9CBF-F9A98AD430D2}" type="pres">
      <dgm:prSet presAssocID="{F1ED79CA-1C4A-41A4-B71E-96051D375310}" presName="rootComposite" presStyleCnt="0"/>
      <dgm:spPr/>
    </dgm:pt>
    <dgm:pt modelId="{59DF7AE3-CAD3-46FA-B73D-E7DE161F7F9B}" type="pres">
      <dgm:prSet presAssocID="{F1ED79CA-1C4A-41A4-B71E-96051D375310}" presName="rootText" presStyleLbl="node3" presStyleIdx="1" presStyleCnt="2" custScaleX="224862" custScaleY="144184">
        <dgm:presLayoutVars>
          <dgm:chPref val="3"/>
        </dgm:presLayoutVars>
      </dgm:prSet>
      <dgm:spPr/>
      <dgm:t>
        <a:bodyPr/>
        <a:lstStyle/>
        <a:p>
          <a:endParaRPr lang="en-US"/>
        </a:p>
      </dgm:t>
    </dgm:pt>
    <dgm:pt modelId="{6BAB4E03-31AC-477E-AFCB-175388DE4545}" type="pres">
      <dgm:prSet presAssocID="{F1ED79CA-1C4A-41A4-B71E-96051D375310}" presName="rootConnector" presStyleLbl="node3" presStyleIdx="1" presStyleCnt="2"/>
      <dgm:spPr/>
      <dgm:t>
        <a:bodyPr/>
        <a:lstStyle/>
        <a:p>
          <a:endParaRPr lang="en-US"/>
        </a:p>
      </dgm:t>
    </dgm:pt>
    <dgm:pt modelId="{F82CABE9-DE53-4931-92F0-A06A739EF440}" type="pres">
      <dgm:prSet presAssocID="{F1ED79CA-1C4A-41A4-B71E-96051D375310}" presName="hierChild4" presStyleCnt="0"/>
      <dgm:spPr/>
    </dgm:pt>
    <dgm:pt modelId="{0033AD27-3C23-4E90-8AF7-918518CFA32C}" type="pres">
      <dgm:prSet presAssocID="{DD68A901-2BF5-4130-9BB1-49ADCD0AACD9}" presName="Name37" presStyleLbl="parChTrans1D4" presStyleIdx="9" presStyleCnt="10" custSzY="1198229"/>
      <dgm:spPr/>
      <dgm:t>
        <a:bodyPr/>
        <a:lstStyle/>
        <a:p>
          <a:endParaRPr lang="en-US"/>
        </a:p>
      </dgm:t>
    </dgm:pt>
    <dgm:pt modelId="{C874E43A-9D17-4558-9A3B-1FE7BAA14AC6}" type="pres">
      <dgm:prSet presAssocID="{4EFCA1E8-0495-40DD-BAD7-29D42F7BF207}" presName="hierRoot2" presStyleCnt="0">
        <dgm:presLayoutVars>
          <dgm:hierBranch val="init"/>
        </dgm:presLayoutVars>
      </dgm:prSet>
      <dgm:spPr/>
    </dgm:pt>
    <dgm:pt modelId="{E0F85823-E4D3-4BBC-8934-AD14AA9E5D53}" type="pres">
      <dgm:prSet presAssocID="{4EFCA1E8-0495-40DD-BAD7-29D42F7BF207}" presName="rootComposite" presStyleCnt="0"/>
      <dgm:spPr/>
    </dgm:pt>
    <dgm:pt modelId="{3B5D0215-6671-440F-AF39-D8287137A63B}" type="pres">
      <dgm:prSet presAssocID="{4EFCA1E8-0495-40DD-BAD7-29D42F7BF207}" presName="rootText" presStyleLbl="node4" presStyleIdx="9" presStyleCnt="10" custScaleX="187372" custScaleY="170050">
        <dgm:presLayoutVars>
          <dgm:chPref val="3"/>
        </dgm:presLayoutVars>
      </dgm:prSet>
      <dgm:spPr/>
      <dgm:t>
        <a:bodyPr/>
        <a:lstStyle/>
        <a:p>
          <a:endParaRPr lang="en-US"/>
        </a:p>
      </dgm:t>
    </dgm:pt>
    <dgm:pt modelId="{8BC4C661-317E-4722-BB3A-7C7503B25212}" type="pres">
      <dgm:prSet presAssocID="{4EFCA1E8-0495-40DD-BAD7-29D42F7BF207}" presName="rootConnector" presStyleLbl="node4" presStyleIdx="9" presStyleCnt="10"/>
      <dgm:spPr/>
      <dgm:t>
        <a:bodyPr/>
        <a:lstStyle/>
        <a:p>
          <a:endParaRPr lang="en-US"/>
        </a:p>
      </dgm:t>
    </dgm:pt>
    <dgm:pt modelId="{685857AB-7D12-4427-9ECE-2EB42FD89E35}" type="pres">
      <dgm:prSet presAssocID="{4EFCA1E8-0495-40DD-BAD7-29D42F7BF207}" presName="hierChild4" presStyleCnt="0"/>
      <dgm:spPr/>
    </dgm:pt>
    <dgm:pt modelId="{BB04527E-79C2-4CB3-8FA8-33460E5D9659}" type="pres">
      <dgm:prSet presAssocID="{4EFCA1E8-0495-40DD-BAD7-29D42F7BF207}" presName="hierChild5" presStyleCnt="0"/>
      <dgm:spPr/>
    </dgm:pt>
    <dgm:pt modelId="{905D554F-3851-4CF1-A090-D8556DA61B62}" type="pres">
      <dgm:prSet presAssocID="{F1ED79CA-1C4A-41A4-B71E-96051D375310}" presName="hierChild5" presStyleCnt="0"/>
      <dgm:spPr/>
    </dgm:pt>
    <dgm:pt modelId="{E83B0AF7-34D9-41CC-92EE-95F541D4A7F9}" type="pres">
      <dgm:prSet presAssocID="{BB868BA0-465E-4799-8244-995C41E9FAC1}" presName="hierChild5" presStyleCnt="0"/>
      <dgm:spPr/>
    </dgm:pt>
    <dgm:pt modelId="{FD9C71A9-6068-4B75-8A78-B8F659ABCEAB}" type="pres">
      <dgm:prSet presAssocID="{0E02FF46-DCCD-47F0-9DFF-5E8B495C8576}" presName="hierChild3" presStyleCnt="0"/>
      <dgm:spPr/>
    </dgm:pt>
  </dgm:ptLst>
  <dgm:cxnLst>
    <dgm:cxn modelId="{E86C8817-11DF-42BF-938C-3A198FF5CF1E}" type="presOf" srcId="{09393A91-E7A1-4AC2-BD18-A4807C70A79B}" destId="{B950D71D-F03E-4229-BABA-F51DCD016694}" srcOrd="1" destOrd="0" presId="urn:microsoft.com/office/officeart/2005/8/layout/orgChart1"/>
    <dgm:cxn modelId="{CA466D3E-1BD3-4693-9C50-449193CFF620}" srcId="{9D8040C8-B26A-4C2E-A806-4D7AD7E2828E}" destId="{594F5F8B-1BE8-42BF-8381-60B76E855AF3}" srcOrd="0" destOrd="0" parTransId="{207EB5F1-283F-464D-8895-92B836638EEF}" sibTransId="{FEAD08EC-7CD8-431F-84D8-5703970C91F7}"/>
    <dgm:cxn modelId="{19650620-5CC1-40A6-B8E8-4CE650333F1B}" srcId="{EF56A2D8-26AB-4978-8ED5-859D7706DF0B}" destId="{D36E53A5-F4C5-4285-8746-BB19472F9645}" srcOrd="0" destOrd="0" parTransId="{87D28635-9311-4331-8D77-3AF556E2579D}" sibTransId="{CDB35563-46D6-4390-A82D-B927D96C02D5}"/>
    <dgm:cxn modelId="{8C76D957-B44D-4F4D-B82F-3ED4C306874C}" type="presOf" srcId="{6926D814-FA15-4038-8957-4B0D55D7F8EF}" destId="{61EC8E6F-2C13-44FF-B57F-BE3EC0AC5106}" srcOrd="1" destOrd="0" presId="urn:microsoft.com/office/officeart/2005/8/layout/orgChart1"/>
    <dgm:cxn modelId="{BACC32FA-72A2-4E1A-8CEC-FEFE1A60BFE3}" type="presOf" srcId="{D36E53A5-F4C5-4285-8746-BB19472F9645}" destId="{6A7013A4-93C0-4BB0-B17F-C52A3E355FDD}" srcOrd="0" destOrd="0" presId="urn:microsoft.com/office/officeart/2005/8/layout/orgChart1"/>
    <dgm:cxn modelId="{9CCD17B4-6813-4AD3-927A-74E90090165C}" srcId="{BB868BA0-465E-4799-8244-995C41E9FAC1}" destId="{F1ED79CA-1C4A-41A4-B71E-96051D375310}" srcOrd="0" destOrd="0" parTransId="{161489BF-A810-4B0A-AD00-3976429F53C8}" sibTransId="{097CB04B-DCFA-478E-A056-E734481D92D1}"/>
    <dgm:cxn modelId="{A790569F-75C5-4A1C-955A-B23D79190401}" srcId="{E6D68F15-AC24-4682-950F-D090DF761C36}" destId="{6926D814-FA15-4038-8957-4B0D55D7F8EF}" srcOrd="0" destOrd="0" parTransId="{9A139D81-2114-4111-A49D-C4E4B3CC1EB4}" sibTransId="{DBF803BC-54D5-410E-9448-B11F88A74935}"/>
    <dgm:cxn modelId="{14FCC8BD-9EE0-4567-9C91-AC052B2A8115}" type="presOf" srcId="{01AD0E77-8487-44A9-9DFD-46CADDC0A07E}" destId="{B1CD6041-3C7B-4E0C-8743-4A0BC6D76E28}" srcOrd="0" destOrd="0" presId="urn:microsoft.com/office/officeart/2005/8/layout/orgChart1"/>
    <dgm:cxn modelId="{83336284-85DD-4151-A1A0-FCDE60FCE91E}" type="presOf" srcId="{9D8040C8-B26A-4C2E-A806-4D7AD7E2828E}" destId="{189F7D3E-548E-4893-8A7E-F5A47A379250}" srcOrd="1" destOrd="0" presId="urn:microsoft.com/office/officeart/2005/8/layout/orgChart1"/>
    <dgm:cxn modelId="{27D43CE4-55FA-4562-939D-05C590A24DCA}" type="presOf" srcId="{9A139D81-2114-4111-A49D-C4E4B3CC1EB4}" destId="{3AC3DF01-1D5C-4D94-99FF-39AE0571FAF2}" srcOrd="0" destOrd="0" presId="urn:microsoft.com/office/officeart/2005/8/layout/orgChart1"/>
    <dgm:cxn modelId="{511D96D8-D3D5-4060-848E-E3AD088E0E2F}" type="presOf" srcId="{EF56A2D8-26AB-4978-8ED5-859D7706DF0B}" destId="{3738A8B6-7E3C-4D54-B6DD-900E75426748}" srcOrd="1" destOrd="0" presId="urn:microsoft.com/office/officeart/2005/8/layout/orgChart1"/>
    <dgm:cxn modelId="{814DC622-E562-4E0D-AD95-2353F5B5C03C}" type="presOf" srcId="{B7FB4736-E34A-4088-8A6A-C9CC024BE6CC}" destId="{0FDD890E-790D-4C5A-B2DC-672587961213}" srcOrd="0" destOrd="0" presId="urn:microsoft.com/office/officeart/2005/8/layout/orgChart1"/>
    <dgm:cxn modelId="{CD1430FA-0A78-40EE-9113-A8F6B00B3A84}" type="presOf" srcId="{BB868BA0-465E-4799-8244-995C41E9FAC1}" destId="{D0358AB7-B5A4-476F-A599-C4555648CA6B}" srcOrd="1" destOrd="0" presId="urn:microsoft.com/office/officeart/2005/8/layout/orgChart1"/>
    <dgm:cxn modelId="{B999F2DD-9024-45CD-A488-34D0DDBCAC95}" srcId="{0E02FF46-DCCD-47F0-9DFF-5E8B495C8576}" destId="{BB868BA0-465E-4799-8244-995C41E9FAC1}" srcOrd="1" destOrd="0" parTransId="{984CFCAB-88CF-40B7-B10B-EC1BE873DE9F}" sibTransId="{1D0DEB5E-01C4-4187-BB08-448BEAED860A}"/>
    <dgm:cxn modelId="{9141B782-AF13-4F34-90B6-DCF25FB47E1A}" type="presOf" srcId="{594F5F8B-1BE8-42BF-8381-60B76E855AF3}" destId="{3AE37F5B-3FED-4C82-B7F7-3582C3A61371}" srcOrd="1" destOrd="0" presId="urn:microsoft.com/office/officeart/2005/8/layout/orgChart1"/>
    <dgm:cxn modelId="{48D322B0-8ED9-4FEF-A9FE-8B853E955643}" type="presOf" srcId="{161489BF-A810-4B0A-AD00-3976429F53C8}" destId="{FF41F229-0F77-4715-8EDD-4955F9E66ECE}" srcOrd="0" destOrd="0" presId="urn:microsoft.com/office/officeart/2005/8/layout/orgChart1"/>
    <dgm:cxn modelId="{AE295089-48EE-4A89-8C2F-281AC83626C8}" type="presOf" srcId="{F1ED79CA-1C4A-41A4-B71E-96051D375310}" destId="{59DF7AE3-CAD3-46FA-B73D-E7DE161F7F9B}" srcOrd="0" destOrd="0" presId="urn:microsoft.com/office/officeart/2005/8/layout/orgChart1"/>
    <dgm:cxn modelId="{B1D6558D-BCD5-4A0E-9BAE-8AE80774AA14}" type="presOf" srcId="{9D8040C8-B26A-4C2E-A806-4D7AD7E2828E}" destId="{84F1F259-4423-4B53-B008-5E8D15343F69}" srcOrd="0" destOrd="0" presId="urn:microsoft.com/office/officeart/2005/8/layout/orgChart1"/>
    <dgm:cxn modelId="{55D8445E-032E-48DD-86BF-B5DC264E1E38}" type="presOf" srcId="{FA244BB7-5AE9-48E3-BB38-B2C88A69C342}" destId="{A8BBBEF6-92DA-4AC4-8976-F8EFDCBBFC72}" srcOrd="0" destOrd="0" presId="urn:microsoft.com/office/officeart/2005/8/layout/orgChart1"/>
    <dgm:cxn modelId="{E0F8407D-1A82-4482-BFD6-DB764C243C11}" type="presOf" srcId="{4EFCA1E8-0495-40DD-BAD7-29D42F7BF207}" destId="{3B5D0215-6671-440F-AF39-D8287137A63B}" srcOrd="0" destOrd="0" presId="urn:microsoft.com/office/officeart/2005/8/layout/orgChart1"/>
    <dgm:cxn modelId="{22972B49-CAF5-4AAD-82BB-E26F5C058D39}" type="presOf" srcId="{E6D68F15-AC24-4682-950F-D090DF761C36}" destId="{B9CE9A4A-22E8-49BA-9438-1824AC536D99}" srcOrd="0" destOrd="0" presId="urn:microsoft.com/office/officeart/2005/8/layout/orgChart1"/>
    <dgm:cxn modelId="{596BCDBD-9B8C-4184-9BB4-8E2AD28F1AAA}" type="presOf" srcId="{DEFA9F6D-1E2B-4AD1-B457-C492B81EB7C6}" destId="{8C1912D0-4EBE-4D38-A015-7440BF25B776}" srcOrd="0" destOrd="0" presId="urn:microsoft.com/office/officeart/2005/8/layout/orgChart1"/>
    <dgm:cxn modelId="{79C463EB-0B33-46D1-9B94-9728714E4539}" type="presOf" srcId="{87D28635-9311-4331-8D77-3AF556E2579D}" destId="{32F8FAA4-22C0-4722-9211-E87F9480539A}" srcOrd="0" destOrd="0" presId="urn:microsoft.com/office/officeart/2005/8/layout/orgChart1"/>
    <dgm:cxn modelId="{AB0E06E7-8FBB-467C-882E-D26E9786006A}" srcId="{F1ED79CA-1C4A-41A4-B71E-96051D375310}" destId="{4EFCA1E8-0495-40DD-BAD7-29D42F7BF207}" srcOrd="0" destOrd="0" parTransId="{DD68A901-2BF5-4130-9BB1-49ADCD0AACD9}" sibTransId="{3CAB93FD-FCD7-4CF8-ACE2-147978B1B99B}"/>
    <dgm:cxn modelId="{E566A4F0-474F-4063-8303-33F34768609E}" type="presOf" srcId="{6A71C1A1-3BC0-4842-9E1B-35A85E5BFDA4}" destId="{33D8DBBC-AB75-4138-A3EA-D66B5B8FA7D8}" srcOrd="0" destOrd="0" presId="urn:microsoft.com/office/officeart/2005/8/layout/orgChart1"/>
    <dgm:cxn modelId="{56862B78-7241-42DE-9FCC-152904C59C61}" type="presOf" srcId="{B7FB4736-E34A-4088-8A6A-C9CC024BE6CC}" destId="{5FAD21F3-ED2D-4200-AA8A-45489318BE10}" srcOrd="1" destOrd="0" presId="urn:microsoft.com/office/officeart/2005/8/layout/orgChart1"/>
    <dgm:cxn modelId="{E80A6C30-0483-4541-B7A6-316832CF6043}" type="presOf" srcId="{B6666EAD-94EA-4642-A0AD-857D0F51DC1F}" destId="{52F8FB3C-F966-4226-ADD7-4077E6D58F00}" srcOrd="0" destOrd="0" presId="urn:microsoft.com/office/officeart/2005/8/layout/orgChart1"/>
    <dgm:cxn modelId="{BECB290A-9031-46E3-8EE9-8A27C34F0D04}" type="presOf" srcId="{D4FC00D9-3A5F-431E-BAF8-EA118C3C76F1}" destId="{E3238806-FBCF-4D7E-8435-A433D9B352B2}" srcOrd="0" destOrd="0" presId="urn:microsoft.com/office/officeart/2005/8/layout/orgChart1"/>
    <dgm:cxn modelId="{7D43B55C-DC1C-4E25-9F3B-F1547852998D}" type="presOf" srcId="{BAEFA04D-BFCA-402D-84CA-A54404F8CCB8}" destId="{0D54853B-DC52-4FC2-9B06-38D0AF861AB2}" srcOrd="0" destOrd="0" presId="urn:microsoft.com/office/officeart/2005/8/layout/orgChart1"/>
    <dgm:cxn modelId="{2BAC5FC8-07BF-41FF-92B2-E0967DD935DA}" type="presOf" srcId="{984CFCAB-88CF-40B7-B10B-EC1BE873DE9F}" destId="{BF5FB089-2930-4A66-AB9A-0C9CC4F00454}" srcOrd="0" destOrd="0" presId="urn:microsoft.com/office/officeart/2005/8/layout/orgChart1"/>
    <dgm:cxn modelId="{2BA8E132-8FC0-4721-A91D-5EAB75924AEB}" type="presOf" srcId="{A3B361B6-E7AC-48A5-A6F2-4C2BBEBCD358}" destId="{6F2D6B71-74FE-4482-9999-9476E123023F}" srcOrd="0" destOrd="0" presId="urn:microsoft.com/office/officeart/2005/8/layout/orgChart1"/>
    <dgm:cxn modelId="{2C28B830-E2FE-4641-BC57-0ACDC8B3F26C}" srcId="{6926D814-FA15-4038-8957-4B0D55D7F8EF}" destId="{B6666EAD-94EA-4642-A0AD-857D0F51DC1F}" srcOrd="0" destOrd="0" parTransId="{5DB2A87C-4A64-46FB-A96F-7C4D80955889}" sibTransId="{2E0A5949-7135-41DB-8E89-F1EF42DF53F0}"/>
    <dgm:cxn modelId="{6BCBB96E-3F14-4AD6-95FC-D74D887ABE3A}" srcId="{B6666EAD-94EA-4642-A0AD-857D0F51DC1F}" destId="{EF56A2D8-26AB-4978-8ED5-859D7706DF0B}" srcOrd="0" destOrd="0" parTransId="{973C874F-7768-49D3-8853-7738B9911A51}" sibTransId="{C4D6A6D5-A7AB-4252-847F-D88106BE99F1}"/>
    <dgm:cxn modelId="{078E08B7-D751-455C-A6D3-10A4B73D813C}" type="presOf" srcId="{D36E53A5-F4C5-4285-8746-BB19472F9645}" destId="{721B3FCC-81F8-4E7F-952E-4B4586AAEB92}" srcOrd="1" destOrd="0" presId="urn:microsoft.com/office/officeart/2005/8/layout/orgChart1"/>
    <dgm:cxn modelId="{DFB649D9-2FA6-4C9C-8D26-EB0EBE64A70F}" srcId="{B7FB4736-E34A-4088-8A6A-C9CC024BE6CC}" destId="{09393A91-E7A1-4AC2-BD18-A4807C70A79B}" srcOrd="1" destOrd="0" parTransId="{B5D20795-E0E7-4A30-8CCF-F7E37908CC65}" sibTransId="{DF2A3105-CDA3-42BC-8067-975C09860DF7}"/>
    <dgm:cxn modelId="{16EEC158-54C0-4158-A7E4-D1EC7427FB84}" type="presOf" srcId="{6926D814-FA15-4038-8957-4B0D55D7F8EF}" destId="{09854DBC-7217-4750-810A-12A24F67A85D}" srcOrd="0" destOrd="0" presId="urn:microsoft.com/office/officeart/2005/8/layout/orgChart1"/>
    <dgm:cxn modelId="{3DE0C7D8-F238-4578-AE51-86CF110C9B7B}" type="presOf" srcId="{4EFCA1E8-0495-40DD-BAD7-29D42F7BF207}" destId="{8BC4C661-317E-4722-BB3A-7C7503B25212}" srcOrd="1" destOrd="0" presId="urn:microsoft.com/office/officeart/2005/8/layout/orgChart1"/>
    <dgm:cxn modelId="{C012822A-A462-43FB-946D-7C0F13C25616}" srcId="{A3B361B6-E7AC-48A5-A6F2-4C2BBEBCD358}" destId="{0E02FF46-DCCD-47F0-9DFF-5E8B495C8576}" srcOrd="0" destOrd="0" parTransId="{85ADFAF8-8484-47BF-AB40-E2874DD5F91F}" sibTransId="{83AF360E-066C-4D65-BFEA-0DC2559AA616}"/>
    <dgm:cxn modelId="{67362149-AF04-4D32-87DD-13268B8FD932}" type="presOf" srcId="{973C874F-7768-49D3-8853-7738B9911A51}" destId="{B51A1FD3-7EE5-4F8A-8A0D-5EA2265EDEEE}" srcOrd="0" destOrd="0" presId="urn:microsoft.com/office/officeart/2005/8/layout/orgChart1"/>
    <dgm:cxn modelId="{172C31EB-9A07-4A3E-B198-34EC5D7336FE}" type="presOf" srcId="{EF56A2D8-26AB-4978-8ED5-859D7706DF0B}" destId="{DDF3EF13-BA23-4D28-B720-053CA3199A3D}" srcOrd="0" destOrd="0" presId="urn:microsoft.com/office/officeart/2005/8/layout/orgChart1"/>
    <dgm:cxn modelId="{B3153E98-2B71-42A8-AF83-6656279C46F1}" type="presOf" srcId="{207EB5F1-283F-464D-8895-92B836638EEF}" destId="{DEDD2A4B-32D5-4EA2-A8B4-46A2CA5A7BCC}" srcOrd="0" destOrd="0" presId="urn:microsoft.com/office/officeart/2005/8/layout/orgChart1"/>
    <dgm:cxn modelId="{07D8D0EB-D422-4DF1-90A9-669661874DEA}" type="presOf" srcId="{594F5F8B-1BE8-42BF-8381-60B76E855AF3}" destId="{EC7E91CB-C2F6-4D78-9ECF-673AA5C4B9E3}" srcOrd="0" destOrd="0" presId="urn:microsoft.com/office/officeart/2005/8/layout/orgChart1"/>
    <dgm:cxn modelId="{3C723B25-3D2C-49E2-BB96-C3E3E63F1C55}" type="presOf" srcId="{01AD0E77-8487-44A9-9DFD-46CADDC0A07E}" destId="{985E2154-691D-4903-8B23-6B333546EE23}" srcOrd="1" destOrd="0" presId="urn:microsoft.com/office/officeart/2005/8/layout/orgChart1"/>
    <dgm:cxn modelId="{F461482E-6D93-429F-B5B2-2510A2058972}" type="presOf" srcId="{B5D20795-E0E7-4A30-8CCF-F7E37908CC65}" destId="{BEB4B9DD-2EAA-46E9-8028-6154684960BD}" srcOrd="0" destOrd="0" presId="urn:microsoft.com/office/officeart/2005/8/layout/orgChart1"/>
    <dgm:cxn modelId="{E62C2E02-B2D8-4760-B959-B72EB6FC4E82}" type="presOf" srcId="{E6D68F15-AC24-4682-950F-D090DF761C36}" destId="{1E864027-BDE2-4142-9920-45EA46142436}" srcOrd="1" destOrd="0" presId="urn:microsoft.com/office/officeart/2005/8/layout/orgChart1"/>
    <dgm:cxn modelId="{5D64E1D6-26F3-4D53-A970-556C2B71FC6F}" srcId="{6A71C1A1-3BC0-4842-9E1B-35A85E5BFDA4}" destId="{B7FB4736-E34A-4088-8A6A-C9CC024BE6CC}" srcOrd="0" destOrd="0" parTransId="{D4FC00D9-3A5F-431E-BAF8-EA118C3C76F1}" sibTransId="{2BE73327-6DA8-4B49-A177-6C0F8379C627}"/>
    <dgm:cxn modelId="{DE88B343-0920-4D36-9F2F-844DBCA15C77}" type="presOf" srcId="{B6666EAD-94EA-4642-A0AD-857D0F51DC1F}" destId="{BEDAD0A4-3934-4420-A5F0-1B97ADA165FF}" srcOrd="1" destOrd="0" presId="urn:microsoft.com/office/officeart/2005/8/layout/orgChart1"/>
    <dgm:cxn modelId="{D173F431-5171-4845-8467-7EC3154454FF}" type="presOf" srcId="{0E02FF46-DCCD-47F0-9DFF-5E8B495C8576}" destId="{87552ED1-CD9D-4DDC-936D-75459ABC5E10}" srcOrd="0" destOrd="0" presId="urn:microsoft.com/office/officeart/2005/8/layout/orgChart1"/>
    <dgm:cxn modelId="{A7D62E69-C298-4A63-9F12-295B5E941B50}" srcId="{B7FB4736-E34A-4088-8A6A-C9CC024BE6CC}" destId="{01AD0E77-8487-44A9-9DFD-46CADDC0A07E}" srcOrd="0" destOrd="0" parTransId="{DEFA9F6D-1E2B-4AD1-B457-C492B81EB7C6}" sibTransId="{B655FCE2-B153-4118-9BB8-A4ED3B836D2A}"/>
    <dgm:cxn modelId="{A35F6275-38FA-4C06-AA77-C7637B04295A}" type="presOf" srcId="{BB868BA0-465E-4799-8244-995C41E9FAC1}" destId="{AAF87A65-2906-4FEF-87FE-5CA54825FC88}" srcOrd="0" destOrd="0" presId="urn:microsoft.com/office/officeart/2005/8/layout/orgChart1"/>
    <dgm:cxn modelId="{5BA6AE78-E810-449A-AC0F-105D1794ED5A}" type="presOf" srcId="{AA74CDA8-5F73-47C8-ABA3-1207F4C880E1}" destId="{349BD504-07B0-4FD5-ADD6-BE64C83531F1}" srcOrd="0" destOrd="0" presId="urn:microsoft.com/office/officeart/2005/8/layout/orgChart1"/>
    <dgm:cxn modelId="{CA7A60E7-18DD-4BC5-BF4F-7C7B9254218C}" type="presOf" srcId="{6A71C1A1-3BC0-4842-9E1B-35A85E5BFDA4}" destId="{A4B1F0CF-F561-4FC4-A2B7-D89B17A5D904}" srcOrd="1" destOrd="0" presId="urn:microsoft.com/office/officeart/2005/8/layout/orgChart1"/>
    <dgm:cxn modelId="{6F64BCA9-07C5-4C9B-8781-7E791DD0E058}" type="presOf" srcId="{09393A91-E7A1-4AC2-BD18-A4807C70A79B}" destId="{992CFEA4-51FB-4EA4-A687-8C43863569F5}" srcOrd="0" destOrd="0" presId="urn:microsoft.com/office/officeart/2005/8/layout/orgChart1"/>
    <dgm:cxn modelId="{CB5FB296-7585-44E3-9D4C-DA313D005473}" srcId="{0E02FF46-DCCD-47F0-9DFF-5E8B495C8576}" destId="{9D8040C8-B26A-4C2E-A806-4D7AD7E2828E}" srcOrd="0" destOrd="0" parTransId="{AA74CDA8-5F73-47C8-ABA3-1207F4C880E1}" sibTransId="{7ED1374B-0197-4244-A2E2-9FB0643A5C16}"/>
    <dgm:cxn modelId="{D5499E7B-73D9-4C7A-B021-ACCBC8C7B70A}" type="presOf" srcId="{0E02FF46-DCCD-47F0-9DFF-5E8B495C8576}" destId="{211AD1F1-FA9D-4103-A0D0-2C5AF1B6AB93}" srcOrd="1" destOrd="0" presId="urn:microsoft.com/office/officeart/2005/8/layout/orgChart1"/>
    <dgm:cxn modelId="{9A0DE967-66BF-4615-8436-29C559283646}" type="presOf" srcId="{5DB2A87C-4A64-46FB-A96F-7C4D80955889}" destId="{3D63698C-3B3D-4741-B9A6-E63588194238}" srcOrd="0" destOrd="0" presId="urn:microsoft.com/office/officeart/2005/8/layout/orgChart1"/>
    <dgm:cxn modelId="{D8E29386-CF0B-40BC-AD24-824A0D0D8192}" type="presOf" srcId="{F1ED79CA-1C4A-41A4-B71E-96051D375310}" destId="{6BAB4E03-31AC-477E-AFCB-175388DE4545}" srcOrd="1" destOrd="0" presId="urn:microsoft.com/office/officeart/2005/8/layout/orgChart1"/>
    <dgm:cxn modelId="{A0D70E7D-C683-4987-BDBE-AB80B9207AF4}" type="presOf" srcId="{DD68A901-2BF5-4130-9BB1-49ADCD0AACD9}" destId="{0033AD27-3C23-4E90-8AF7-918518CFA32C}" srcOrd="0" destOrd="0" presId="urn:microsoft.com/office/officeart/2005/8/layout/orgChart1"/>
    <dgm:cxn modelId="{C2201505-493F-4458-ACED-7F73D3A13208}" srcId="{594F5F8B-1BE8-42BF-8381-60B76E855AF3}" destId="{6A71C1A1-3BC0-4842-9E1B-35A85E5BFDA4}" srcOrd="0" destOrd="0" parTransId="{FA244BB7-5AE9-48E3-BB38-B2C88A69C342}" sibTransId="{E1EB0CF3-3AE4-443E-9955-6E001471D6E6}"/>
    <dgm:cxn modelId="{E97193C7-D415-43CA-B6C5-BE13A07F9120}" srcId="{01AD0E77-8487-44A9-9DFD-46CADDC0A07E}" destId="{E6D68F15-AC24-4682-950F-D090DF761C36}" srcOrd="0" destOrd="0" parTransId="{BAEFA04D-BFCA-402D-84CA-A54404F8CCB8}" sibTransId="{94160181-948A-4A02-A0C9-7B565FC62ED4}"/>
    <dgm:cxn modelId="{02F7ED0E-5925-42B7-B496-054C0BF017AE}" type="presParOf" srcId="{6F2D6B71-74FE-4482-9999-9476E123023F}" destId="{573544EB-9F94-4E39-9754-00B40517949D}" srcOrd="0" destOrd="0" presId="urn:microsoft.com/office/officeart/2005/8/layout/orgChart1"/>
    <dgm:cxn modelId="{EBF711E7-7BEA-49F2-B69F-DD8AD3046667}" type="presParOf" srcId="{573544EB-9F94-4E39-9754-00B40517949D}" destId="{D59AAC0F-B752-4BAC-A3AA-CEA50B41F71C}" srcOrd="0" destOrd="0" presId="urn:microsoft.com/office/officeart/2005/8/layout/orgChart1"/>
    <dgm:cxn modelId="{A99914B0-7BED-4313-9832-C9FC69C8ED48}" type="presParOf" srcId="{D59AAC0F-B752-4BAC-A3AA-CEA50B41F71C}" destId="{87552ED1-CD9D-4DDC-936D-75459ABC5E10}" srcOrd="0" destOrd="0" presId="urn:microsoft.com/office/officeart/2005/8/layout/orgChart1"/>
    <dgm:cxn modelId="{4349F468-5DA0-4D4E-AC03-4A911360C42F}" type="presParOf" srcId="{D59AAC0F-B752-4BAC-A3AA-CEA50B41F71C}" destId="{211AD1F1-FA9D-4103-A0D0-2C5AF1B6AB93}" srcOrd="1" destOrd="0" presId="urn:microsoft.com/office/officeart/2005/8/layout/orgChart1"/>
    <dgm:cxn modelId="{3A605A99-9285-4005-80AD-D4A8B40C4D9A}" type="presParOf" srcId="{573544EB-9F94-4E39-9754-00B40517949D}" destId="{3844F18D-14EA-4998-95C7-767458AC0F48}" srcOrd="1" destOrd="0" presId="urn:microsoft.com/office/officeart/2005/8/layout/orgChart1"/>
    <dgm:cxn modelId="{2A2E14BE-8FD7-497B-8C9E-A4AB6236EF5A}" type="presParOf" srcId="{3844F18D-14EA-4998-95C7-767458AC0F48}" destId="{349BD504-07B0-4FD5-ADD6-BE64C83531F1}" srcOrd="0" destOrd="0" presId="urn:microsoft.com/office/officeart/2005/8/layout/orgChart1"/>
    <dgm:cxn modelId="{2FC873A9-C804-4B24-BC64-51AD8B6A5928}" type="presParOf" srcId="{3844F18D-14EA-4998-95C7-767458AC0F48}" destId="{9CC9EA36-BD22-4E67-A549-7E41E025FF1D}" srcOrd="1" destOrd="0" presId="urn:microsoft.com/office/officeart/2005/8/layout/orgChart1"/>
    <dgm:cxn modelId="{0415FC73-8A1A-4F8B-BD64-01DF2C422B02}" type="presParOf" srcId="{9CC9EA36-BD22-4E67-A549-7E41E025FF1D}" destId="{CB7A7416-20F7-49D3-9821-E0A64DA5A10D}" srcOrd="0" destOrd="0" presId="urn:microsoft.com/office/officeart/2005/8/layout/orgChart1"/>
    <dgm:cxn modelId="{71AABE9F-34D5-4C07-90C8-F19973B9A71D}" type="presParOf" srcId="{CB7A7416-20F7-49D3-9821-E0A64DA5A10D}" destId="{84F1F259-4423-4B53-B008-5E8D15343F69}" srcOrd="0" destOrd="0" presId="urn:microsoft.com/office/officeart/2005/8/layout/orgChart1"/>
    <dgm:cxn modelId="{6C79A4A0-0B78-4772-AE7E-2A31E05E5DD0}" type="presParOf" srcId="{CB7A7416-20F7-49D3-9821-E0A64DA5A10D}" destId="{189F7D3E-548E-4893-8A7E-F5A47A379250}" srcOrd="1" destOrd="0" presId="urn:microsoft.com/office/officeart/2005/8/layout/orgChart1"/>
    <dgm:cxn modelId="{BF06C102-73EA-4BC7-B9F6-09B78D6F2917}" type="presParOf" srcId="{9CC9EA36-BD22-4E67-A549-7E41E025FF1D}" destId="{8DCBF9E9-4E04-4431-ABCC-AD1BDDA3B0DC}" srcOrd="1" destOrd="0" presId="urn:microsoft.com/office/officeart/2005/8/layout/orgChart1"/>
    <dgm:cxn modelId="{7331BA66-D6C4-4E86-A5B3-3B985300991B}" type="presParOf" srcId="{8DCBF9E9-4E04-4431-ABCC-AD1BDDA3B0DC}" destId="{DEDD2A4B-32D5-4EA2-A8B4-46A2CA5A7BCC}" srcOrd="0" destOrd="0" presId="urn:microsoft.com/office/officeart/2005/8/layout/orgChart1"/>
    <dgm:cxn modelId="{9CA5459B-943B-4E24-AF2F-23B129D6B57D}" type="presParOf" srcId="{8DCBF9E9-4E04-4431-ABCC-AD1BDDA3B0DC}" destId="{0C648027-2BF6-4ECD-B22C-DCA35FFE8308}" srcOrd="1" destOrd="0" presId="urn:microsoft.com/office/officeart/2005/8/layout/orgChart1"/>
    <dgm:cxn modelId="{6E607B43-3CCA-41C4-AE6A-C896C8B87CA1}" type="presParOf" srcId="{0C648027-2BF6-4ECD-B22C-DCA35FFE8308}" destId="{7859AB1E-F2D1-4F6D-B092-F6F1FB439626}" srcOrd="0" destOrd="0" presId="urn:microsoft.com/office/officeart/2005/8/layout/orgChart1"/>
    <dgm:cxn modelId="{D1461E8A-018F-4A98-8A34-8AEB149B6EE0}" type="presParOf" srcId="{7859AB1E-F2D1-4F6D-B092-F6F1FB439626}" destId="{EC7E91CB-C2F6-4D78-9ECF-673AA5C4B9E3}" srcOrd="0" destOrd="0" presId="urn:microsoft.com/office/officeart/2005/8/layout/orgChart1"/>
    <dgm:cxn modelId="{3CB950A9-B40E-4250-9F53-D16385F11847}" type="presParOf" srcId="{7859AB1E-F2D1-4F6D-B092-F6F1FB439626}" destId="{3AE37F5B-3FED-4C82-B7F7-3582C3A61371}" srcOrd="1" destOrd="0" presId="urn:microsoft.com/office/officeart/2005/8/layout/orgChart1"/>
    <dgm:cxn modelId="{582A1639-B2DA-479F-9906-BFE0342BEAA6}" type="presParOf" srcId="{0C648027-2BF6-4ECD-B22C-DCA35FFE8308}" destId="{4BDFF7C0-A2B6-4B53-9704-FF89A32E1422}" srcOrd="1" destOrd="0" presId="urn:microsoft.com/office/officeart/2005/8/layout/orgChart1"/>
    <dgm:cxn modelId="{E04F8F51-F5FE-4273-AF85-4FF4035E66A3}" type="presParOf" srcId="{4BDFF7C0-A2B6-4B53-9704-FF89A32E1422}" destId="{A8BBBEF6-92DA-4AC4-8976-F8EFDCBBFC72}" srcOrd="0" destOrd="0" presId="urn:microsoft.com/office/officeart/2005/8/layout/orgChart1"/>
    <dgm:cxn modelId="{890AEEDF-0811-4314-96A4-E3B5197171E5}" type="presParOf" srcId="{4BDFF7C0-A2B6-4B53-9704-FF89A32E1422}" destId="{1A728561-B2CA-41CE-9982-45520A62D9A3}" srcOrd="1" destOrd="0" presId="urn:microsoft.com/office/officeart/2005/8/layout/orgChart1"/>
    <dgm:cxn modelId="{40611E00-1060-4417-83B5-BE577023B5E8}" type="presParOf" srcId="{1A728561-B2CA-41CE-9982-45520A62D9A3}" destId="{139D200C-EF9D-4275-B713-EAA9D6F63717}" srcOrd="0" destOrd="0" presId="urn:microsoft.com/office/officeart/2005/8/layout/orgChart1"/>
    <dgm:cxn modelId="{6C0496E7-F8C4-4468-AB50-8E1CF6BF5A27}" type="presParOf" srcId="{139D200C-EF9D-4275-B713-EAA9D6F63717}" destId="{33D8DBBC-AB75-4138-A3EA-D66B5B8FA7D8}" srcOrd="0" destOrd="0" presId="urn:microsoft.com/office/officeart/2005/8/layout/orgChart1"/>
    <dgm:cxn modelId="{F10BA999-247B-47B4-8295-9B3172A5D8FE}" type="presParOf" srcId="{139D200C-EF9D-4275-B713-EAA9D6F63717}" destId="{A4B1F0CF-F561-4FC4-A2B7-D89B17A5D904}" srcOrd="1" destOrd="0" presId="urn:microsoft.com/office/officeart/2005/8/layout/orgChart1"/>
    <dgm:cxn modelId="{842237FD-0878-4A43-B520-4C14AEEF4E51}" type="presParOf" srcId="{1A728561-B2CA-41CE-9982-45520A62D9A3}" destId="{50101D77-9F13-40B6-8122-E5B97C72342C}" srcOrd="1" destOrd="0" presId="urn:microsoft.com/office/officeart/2005/8/layout/orgChart1"/>
    <dgm:cxn modelId="{04A259DA-EDAB-4CFE-A446-F1519678F272}" type="presParOf" srcId="{50101D77-9F13-40B6-8122-E5B97C72342C}" destId="{E3238806-FBCF-4D7E-8435-A433D9B352B2}" srcOrd="0" destOrd="0" presId="urn:microsoft.com/office/officeart/2005/8/layout/orgChart1"/>
    <dgm:cxn modelId="{DD797926-32C8-47DB-8BDA-EDE97CB3B85C}" type="presParOf" srcId="{50101D77-9F13-40B6-8122-E5B97C72342C}" destId="{EDDA4450-8CFB-42B7-B46C-135973BF7E8F}" srcOrd="1" destOrd="0" presId="urn:microsoft.com/office/officeart/2005/8/layout/orgChart1"/>
    <dgm:cxn modelId="{E8147E9F-2A10-448B-ADCB-56F781D66CBF}" type="presParOf" srcId="{EDDA4450-8CFB-42B7-B46C-135973BF7E8F}" destId="{4713ADF5-B65F-4C0A-BA91-4F27FF46A5CD}" srcOrd="0" destOrd="0" presId="urn:microsoft.com/office/officeart/2005/8/layout/orgChart1"/>
    <dgm:cxn modelId="{9B3857BF-43A3-435C-BE57-5B988C9DC781}" type="presParOf" srcId="{4713ADF5-B65F-4C0A-BA91-4F27FF46A5CD}" destId="{0FDD890E-790D-4C5A-B2DC-672587961213}" srcOrd="0" destOrd="0" presId="urn:microsoft.com/office/officeart/2005/8/layout/orgChart1"/>
    <dgm:cxn modelId="{97587516-6ED5-4B8A-9E4C-B054512C5C06}" type="presParOf" srcId="{4713ADF5-B65F-4C0A-BA91-4F27FF46A5CD}" destId="{5FAD21F3-ED2D-4200-AA8A-45489318BE10}" srcOrd="1" destOrd="0" presId="urn:microsoft.com/office/officeart/2005/8/layout/orgChart1"/>
    <dgm:cxn modelId="{3695EEFC-2C27-4C89-881E-739B0E4432A7}" type="presParOf" srcId="{EDDA4450-8CFB-42B7-B46C-135973BF7E8F}" destId="{D97427CB-84CA-4053-8923-336ED78EE51B}" srcOrd="1" destOrd="0" presId="urn:microsoft.com/office/officeart/2005/8/layout/orgChart1"/>
    <dgm:cxn modelId="{ADA84F28-9DC3-4089-893F-CC5873B93C77}" type="presParOf" srcId="{D97427CB-84CA-4053-8923-336ED78EE51B}" destId="{8C1912D0-4EBE-4D38-A015-7440BF25B776}" srcOrd="0" destOrd="0" presId="urn:microsoft.com/office/officeart/2005/8/layout/orgChart1"/>
    <dgm:cxn modelId="{70ABEE1A-60DD-4A61-A1B4-0657AF6B8C2D}" type="presParOf" srcId="{D97427CB-84CA-4053-8923-336ED78EE51B}" destId="{146DCB4F-AA4F-4B8F-B327-0F7636B64832}" srcOrd="1" destOrd="0" presId="urn:microsoft.com/office/officeart/2005/8/layout/orgChart1"/>
    <dgm:cxn modelId="{6BF185E0-961F-4E97-AC31-9CFB89D376B8}" type="presParOf" srcId="{146DCB4F-AA4F-4B8F-B327-0F7636B64832}" destId="{82AC9B39-5B55-4689-9D1F-B162A71DE052}" srcOrd="0" destOrd="0" presId="urn:microsoft.com/office/officeart/2005/8/layout/orgChart1"/>
    <dgm:cxn modelId="{8EDD82C2-AC6C-4B4C-8E71-E0B7248EA27C}" type="presParOf" srcId="{82AC9B39-5B55-4689-9D1F-B162A71DE052}" destId="{B1CD6041-3C7B-4E0C-8743-4A0BC6D76E28}" srcOrd="0" destOrd="0" presId="urn:microsoft.com/office/officeart/2005/8/layout/orgChart1"/>
    <dgm:cxn modelId="{D1590D8B-314A-48C0-8139-87508B7B9576}" type="presParOf" srcId="{82AC9B39-5B55-4689-9D1F-B162A71DE052}" destId="{985E2154-691D-4903-8B23-6B333546EE23}" srcOrd="1" destOrd="0" presId="urn:microsoft.com/office/officeart/2005/8/layout/orgChart1"/>
    <dgm:cxn modelId="{82BCD3CC-14C3-4B36-834F-7C892887DE16}" type="presParOf" srcId="{146DCB4F-AA4F-4B8F-B327-0F7636B64832}" destId="{48141B68-F546-4A8D-B5A7-4086C70EE024}" srcOrd="1" destOrd="0" presId="urn:microsoft.com/office/officeart/2005/8/layout/orgChart1"/>
    <dgm:cxn modelId="{3DC362F5-838B-4283-B673-8DD1D3DCCFF6}" type="presParOf" srcId="{48141B68-F546-4A8D-B5A7-4086C70EE024}" destId="{0D54853B-DC52-4FC2-9B06-38D0AF861AB2}" srcOrd="0" destOrd="0" presId="urn:microsoft.com/office/officeart/2005/8/layout/orgChart1"/>
    <dgm:cxn modelId="{D53125AF-DA77-43D4-8658-9B9D86DBEFD4}" type="presParOf" srcId="{48141B68-F546-4A8D-B5A7-4086C70EE024}" destId="{3DF79A07-8F49-4C1E-AB95-E280568AE77D}" srcOrd="1" destOrd="0" presId="urn:microsoft.com/office/officeart/2005/8/layout/orgChart1"/>
    <dgm:cxn modelId="{3E3C816B-4F01-4F55-981D-39F66CF02D57}" type="presParOf" srcId="{3DF79A07-8F49-4C1E-AB95-E280568AE77D}" destId="{F186F617-6D74-4C15-8F79-9F62602632A8}" srcOrd="0" destOrd="0" presId="urn:microsoft.com/office/officeart/2005/8/layout/orgChart1"/>
    <dgm:cxn modelId="{BB00E8E2-1070-4586-8CF5-60A51C383AFD}" type="presParOf" srcId="{F186F617-6D74-4C15-8F79-9F62602632A8}" destId="{B9CE9A4A-22E8-49BA-9438-1824AC536D99}" srcOrd="0" destOrd="0" presId="urn:microsoft.com/office/officeart/2005/8/layout/orgChart1"/>
    <dgm:cxn modelId="{ED8C46ED-CC47-407F-AFD8-CBC16FE163AC}" type="presParOf" srcId="{F186F617-6D74-4C15-8F79-9F62602632A8}" destId="{1E864027-BDE2-4142-9920-45EA46142436}" srcOrd="1" destOrd="0" presId="urn:microsoft.com/office/officeart/2005/8/layout/orgChart1"/>
    <dgm:cxn modelId="{6B91D93D-960B-42A4-8B51-B7985B6845A2}" type="presParOf" srcId="{3DF79A07-8F49-4C1E-AB95-E280568AE77D}" destId="{ABEE45A7-7921-4C78-AB8F-16A1A9CA4B91}" srcOrd="1" destOrd="0" presId="urn:microsoft.com/office/officeart/2005/8/layout/orgChart1"/>
    <dgm:cxn modelId="{039F5A30-6AE7-4140-BB98-832648744BE4}" type="presParOf" srcId="{ABEE45A7-7921-4C78-AB8F-16A1A9CA4B91}" destId="{3AC3DF01-1D5C-4D94-99FF-39AE0571FAF2}" srcOrd="0" destOrd="0" presId="urn:microsoft.com/office/officeart/2005/8/layout/orgChart1"/>
    <dgm:cxn modelId="{70C7AF23-289E-4167-AD0B-CBDA5CA0C0D7}" type="presParOf" srcId="{ABEE45A7-7921-4C78-AB8F-16A1A9CA4B91}" destId="{FC9C187F-6E24-41E7-B26E-2CE5C56B58B4}" srcOrd="1" destOrd="0" presId="urn:microsoft.com/office/officeart/2005/8/layout/orgChart1"/>
    <dgm:cxn modelId="{0BCB1100-E827-48AC-BB13-CA4EC590F440}" type="presParOf" srcId="{FC9C187F-6E24-41E7-B26E-2CE5C56B58B4}" destId="{DDA24CE5-6E88-4E32-B4F8-FC745AF0DAC2}" srcOrd="0" destOrd="0" presId="urn:microsoft.com/office/officeart/2005/8/layout/orgChart1"/>
    <dgm:cxn modelId="{6DFBAC60-8B99-44F5-B809-E71ADD1C22B3}" type="presParOf" srcId="{DDA24CE5-6E88-4E32-B4F8-FC745AF0DAC2}" destId="{09854DBC-7217-4750-810A-12A24F67A85D}" srcOrd="0" destOrd="0" presId="urn:microsoft.com/office/officeart/2005/8/layout/orgChart1"/>
    <dgm:cxn modelId="{873769F7-5FEA-4C6C-A2A1-012C3E26FA7E}" type="presParOf" srcId="{DDA24CE5-6E88-4E32-B4F8-FC745AF0DAC2}" destId="{61EC8E6F-2C13-44FF-B57F-BE3EC0AC5106}" srcOrd="1" destOrd="0" presId="urn:microsoft.com/office/officeart/2005/8/layout/orgChart1"/>
    <dgm:cxn modelId="{AE1FF4E7-2668-4D36-BCD0-B25921CFFA44}" type="presParOf" srcId="{FC9C187F-6E24-41E7-B26E-2CE5C56B58B4}" destId="{EF6D63CA-420D-49C2-B5C9-C930060426AE}" srcOrd="1" destOrd="0" presId="urn:microsoft.com/office/officeart/2005/8/layout/orgChart1"/>
    <dgm:cxn modelId="{EAF275A3-8582-4AB5-AC1E-22FDD70B27DD}" type="presParOf" srcId="{EF6D63CA-420D-49C2-B5C9-C930060426AE}" destId="{3D63698C-3B3D-4741-B9A6-E63588194238}" srcOrd="0" destOrd="0" presId="urn:microsoft.com/office/officeart/2005/8/layout/orgChart1"/>
    <dgm:cxn modelId="{0F90304D-417C-44A7-88C8-A730570C0022}" type="presParOf" srcId="{EF6D63CA-420D-49C2-B5C9-C930060426AE}" destId="{6B4F3746-DA39-4209-99BE-C6BB8270FB19}" srcOrd="1" destOrd="0" presId="urn:microsoft.com/office/officeart/2005/8/layout/orgChart1"/>
    <dgm:cxn modelId="{66C9E08F-6CEF-4AA2-A4C0-11DB74CDFD5F}" type="presParOf" srcId="{6B4F3746-DA39-4209-99BE-C6BB8270FB19}" destId="{2CBBB64C-34D0-4FB4-A390-5384601D3BA1}" srcOrd="0" destOrd="0" presId="urn:microsoft.com/office/officeart/2005/8/layout/orgChart1"/>
    <dgm:cxn modelId="{9A9215CF-2B8E-4F81-AB36-48819A6D38DB}" type="presParOf" srcId="{2CBBB64C-34D0-4FB4-A390-5384601D3BA1}" destId="{52F8FB3C-F966-4226-ADD7-4077E6D58F00}" srcOrd="0" destOrd="0" presId="urn:microsoft.com/office/officeart/2005/8/layout/orgChart1"/>
    <dgm:cxn modelId="{74915456-491B-44D0-8D3B-1DFF54BF02EF}" type="presParOf" srcId="{2CBBB64C-34D0-4FB4-A390-5384601D3BA1}" destId="{BEDAD0A4-3934-4420-A5F0-1B97ADA165FF}" srcOrd="1" destOrd="0" presId="urn:microsoft.com/office/officeart/2005/8/layout/orgChart1"/>
    <dgm:cxn modelId="{75154AC6-BA5E-426E-AC4D-B1B8986B7470}" type="presParOf" srcId="{6B4F3746-DA39-4209-99BE-C6BB8270FB19}" destId="{77E303E7-FF2F-42E4-AF93-3D4217249E2D}" srcOrd="1" destOrd="0" presId="urn:microsoft.com/office/officeart/2005/8/layout/orgChart1"/>
    <dgm:cxn modelId="{D1695C26-8B98-4A1E-A635-1388FAB976FB}" type="presParOf" srcId="{77E303E7-FF2F-42E4-AF93-3D4217249E2D}" destId="{B51A1FD3-7EE5-4F8A-8A0D-5EA2265EDEEE}" srcOrd="0" destOrd="0" presId="urn:microsoft.com/office/officeart/2005/8/layout/orgChart1"/>
    <dgm:cxn modelId="{122D3607-BD08-43E2-93F2-67A3E1B8A724}" type="presParOf" srcId="{77E303E7-FF2F-42E4-AF93-3D4217249E2D}" destId="{561D34D2-3C21-47C6-83FC-BF321D697AF5}" srcOrd="1" destOrd="0" presId="urn:microsoft.com/office/officeart/2005/8/layout/orgChart1"/>
    <dgm:cxn modelId="{82DDA20D-7314-41A2-9D7F-D749AFEE80A5}" type="presParOf" srcId="{561D34D2-3C21-47C6-83FC-BF321D697AF5}" destId="{B0965F93-1749-43F0-939E-BD0C2315545B}" srcOrd="0" destOrd="0" presId="urn:microsoft.com/office/officeart/2005/8/layout/orgChart1"/>
    <dgm:cxn modelId="{9629DBC0-0783-4316-86FF-68C29E9FEF76}" type="presParOf" srcId="{B0965F93-1749-43F0-939E-BD0C2315545B}" destId="{DDF3EF13-BA23-4D28-B720-053CA3199A3D}" srcOrd="0" destOrd="0" presId="urn:microsoft.com/office/officeart/2005/8/layout/orgChart1"/>
    <dgm:cxn modelId="{3B1B5948-00CC-4125-9251-DCA235ACB075}" type="presParOf" srcId="{B0965F93-1749-43F0-939E-BD0C2315545B}" destId="{3738A8B6-7E3C-4D54-B6DD-900E75426748}" srcOrd="1" destOrd="0" presId="urn:microsoft.com/office/officeart/2005/8/layout/orgChart1"/>
    <dgm:cxn modelId="{6ADCFA44-2495-4DED-82DF-8961634D4AD0}" type="presParOf" srcId="{561D34D2-3C21-47C6-83FC-BF321D697AF5}" destId="{BB90094C-99C2-45AA-992A-1E04416A998E}" srcOrd="1" destOrd="0" presId="urn:microsoft.com/office/officeart/2005/8/layout/orgChart1"/>
    <dgm:cxn modelId="{AA202E0E-FD28-4CC9-BB16-21CD7CBE75B0}" type="presParOf" srcId="{BB90094C-99C2-45AA-992A-1E04416A998E}" destId="{32F8FAA4-22C0-4722-9211-E87F9480539A}" srcOrd="0" destOrd="0" presId="urn:microsoft.com/office/officeart/2005/8/layout/orgChart1"/>
    <dgm:cxn modelId="{D193CE64-9F6B-44B3-AAD0-E647EC56398B}" type="presParOf" srcId="{BB90094C-99C2-45AA-992A-1E04416A998E}" destId="{395C9107-3AF0-4D2F-A764-AAD8F7FFC527}" srcOrd="1" destOrd="0" presId="urn:microsoft.com/office/officeart/2005/8/layout/orgChart1"/>
    <dgm:cxn modelId="{134FE761-BDC5-4B23-A41C-60350660D798}" type="presParOf" srcId="{395C9107-3AF0-4D2F-A764-AAD8F7FFC527}" destId="{5D202421-889A-460F-8F69-60334DFE8C93}" srcOrd="0" destOrd="0" presId="urn:microsoft.com/office/officeart/2005/8/layout/orgChart1"/>
    <dgm:cxn modelId="{308F267A-C108-4FB2-99C2-2989D842CE2D}" type="presParOf" srcId="{5D202421-889A-460F-8F69-60334DFE8C93}" destId="{6A7013A4-93C0-4BB0-B17F-C52A3E355FDD}" srcOrd="0" destOrd="0" presId="urn:microsoft.com/office/officeart/2005/8/layout/orgChart1"/>
    <dgm:cxn modelId="{B678AD6A-9FAF-4FA7-924F-D8FC99AD4F78}" type="presParOf" srcId="{5D202421-889A-460F-8F69-60334DFE8C93}" destId="{721B3FCC-81F8-4E7F-952E-4B4586AAEB92}" srcOrd="1" destOrd="0" presId="urn:microsoft.com/office/officeart/2005/8/layout/orgChart1"/>
    <dgm:cxn modelId="{6BD270BB-B31D-4491-A9C3-34C0EDB86304}" type="presParOf" srcId="{395C9107-3AF0-4D2F-A764-AAD8F7FFC527}" destId="{961BE53C-30CE-455D-970E-7A2AF262C790}" srcOrd="1" destOrd="0" presId="urn:microsoft.com/office/officeart/2005/8/layout/orgChart1"/>
    <dgm:cxn modelId="{431F1A8E-6F76-40E6-9C97-E3115D04935B}" type="presParOf" srcId="{395C9107-3AF0-4D2F-A764-AAD8F7FFC527}" destId="{1D53AA82-A33B-4141-A313-20A2D42104C5}" srcOrd="2" destOrd="0" presId="urn:microsoft.com/office/officeart/2005/8/layout/orgChart1"/>
    <dgm:cxn modelId="{7CD22456-1019-425D-9B52-19CDC8777BCE}" type="presParOf" srcId="{561D34D2-3C21-47C6-83FC-BF321D697AF5}" destId="{11A2FB22-6240-4246-B13F-776201FAD0DE}" srcOrd="2" destOrd="0" presId="urn:microsoft.com/office/officeart/2005/8/layout/orgChart1"/>
    <dgm:cxn modelId="{9070F8D1-F8A3-457C-A379-356E5189E5F4}" type="presParOf" srcId="{6B4F3746-DA39-4209-99BE-C6BB8270FB19}" destId="{B990B844-E260-46C7-B062-8D3CF36039CB}" srcOrd="2" destOrd="0" presId="urn:microsoft.com/office/officeart/2005/8/layout/orgChart1"/>
    <dgm:cxn modelId="{94E7EE94-37FF-4E70-B7C0-67C7A5AE02CB}" type="presParOf" srcId="{FC9C187F-6E24-41E7-B26E-2CE5C56B58B4}" destId="{968EBA78-58EB-4FF3-AAAC-20BF555C6E03}" srcOrd="2" destOrd="0" presId="urn:microsoft.com/office/officeart/2005/8/layout/orgChart1"/>
    <dgm:cxn modelId="{750E715E-E63E-40C3-B052-0170E0DA5E63}" type="presParOf" srcId="{3DF79A07-8F49-4C1E-AB95-E280568AE77D}" destId="{D7B1E9E0-12CD-4B2B-9F73-B325218E4BE0}" srcOrd="2" destOrd="0" presId="urn:microsoft.com/office/officeart/2005/8/layout/orgChart1"/>
    <dgm:cxn modelId="{FFF88D73-03E1-42B0-9E94-1A1D291ACE27}" type="presParOf" srcId="{146DCB4F-AA4F-4B8F-B327-0F7636B64832}" destId="{8C090F56-DB4C-4C91-881B-68FF912EF2DB}" srcOrd="2" destOrd="0" presId="urn:microsoft.com/office/officeart/2005/8/layout/orgChart1"/>
    <dgm:cxn modelId="{E8C8D002-0B2C-4014-BAC8-64C306D4CFFB}" type="presParOf" srcId="{D97427CB-84CA-4053-8923-336ED78EE51B}" destId="{BEB4B9DD-2EAA-46E9-8028-6154684960BD}" srcOrd="2" destOrd="0" presId="urn:microsoft.com/office/officeart/2005/8/layout/orgChart1"/>
    <dgm:cxn modelId="{57960CF6-D484-4C70-B30D-4E424225D2D6}" type="presParOf" srcId="{D97427CB-84CA-4053-8923-336ED78EE51B}" destId="{C058410F-1F82-4472-951D-22BA465C8FF9}" srcOrd="3" destOrd="0" presId="urn:microsoft.com/office/officeart/2005/8/layout/orgChart1"/>
    <dgm:cxn modelId="{D3CC943D-6888-4EFF-858E-0EB07A292DB7}" type="presParOf" srcId="{C058410F-1F82-4472-951D-22BA465C8FF9}" destId="{BBB6F2A3-1E51-4C0B-9282-2586BF112848}" srcOrd="0" destOrd="0" presId="urn:microsoft.com/office/officeart/2005/8/layout/orgChart1"/>
    <dgm:cxn modelId="{2C811B5E-1F23-4F2C-AAD7-18AD3104EB76}" type="presParOf" srcId="{BBB6F2A3-1E51-4C0B-9282-2586BF112848}" destId="{992CFEA4-51FB-4EA4-A687-8C43863569F5}" srcOrd="0" destOrd="0" presId="urn:microsoft.com/office/officeart/2005/8/layout/orgChart1"/>
    <dgm:cxn modelId="{4DA5C6FB-9DD2-48D6-9B20-4DC27FE786E0}" type="presParOf" srcId="{BBB6F2A3-1E51-4C0B-9282-2586BF112848}" destId="{B950D71D-F03E-4229-BABA-F51DCD016694}" srcOrd="1" destOrd="0" presId="urn:microsoft.com/office/officeart/2005/8/layout/orgChart1"/>
    <dgm:cxn modelId="{1DF0E135-2C8F-4A64-9FAC-368549401D18}" type="presParOf" srcId="{C058410F-1F82-4472-951D-22BA465C8FF9}" destId="{2AE069D7-61CF-4CBB-B059-054A7D2EA1F8}" srcOrd="1" destOrd="0" presId="urn:microsoft.com/office/officeart/2005/8/layout/orgChart1"/>
    <dgm:cxn modelId="{5765B389-B4A7-4B7B-9873-E82CA64BC600}" type="presParOf" srcId="{C058410F-1F82-4472-951D-22BA465C8FF9}" destId="{FC5792DA-9EA9-4E0B-BA22-7F6A5F5D15A2}" srcOrd="2" destOrd="0" presId="urn:microsoft.com/office/officeart/2005/8/layout/orgChart1"/>
    <dgm:cxn modelId="{6634B18C-DB04-474D-AA04-1C8EDF240DD8}" type="presParOf" srcId="{EDDA4450-8CFB-42B7-B46C-135973BF7E8F}" destId="{187335C4-DA8E-4CEB-B4A6-D901D11BB95A}" srcOrd="2" destOrd="0" presId="urn:microsoft.com/office/officeart/2005/8/layout/orgChart1"/>
    <dgm:cxn modelId="{324DE740-7B6E-4CE3-A611-F39863F5AF52}" type="presParOf" srcId="{1A728561-B2CA-41CE-9982-45520A62D9A3}" destId="{F1FBBB11-5125-484A-9097-C891C3358593}" srcOrd="2" destOrd="0" presId="urn:microsoft.com/office/officeart/2005/8/layout/orgChart1"/>
    <dgm:cxn modelId="{56FC536B-570D-424E-9CD2-5830E8577339}" type="presParOf" srcId="{0C648027-2BF6-4ECD-B22C-DCA35FFE8308}" destId="{39446F15-5967-42D8-9D04-EFFD5CF629E5}" srcOrd="2" destOrd="0" presId="urn:microsoft.com/office/officeart/2005/8/layout/orgChart1"/>
    <dgm:cxn modelId="{A6B52B25-B884-4645-9D2E-350B63193AB3}" type="presParOf" srcId="{9CC9EA36-BD22-4E67-A549-7E41E025FF1D}" destId="{6EAA63A0-9D62-4F66-95AD-A94D2055E84B}" srcOrd="2" destOrd="0" presId="urn:microsoft.com/office/officeart/2005/8/layout/orgChart1"/>
    <dgm:cxn modelId="{B6683BCF-E9CF-497C-8031-EA5F426F304F}" type="presParOf" srcId="{3844F18D-14EA-4998-95C7-767458AC0F48}" destId="{BF5FB089-2930-4A66-AB9A-0C9CC4F00454}" srcOrd="2" destOrd="0" presId="urn:microsoft.com/office/officeart/2005/8/layout/orgChart1"/>
    <dgm:cxn modelId="{FEFB646C-7C39-46BA-BF9B-D6C9495028C9}" type="presParOf" srcId="{3844F18D-14EA-4998-95C7-767458AC0F48}" destId="{A101F4C4-C505-4753-85A7-58C322EE38B3}" srcOrd="3" destOrd="0" presId="urn:microsoft.com/office/officeart/2005/8/layout/orgChart1"/>
    <dgm:cxn modelId="{BD993948-9C8A-42C7-B24C-A2D082F37782}" type="presParOf" srcId="{A101F4C4-C505-4753-85A7-58C322EE38B3}" destId="{8E0BF009-8484-4977-B3BE-27D3A4FD3E76}" srcOrd="0" destOrd="0" presId="urn:microsoft.com/office/officeart/2005/8/layout/orgChart1"/>
    <dgm:cxn modelId="{64B909B9-6632-457B-8154-2A8D063EDB76}" type="presParOf" srcId="{8E0BF009-8484-4977-B3BE-27D3A4FD3E76}" destId="{AAF87A65-2906-4FEF-87FE-5CA54825FC88}" srcOrd="0" destOrd="0" presId="urn:microsoft.com/office/officeart/2005/8/layout/orgChart1"/>
    <dgm:cxn modelId="{22D4330D-B902-47D6-A892-453426C61928}" type="presParOf" srcId="{8E0BF009-8484-4977-B3BE-27D3A4FD3E76}" destId="{D0358AB7-B5A4-476F-A599-C4555648CA6B}" srcOrd="1" destOrd="0" presId="urn:microsoft.com/office/officeart/2005/8/layout/orgChart1"/>
    <dgm:cxn modelId="{75EBED17-667F-4412-B790-619F05641C95}" type="presParOf" srcId="{A101F4C4-C505-4753-85A7-58C322EE38B3}" destId="{0CF66E94-7F11-465B-99D1-178345FEABEF}" srcOrd="1" destOrd="0" presId="urn:microsoft.com/office/officeart/2005/8/layout/orgChart1"/>
    <dgm:cxn modelId="{465694A0-D863-48ED-A31E-19E4B671A5AB}" type="presParOf" srcId="{0CF66E94-7F11-465B-99D1-178345FEABEF}" destId="{FF41F229-0F77-4715-8EDD-4955F9E66ECE}" srcOrd="0" destOrd="0" presId="urn:microsoft.com/office/officeart/2005/8/layout/orgChart1"/>
    <dgm:cxn modelId="{003E09B0-993A-46B3-84D7-83022302AB06}" type="presParOf" srcId="{0CF66E94-7F11-465B-99D1-178345FEABEF}" destId="{52A47107-A6C3-4155-B79B-B84E2D9D859A}" srcOrd="1" destOrd="0" presId="urn:microsoft.com/office/officeart/2005/8/layout/orgChart1"/>
    <dgm:cxn modelId="{B1FD8226-B0E1-4FA4-9FB8-B5A2B0234E0F}" type="presParOf" srcId="{52A47107-A6C3-4155-B79B-B84E2D9D859A}" destId="{6B239EC2-23F4-4AE2-9CBF-F9A98AD430D2}" srcOrd="0" destOrd="0" presId="urn:microsoft.com/office/officeart/2005/8/layout/orgChart1"/>
    <dgm:cxn modelId="{FA77E2FE-6F2D-45B8-88D7-3A0B86099EAD}" type="presParOf" srcId="{6B239EC2-23F4-4AE2-9CBF-F9A98AD430D2}" destId="{59DF7AE3-CAD3-46FA-B73D-E7DE161F7F9B}" srcOrd="0" destOrd="0" presId="urn:microsoft.com/office/officeart/2005/8/layout/orgChart1"/>
    <dgm:cxn modelId="{5BB0F0A1-2134-4554-9C9B-69A02F1852CE}" type="presParOf" srcId="{6B239EC2-23F4-4AE2-9CBF-F9A98AD430D2}" destId="{6BAB4E03-31AC-477E-AFCB-175388DE4545}" srcOrd="1" destOrd="0" presId="urn:microsoft.com/office/officeart/2005/8/layout/orgChart1"/>
    <dgm:cxn modelId="{2596C64B-C4AE-491E-98B6-B2B58F4E1254}" type="presParOf" srcId="{52A47107-A6C3-4155-B79B-B84E2D9D859A}" destId="{F82CABE9-DE53-4931-92F0-A06A739EF440}" srcOrd="1" destOrd="0" presId="urn:microsoft.com/office/officeart/2005/8/layout/orgChart1"/>
    <dgm:cxn modelId="{CFA38871-9EC6-4E82-B6C8-9771375BCDD3}" type="presParOf" srcId="{F82CABE9-DE53-4931-92F0-A06A739EF440}" destId="{0033AD27-3C23-4E90-8AF7-918518CFA32C}" srcOrd="0" destOrd="0" presId="urn:microsoft.com/office/officeart/2005/8/layout/orgChart1"/>
    <dgm:cxn modelId="{439E61A5-8C26-4845-914B-39FB04601658}" type="presParOf" srcId="{F82CABE9-DE53-4931-92F0-A06A739EF440}" destId="{C874E43A-9D17-4558-9A3B-1FE7BAA14AC6}" srcOrd="1" destOrd="0" presId="urn:microsoft.com/office/officeart/2005/8/layout/orgChart1"/>
    <dgm:cxn modelId="{E16715FB-A6F1-40FA-A9AE-427BDED1A789}" type="presParOf" srcId="{C874E43A-9D17-4558-9A3B-1FE7BAA14AC6}" destId="{E0F85823-E4D3-4BBC-8934-AD14AA9E5D53}" srcOrd="0" destOrd="0" presId="urn:microsoft.com/office/officeart/2005/8/layout/orgChart1"/>
    <dgm:cxn modelId="{B46D7D2F-F5C0-4583-9D3E-29C5D8FDAF29}" type="presParOf" srcId="{E0F85823-E4D3-4BBC-8934-AD14AA9E5D53}" destId="{3B5D0215-6671-440F-AF39-D8287137A63B}" srcOrd="0" destOrd="0" presId="urn:microsoft.com/office/officeart/2005/8/layout/orgChart1"/>
    <dgm:cxn modelId="{F7765067-0CFF-4580-A049-9DF9ED6204BD}" type="presParOf" srcId="{E0F85823-E4D3-4BBC-8934-AD14AA9E5D53}" destId="{8BC4C661-317E-4722-BB3A-7C7503B25212}" srcOrd="1" destOrd="0" presId="urn:microsoft.com/office/officeart/2005/8/layout/orgChart1"/>
    <dgm:cxn modelId="{0DD6091B-5EA2-48F7-BAFB-871C14F9C2AD}" type="presParOf" srcId="{C874E43A-9D17-4558-9A3B-1FE7BAA14AC6}" destId="{685857AB-7D12-4427-9ECE-2EB42FD89E35}" srcOrd="1" destOrd="0" presId="urn:microsoft.com/office/officeart/2005/8/layout/orgChart1"/>
    <dgm:cxn modelId="{767B37BD-30B8-4827-B6F6-3452D8EA35A8}" type="presParOf" srcId="{C874E43A-9D17-4558-9A3B-1FE7BAA14AC6}" destId="{BB04527E-79C2-4CB3-8FA8-33460E5D9659}" srcOrd="2" destOrd="0" presId="urn:microsoft.com/office/officeart/2005/8/layout/orgChart1"/>
    <dgm:cxn modelId="{0A8FB327-B3F9-496B-B8A8-C74B655281F1}" type="presParOf" srcId="{52A47107-A6C3-4155-B79B-B84E2D9D859A}" destId="{905D554F-3851-4CF1-A090-D8556DA61B62}" srcOrd="2" destOrd="0" presId="urn:microsoft.com/office/officeart/2005/8/layout/orgChart1"/>
    <dgm:cxn modelId="{6EB6CE16-3F29-419B-B6CF-4E76392144B8}" type="presParOf" srcId="{A101F4C4-C505-4753-85A7-58C322EE38B3}" destId="{E83B0AF7-34D9-41CC-92EE-95F541D4A7F9}" srcOrd="2" destOrd="0" presId="urn:microsoft.com/office/officeart/2005/8/layout/orgChart1"/>
    <dgm:cxn modelId="{46112E17-F333-46BB-B543-B72C0E6CE352}" type="presParOf" srcId="{573544EB-9F94-4E39-9754-00B40517949D}" destId="{FD9C71A9-6068-4B75-8A78-B8F659ABCEA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979C338-CC89-4442-B356-1A6B8808C9C6}"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en-US"/>
        </a:p>
      </dgm:t>
    </dgm:pt>
    <dgm:pt modelId="{90DCCC21-83C3-45A0-A5C8-3EA9F20B4396}">
      <dgm:prSet phldrT="[Text]" custT="1"/>
      <dgm:spPr/>
      <dgm:t>
        <a:bodyPr/>
        <a:lstStyle/>
        <a:p>
          <a:r>
            <a:rPr lang="en-US" sz="1100" dirty="0" smtClean="0">
              <a:latin typeface="Arial" panose="020B0604020202020204" pitchFamily="34" charset="0"/>
              <a:cs typeface="Arial" panose="020B0604020202020204" pitchFamily="34" charset="0"/>
            </a:rPr>
            <a:t>Least Restrictive</a:t>
          </a:r>
          <a:endParaRPr lang="en-US" sz="1100" dirty="0">
            <a:latin typeface="Arial" panose="020B0604020202020204" pitchFamily="34" charset="0"/>
            <a:cs typeface="Arial" panose="020B0604020202020204" pitchFamily="34" charset="0"/>
          </a:endParaRPr>
        </a:p>
      </dgm:t>
    </dgm:pt>
    <dgm:pt modelId="{2E829BE8-3D1D-4CFE-A3BC-D2E96AEAF898}" type="parTrans" cxnId="{7A7F5F83-6C8B-41BD-A57F-7518F38F824C}">
      <dgm:prSet/>
      <dgm:spPr/>
      <dgm:t>
        <a:bodyPr/>
        <a:lstStyle/>
        <a:p>
          <a:endParaRPr lang="en-US"/>
        </a:p>
      </dgm:t>
    </dgm:pt>
    <dgm:pt modelId="{6377F525-D607-4642-82E1-CE4ACE887FF0}" type="sibTrans" cxnId="{7A7F5F83-6C8B-41BD-A57F-7518F38F824C}">
      <dgm:prSet/>
      <dgm:spPr/>
      <dgm:t>
        <a:bodyPr/>
        <a:lstStyle/>
        <a:p>
          <a:endParaRPr lang="en-US"/>
        </a:p>
      </dgm:t>
    </dgm:pt>
    <dgm:pt modelId="{F6D95E38-CE24-4264-A0C6-9858727159AA}">
      <dgm:prSet phldrT="[Text]" custT="1"/>
      <dgm:spPr/>
      <dgm:t>
        <a:bodyPr/>
        <a:lstStyle/>
        <a:p>
          <a:r>
            <a:rPr lang="en-US" sz="1100" dirty="0" smtClean="0">
              <a:latin typeface="Arial" panose="020B0604020202020204" pitchFamily="34" charset="0"/>
              <a:cs typeface="Arial" panose="020B0604020202020204" pitchFamily="34" charset="0"/>
            </a:rPr>
            <a:t>Benefit to the Adult</a:t>
          </a:r>
          <a:endParaRPr lang="en-US" sz="1100" dirty="0">
            <a:latin typeface="Arial" panose="020B0604020202020204" pitchFamily="34" charset="0"/>
            <a:cs typeface="Arial" panose="020B0604020202020204" pitchFamily="34" charset="0"/>
          </a:endParaRPr>
        </a:p>
      </dgm:t>
    </dgm:pt>
    <dgm:pt modelId="{EADD234B-8782-44E1-BCA1-10E3A2097F02}" type="parTrans" cxnId="{F857F4A6-2472-4B73-BFE4-2DC9447DB643}">
      <dgm:prSet/>
      <dgm:spPr/>
      <dgm:t>
        <a:bodyPr/>
        <a:lstStyle/>
        <a:p>
          <a:endParaRPr lang="en-US"/>
        </a:p>
      </dgm:t>
    </dgm:pt>
    <dgm:pt modelId="{5EF739CA-5C49-4C31-9C34-F7979AF7DCFD}" type="sibTrans" cxnId="{F857F4A6-2472-4B73-BFE4-2DC9447DB643}">
      <dgm:prSet/>
      <dgm:spPr/>
      <dgm:t>
        <a:bodyPr/>
        <a:lstStyle/>
        <a:p>
          <a:endParaRPr lang="en-US"/>
        </a:p>
      </dgm:t>
    </dgm:pt>
    <dgm:pt modelId="{4608AA20-9A4D-4EB2-AFBF-C2C798769069}">
      <dgm:prSet phldrT="[Text]" custT="1"/>
      <dgm:spPr/>
      <dgm:t>
        <a:bodyPr/>
        <a:lstStyle/>
        <a:p>
          <a:r>
            <a:rPr lang="en-US" sz="1100" dirty="0" smtClean="0">
              <a:latin typeface="Arial" panose="020B0604020202020204" pitchFamily="34" charset="0"/>
              <a:cs typeface="Arial" panose="020B0604020202020204" pitchFamily="34" charset="0"/>
            </a:rPr>
            <a:t>That the adult NOT</a:t>
          </a:r>
          <a:r>
            <a:rPr lang="en-US" sz="1100" u="sng" dirty="0" smtClean="0">
              <a:latin typeface="Arial" panose="020B0604020202020204" pitchFamily="34" charset="0"/>
              <a:cs typeface="Arial" panose="020B0604020202020204" pitchFamily="34" charset="0"/>
            </a:rPr>
            <a:t> </a:t>
          </a:r>
          <a:r>
            <a:rPr lang="en-US" sz="1100" u="none" dirty="0" smtClean="0">
              <a:latin typeface="Arial" panose="020B0604020202020204" pitchFamily="34" charset="0"/>
              <a:cs typeface="Arial" panose="020B0604020202020204" pitchFamily="34" charset="0"/>
            </a:rPr>
            <a:t>be treated less favorably than others</a:t>
          </a:r>
          <a:endParaRPr lang="en-US" sz="1100" u="sng" dirty="0">
            <a:latin typeface="Arial" panose="020B0604020202020204" pitchFamily="34" charset="0"/>
            <a:cs typeface="Arial" panose="020B0604020202020204" pitchFamily="34" charset="0"/>
          </a:endParaRPr>
        </a:p>
      </dgm:t>
    </dgm:pt>
    <dgm:pt modelId="{B9F63353-A4E6-45B1-A631-637F798BB675}" type="parTrans" cxnId="{8E6C6C6E-65F1-4598-8B0A-32FB2C7A4C3E}">
      <dgm:prSet/>
      <dgm:spPr/>
      <dgm:t>
        <a:bodyPr/>
        <a:lstStyle/>
        <a:p>
          <a:endParaRPr lang="en-US"/>
        </a:p>
      </dgm:t>
    </dgm:pt>
    <dgm:pt modelId="{95C599DE-D0F8-42BE-9716-7B71C0560C64}" type="sibTrans" cxnId="{8E6C6C6E-65F1-4598-8B0A-32FB2C7A4C3E}">
      <dgm:prSet/>
      <dgm:spPr/>
      <dgm:t>
        <a:bodyPr/>
        <a:lstStyle/>
        <a:p>
          <a:endParaRPr lang="en-US"/>
        </a:p>
      </dgm:t>
    </dgm:pt>
    <dgm:pt modelId="{27DF3056-5C2D-4915-A999-5A3C5C17B44F}">
      <dgm:prSet phldrT="[Text]" custT="1"/>
      <dgm:spPr/>
      <dgm:t>
        <a:bodyPr/>
        <a:lstStyle/>
        <a:p>
          <a:r>
            <a:rPr lang="en-US" sz="1100" dirty="0" smtClean="0">
              <a:latin typeface="Arial" panose="020B0604020202020204" pitchFamily="34" charset="0"/>
              <a:cs typeface="Arial" panose="020B0604020202020204" pitchFamily="34" charset="0"/>
            </a:rPr>
            <a:t>Consider adult's past and present wishes</a:t>
          </a:r>
          <a:endParaRPr lang="en-US" sz="1100" dirty="0">
            <a:latin typeface="Arial" panose="020B0604020202020204" pitchFamily="34" charset="0"/>
            <a:cs typeface="Arial" panose="020B0604020202020204" pitchFamily="34" charset="0"/>
          </a:endParaRPr>
        </a:p>
      </dgm:t>
    </dgm:pt>
    <dgm:pt modelId="{D30E4E8F-8FCE-4564-A297-C61FCB61BCC4}" type="parTrans" cxnId="{9CD02E67-0599-4495-B940-789C8F71A3E1}">
      <dgm:prSet/>
      <dgm:spPr/>
      <dgm:t>
        <a:bodyPr/>
        <a:lstStyle/>
        <a:p>
          <a:endParaRPr lang="en-US"/>
        </a:p>
      </dgm:t>
    </dgm:pt>
    <dgm:pt modelId="{C99A320F-4329-4B98-B753-39B243520DC3}" type="sibTrans" cxnId="{9CD02E67-0599-4495-B940-789C8F71A3E1}">
      <dgm:prSet/>
      <dgm:spPr/>
      <dgm:t>
        <a:bodyPr/>
        <a:lstStyle/>
        <a:p>
          <a:endParaRPr lang="en-US"/>
        </a:p>
      </dgm:t>
    </dgm:pt>
    <dgm:pt modelId="{CA74E09A-609F-4C7E-BD1A-A6F7B4C422BD}">
      <dgm:prSet phldrT="[Text]" custT="1"/>
      <dgm:spPr/>
      <dgm:t>
        <a:bodyPr/>
        <a:lstStyle/>
        <a:p>
          <a:r>
            <a:rPr lang="en-US" sz="1100" dirty="0" smtClean="0">
              <a:latin typeface="Arial" panose="020B0604020202020204" pitchFamily="34" charset="0"/>
              <a:cs typeface="Arial" panose="020B0604020202020204" pitchFamily="34" charset="0"/>
            </a:rPr>
            <a:t>Respect adult's abilities (Positive Risk Taking)</a:t>
          </a:r>
          <a:endParaRPr lang="en-US" sz="1100" dirty="0">
            <a:latin typeface="Arial" panose="020B0604020202020204" pitchFamily="34" charset="0"/>
            <a:cs typeface="Arial" panose="020B0604020202020204" pitchFamily="34" charset="0"/>
          </a:endParaRPr>
        </a:p>
      </dgm:t>
    </dgm:pt>
    <dgm:pt modelId="{31D3907A-3324-4A11-89F9-9BA8834184C8}" type="parTrans" cxnId="{0402D5DB-3032-4940-8F69-751338C0873A}">
      <dgm:prSet/>
      <dgm:spPr/>
      <dgm:t>
        <a:bodyPr/>
        <a:lstStyle/>
        <a:p>
          <a:endParaRPr lang="en-US"/>
        </a:p>
      </dgm:t>
    </dgm:pt>
    <dgm:pt modelId="{2BAE6EFC-E809-407B-B40C-B08B9872533D}" type="sibTrans" cxnId="{0402D5DB-3032-4940-8F69-751338C0873A}">
      <dgm:prSet/>
      <dgm:spPr/>
      <dgm:t>
        <a:bodyPr/>
        <a:lstStyle/>
        <a:p>
          <a:endParaRPr lang="en-US"/>
        </a:p>
      </dgm:t>
    </dgm:pt>
    <dgm:pt modelId="{29D1A140-1240-4599-9682-FB7B4E8699F0}">
      <dgm:prSet phldrT="[Text]" custT="1"/>
      <dgm:spPr/>
      <dgm:t>
        <a:bodyPr/>
        <a:lstStyle/>
        <a:p>
          <a:r>
            <a:rPr lang="en-US" sz="1100" dirty="0" smtClean="0">
              <a:latin typeface="Arial" panose="020B0604020202020204" pitchFamily="34" charset="0"/>
              <a:cs typeface="Arial" panose="020B0604020202020204" pitchFamily="34" charset="0"/>
            </a:rPr>
            <a:t>Seek views of relevant others (Carers, PoA etc.)</a:t>
          </a:r>
          <a:endParaRPr lang="en-US" sz="1100" dirty="0">
            <a:latin typeface="Arial" panose="020B0604020202020204" pitchFamily="34" charset="0"/>
            <a:cs typeface="Arial" panose="020B0604020202020204" pitchFamily="34" charset="0"/>
          </a:endParaRPr>
        </a:p>
      </dgm:t>
    </dgm:pt>
    <dgm:pt modelId="{9ECEBFBE-3F21-4DEB-9097-0E26738C9520}" type="parTrans" cxnId="{A3EAF2CA-7BB0-4E89-BA15-19C0FD3F4ADA}">
      <dgm:prSet/>
      <dgm:spPr/>
      <dgm:t>
        <a:bodyPr/>
        <a:lstStyle/>
        <a:p>
          <a:endParaRPr lang="en-US"/>
        </a:p>
      </dgm:t>
    </dgm:pt>
    <dgm:pt modelId="{65F7CEB6-7E5B-4D7E-965A-481264871DE7}" type="sibTrans" cxnId="{A3EAF2CA-7BB0-4E89-BA15-19C0FD3F4ADA}">
      <dgm:prSet/>
      <dgm:spPr/>
      <dgm:t>
        <a:bodyPr/>
        <a:lstStyle/>
        <a:p>
          <a:endParaRPr lang="en-US"/>
        </a:p>
      </dgm:t>
    </dgm:pt>
    <dgm:pt modelId="{CF2CBAA7-EA4C-40E0-A26B-1280FD13C318}">
      <dgm:prSet phldrT="[Text]" custT="1"/>
      <dgm:spPr/>
      <dgm:t>
        <a:bodyPr/>
        <a:lstStyle/>
        <a:p>
          <a:r>
            <a:rPr lang="en-US" sz="1100" dirty="0" smtClean="0">
              <a:latin typeface="Arial" panose="020B0604020202020204" pitchFamily="34" charset="0"/>
              <a:cs typeface="Arial" panose="020B0604020202020204" pitchFamily="34" charset="0"/>
            </a:rPr>
            <a:t>Duty to provide information and support to understand  what the implications of the Act for the adult</a:t>
          </a:r>
          <a:endParaRPr lang="en-US" sz="1100" dirty="0">
            <a:latin typeface="Arial" panose="020B0604020202020204" pitchFamily="34" charset="0"/>
            <a:cs typeface="Arial" panose="020B0604020202020204" pitchFamily="34" charset="0"/>
          </a:endParaRPr>
        </a:p>
      </dgm:t>
    </dgm:pt>
    <dgm:pt modelId="{315C4137-BBE5-4CF6-AA59-FF15A816935B}" type="parTrans" cxnId="{C0A2B944-E53A-456B-8209-9BA1D2351DDE}">
      <dgm:prSet/>
      <dgm:spPr/>
      <dgm:t>
        <a:bodyPr/>
        <a:lstStyle/>
        <a:p>
          <a:endParaRPr lang="en-US"/>
        </a:p>
      </dgm:t>
    </dgm:pt>
    <dgm:pt modelId="{38BA804A-DFB4-409A-BC89-DBABD864B593}" type="sibTrans" cxnId="{C0A2B944-E53A-456B-8209-9BA1D2351DDE}">
      <dgm:prSet/>
      <dgm:spPr/>
      <dgm:t>
        <a:bodyPr/>
        <a:lstStyle/>
        <a:p>
          <a:endParaRPr lang="en-US"/>
        </a:p>
      </dgm:t>
    </dgm:pt>
    <dgm:pt modelId="{B998FA53-9C31-4D18-A9F3-9DEE7970D283}" type="pres">
      <dgm:prSet presAssocID="{1979C338-CC89-4442-B356-1A6B8808C9C6}" presName="linear" presStyleCnt="0">
        <dgm:presLayoutVars>
          <dgm:animLvl val="lvl"/>
          <dgm:resizeHandles val="exact"/>
        </dgm:presLayoutVars>
      </dgm:prSet>
      <dgm:spPr/>
      <dgm:t>
        <a:bodyPr/>
        <a:lstStyle/>
        <a:p>
          <a:endParaRPr lang="en-US"/>
        </a:p>
      </dgm:t>
    </dgm:pt>
    <dgm:pt modelId="{027F9735-DD6B-49E0-BA92-A5D78A951623}" type="pres">
      <dgm:prSet presAssocID="{90DCCC21-83C3-45A0-A5C8-3EA9F20B4396}" presName="parentText" presStyleLbl="node1" presStyleIdx="0" presStyleCnt="7">
        <dgm:presLayoutVars>
          <dgm:chMax val="0"/>
          <dgm:bulletEnabled val="1"/>
        </dgm:presLayoutVars>
      </dgm:prSet>
      <dgm:spPr/>
      <dgm:t>
        <a:bodyPr/>
        <a:lstStyle/>
        <a:p>
          <a:endParaRPr lang="en-US"/>
        </a:p>
      </dgm:t>
    </dgm:pt>
    <dgm:pt modelId="{F4B8A850-FC04-4EB9-AFB4-58C87D3C6C43}" type="pres">
      <dgm:prSet presAssocID="{6377F525-D607-4642-82E1-CE4ACE887FF0}" presName="spacer" presStyleCnt="0"/>
      <dgm:spPr/>
    </dgm:pt>
    <dgm:pt modelId="{D299B9B0-1E54-487E-84AA-DEE45F87F275}" type="pres">
      <dgm:prSet presAssocID="{F6D95E38-CE24-4264-A0C6-9858727159AA}" presName="parentText" presStyleLbl="node1" presStyleIdx="1" presStyleCnt="7">
        <dgm:presLayoutVars>
          <dgm:chMax val="0"/>
          <dgm:bulletEnabled val="1"/>
        </dgm:presLayoutVars>
      </dgm:prSet>
      <dgm:spPr/>
      <dgm:t>
        <a:bodyPr/>
        <a:lstStyle/>
        <a:p>
          <a:endParaRPr lang="en-US"/>
        </a:p>
      </dgm:t>
    </dgm:pt>
    <dgm:pt modelId="{750EE429-9F0B-45E4-9E21-A0C7D278DB7C}" type="pres">
      <dgm:prSet presAssocID="{5EF739CA-5C49-4C31-9C34-F7979AF7DCFD}" presName="spacer" presStyleCnt="0"/>
      <dgm:spPr/>
    </dgm:pt>
    <dgm:pt modelId="{7ECBA0BD-1271-4B87-84C1-5F0FB388B488}" type="pres">
      <dgm:prSet presAssocID="{4608AA20-9A4D-4EB2-AFBF-C2C798769069}" presName="parentText" presStyleLbl="node1" presStyleIdx="2" presStyleCnt="7">
        <dgm:presLayoutVars>
          <dgm:chMax val="0"/>
          <dgm:bulletEnabled val="1"/>
        </dgm:presLayoutVars>
      </dgm:prSet>
      <dgm:spPr/>
      <dgm:t>
        <a:bodyPr/>
        <a:lstStyle/>
        <a:p>
          <a:endParaRPr lang="en-US"/>
        </a:p>
      </dgm:t>
    </dgm:pt>
    <dgm:pt modelId="{2B3E91D8-49C5-4231-AD2A-9CDA68CBF5D7}" type="pres">
      <dgm:prSet presAssocID="{95C599DE-D0F8-42BE-9716-7B71C0560C64}" presName="spacer" presStyleCnt="0"/>
      <dgm:spPr/>
    </dgm:pt>
    <dgm:pt modelId="{119CF0C9-E3B7-4F9A-BC3D-4F18DCF9686D}" type="pres">
      <dgm:prSet presAssocID="{27DF3056-5C2D-4915-A999-5A3C5C17B44F}" presName="parentText" presStyleLbl="node1" presStyleIdx="3" presStyleCnt="7">
        <dgm:presLayoutVars>
          <dgm:chMax val="0"/>
          <dgm:bulletEnabled val="1"/>
        </dgm:presLayoutVars>
      </dgm:prSet>
      <dgm:spPr/>
      <dgm:t>
        <a:bodyPr/>
        <a:lstStyle/>
        <a:p>
          <a:endParaRPr lang="en-US"/>
        </a:p>
      </dgm:t>
    </dgm:pt>
    <dgm:pt modelId="{D447CFD5-5277-4350-9CCF-15BBFF38CC31}" type="pres">
      <dgm:prSet presAssocID="{C99A320F-4329-4B98-B753-39B243520DC3}" presName="spacer" presStyleCnt="0"/>
      <dgm:spPr/>
    </dgm:pt>
    <dgm:pt modelId="{886850D2-D00C-4B1E-8341-44D41F99C556}" type="pres">
      <dgm:prSet presAssocID="{CA74E09A-609F-4C7E-BD1A-A6F7B4C422BD}" presName="parentText" presStyleLbl="node1" presStyleIdx="4" presStyleCnt="7">
        <dgm:presLayoutVars>
          <dgm:chMax val="0"/>
          <dgm:bulletEnabled val="1"/>
        </dgm:presLayoutVars>
      </dgm:prSet>
      <dgm:spPr/>
      <dgm:t>
        <a:bodyPr/>
        <a:lstStyle/>
        <a:p>
          <a:endParaRPr lang="en-US"/>
        </a:p>
      </dgm:t>
    </dgm:pt>
    <dgm:pt modelId="{2A6B0282-D602-48AA-ADDD-960E72A36060}" type="pres">
      <dgm:prSet presAssocID="{2BAE6EFC-E809-407B-B40C-B08B9872533D}" presName="spacer" presStyleCnt="0"/>
      <dgm:spPr/>
    </dgm:pt>
    <dgm:pt modelId="{EAEBBD09-6534-4BBA-81B2-5F46ED18DBC3}" type="pres">
      <dgm:prSet presAssocID="{29D1A140-1240-4599-9682-FB7B4E8699F0}" presName="parentText" presStyleLbl="node1" presStyleIdx="5" presStyleCnt="7">
        <dgm:presLayoutVars>
          <dgm:chMax val="0"/>
          <dgm:bulletEnabled val="1"/>
        </dgm:presLayoutVars>
      </dgm:prSet>
      <dgm:spPr/>
      <dgm:t>
        <a:bodyPr/>
        <a:lstStyle/>
        <a:p>
          <a:endParaRPr lang="en-US"/>
        </a:p>
      </dgm:t>
    </dgm:pt>
    <dgm:pt modelId="{6562DA02-65D3-4877-842B-6F1B51267009}" type="pres">
      <dgm:prSet presAssocID="{65F7CEB6-7E5B-4D7E-965A-481264871DE7}" presName="spacer" presStyleCnt="0"/>
      <dgm:spPr/>
    </dgm:pt>
    <dgm:pt modelId="{1B0EB076-22FB-498E-9942-9D3C68BFF1D1}" type="pres">
      <dgm:prSet presAssocID="{CF2CBAA7-EA4C-40E0-A26B-1280FD13C318}" presName="parentText" presStyleLbl="node1" presStyleIdx="6" presStyleCnt="7">
        <dgm:presLayoutVars>
          <dgm:chMax val="0"/>
          <dgm:bulletEnabled val="1"/>
        </dgm:presLayoutVars>
      </dgm:prSet>
      <dgm:spPr/>
      <dgm:t>
        <a:bodyPr/>
        <a:lstStyle/>
        <a:p>
          <a:endParaRPr lang="en-US"/>
        </a:p>
      </dgm:t>
    </dgm:pt>
  </dgm:ptLst>
  <dgm:cxnLst>
    <dgm:cxn modelId="{0402D5DB-3032-4940-8F69-751338C0873A}" srcId="{1979C338-CC89-4442-B356-1A6B8808C9C6}" destId="{CA74E09A-609F-4C7E-BD1A-A6F7B4C422BD}" srcOrd="4" destOrd="0" parTransId="{31D3907A-3324-4A11-89F9-9BA8834184C8}" sibTransId="{2BAE6EFC-E809-407B-B40C-B08B9872533D}"/>
    <dgm:cxn modelId="{2A0DE37F-444E-48E2-A16C-C963CACD0327}" type="presOf" srcId="{F6D95E38-CE24-4264-A0C6-9858727159AA}" destId="{D299B9B0-1E54-487E-84AA-DEE45F87F275}" srcOrd="0" destOrd="0" presId="urn:microsoft.com/office/officeart/2005/8/layout/vList2"/>
    <dgm:cxn modelId="{E6CBC9F0-ED8D-4777-976D-785EA3107033}" type="presOf" srcId="{29D1A140-1240-4599-9682-FB7B4E8699F0}" destId="{EAEBBD09-6534-4BBA-81B2-5F46ED18DBC3}" srcOrd="0" destOrd="0" presId="urn:microsoft.com/office/officeart/2005/8/layout/vList2"/>
    <dgm:cxn modelId="{9163212D-836F-4373-A5FC-0B82D6F057AF}" type="presOf" srcId="{4608AA20-9A4D-4EB2-AFBF-C2C798769069}" destId="{7ECBA0BD-1271-4B87-84C1-5F0FB388B488}" srcOrd="0" destOrd="0" presId="urn:microsoft.com/office/officeart/2005/8/layout/vList2"/>
    <dgm:cxn modelId="{9CD02E67-0599-4495-B940-789C8F71A3E1}" srcId="{1979C338-CC89-4442-B356-1A6B8808C9C6}" destId="{27DF3056-5C2D-4915-A999-5A3C5C17B44F}" srcOrd="3" destOrd="0" parTransId="{D30E4E8F-8FCE-4564-A297-C61FCB61BCC4}" sibTransId="{C99A320F-4329-4B98-B753-39B243520DC3}"/>
    <dgm:cxn modelId="{A3EAF2CA-7BB0-4E89-BA15-19C0FD3F4ADA}" srcId="{1979C338-CC89-4442-B356-1A6B8808C9C6}" destId="{29D1A140-1240-4599-9682-FB7B4E8699F0}" srcOrd="5" destOrd="0" parTransId="{9ECEBFBE-3F21-4DEB-9097-0E26738C9520}" sibTransId="{65F7CEB6-7E5B-4D7E-965A-481264871DE7}"/>
    <dgm:cxn modelId="{7A7F5F83-6C8B-41BD-A57F-7518F38F824C}" srcId="{1979C338-CC89-4442-B356-1A6B8808C9C6}" destId="{90DCCC21-83C3-45A0-A5C8-3EA9F20B4396}" srcOrd="0" destOrd="0" parTransId="{2E829BE8-3D1D-4CFE-A3BC-D2E96AEAF898}" sibTransId="{6377F525-D607-4642-82E1-CE4ACE887FF0}"/>
    <dgm:cxn modelId="{D3CC1974-3B89-4256-92BE-FFADBA286A74}" type="presOf" srcId="{CF2CBAA7-EA4C-40E0-A26B-1280FD13C318}" destId="{1B0EB076-22FB-498E-9942-9D3C68BFF1D1}" srcOrd="0" destOrd="0" presId="urn:microsoft.com/office/officeart/2005/8/layout/vList2"/>
    <dgm:cxn modelId="{F857F4A6-2472-4B73-BFE4-2DC9447DB643}" srcId="{1979C338-CC89-4442-B356-1A6B8808C9C6}" destId="{F6D95E38-CE24-4264-A0C6-9858727159AA}" srcOrd="1" destOrd="0" parTransId="{EADD234B-8782-44E1-BCA1-10E3A2097F02}" sibTransId="{5EF739CA-5C49-4C31-9C34-F7979AF7DCFD}"/>
    <dgm:cxn modelId="{C0A2B944-E53A-456B-8209-9BA1D2351DDE}" srcId="{1979C338-CC89-4442-B356-1A6B8808C9C6}" destId="{CF2CBAA7-EA4C-40E0-A26B-1280FD13C318}" srcOrd="6" destOrd="0" parTransId="{315C4137-BBE5-4CF6-AA59-FF15A816935B}" sibTransId="{38BA804A-DFB4-409A-BC89-DBABD864B593}"/>
    <dgm:cxn modelId="{8E6C6C6E-65F1-4598-8B0A-32FB2C7A4C3E}" srcId="{1979C338-CC89-4442-B356-1A6B8808C9C6}" destId="{4608AA20-9A4D-4EB2-AFBF-C2C798769069}" srcOrd="2" destOrd="0" parTransId="{B9F63353-A4E6-45B1-A631-637F798BB675}" sibTransId="{95C599DE-D0F8-42BE-9716-7B71C0560C64}"/>
    <dgm:cxn modelId="{31A0236B-FA39-4684-8D93-B4BFB635D3C4}" type="presOf" srcId="{CA74E09A-609F-4C7E-BD1A-A6F7B4C422BD}" destId="{886850D2-D00C-4B1E-8341-44D41F99C556}" srcOrd="0" destOrd="0" presId="urn:microsoft.com/office/officeart/2005/8/layout/vList2"/>
    <dgm:cxn modelId="{42ABA0AE-5B9C-4960-B128-5E00F52F75D3}" type="presOf" srcId="{90DCCC21-83C3-45A0-A5C8-3EA9F20B4396}" destId="{027F9735-DD6B-49E0-BA92-A5D78A951623}" srcOrd="0" destOrd="0" presId="urn:microsoft.com/office/officeart/2005/8/layout/vList2"/>
    <dgm:cxn modelId="{5C80FEF5-C844-48B5-A716-0562FECE885E}" type="presOf" srcId="{27DF3056-5C2D-4915-A999-5A3C5C17B44F}" destId="{119CF0C9-E3B7-4F9A-BC3D-4F18DCF9686D}" srcOrd="0" destOrd="0" presId="urn:microsoft.com/office/officeart/2005/8/layout/vList2"/>
    <dgm:cxn modelId="{B873E984-9AC1-402A-90BE-94FFEF858648}" type="presOf" srcId="{1979C338-CC89-4442-B356-1A6B8808C9C6}" destId="{B998FA53-9C31-4D18-A9F3-9DEE7970D283}" srcOrd="0" destOrd="0" presId="urn:microsoft.com/office/officeart/2005/8/layout/vList2"/>
    <dgm:cxn modelId="{EA14AF89-D152-4FEE-B964-EFA54FFA21F9}" type="presParOf" srcId="{B998FA53-9C31-4D18-A9F3-9DEE7970D283}" destId="{027F9735-DD6B-49E0-BA92-A5D78A951623}" srcOrd="0" destOrd="0" presId="urn:microsoft.com/office/officeart/2005/8/layout/vList2"/>
    <dgm:cxn modelId="{C27CE972-641A-4069-A74D-71E73F49F5D4}" type="presParOf" srcId="{B998FA53-9C31-4D18-A9F3-9DEE7970D283}" destId="{F4B8A850-FC04-4EB9-AFB4-58C87D3C6C43}" srcOrd="1" destOrd="0" presId="urn:microsoft.com/office/officeart/2005/8/layout/vList2"/>
    <dgm:cxn modelId="{E5743B99-A5A8-4F2E-B691-360E8D0B4D01}" type="presParOf" srcId="{B998FA53-9C31-4D18-A9F3-9DEE7970D283}" destId="{D299B9B0-1E54-487E-84AA-DEE45F87F275}" srcOrd="2" destOrd="0" presId="urn:microsoft.com/office/officeart/2005/8/layout/vList2"/>
    <dgm:cxn modelId="{AE25AACD-1141-45A1-A35D-526174220FED}" type="presParOf" srcId="{B998FA53-9C31-4D18-A9F3-9DEE7970D283}" destId="{750EE429-9F0B-45E4-9E21-A0C7D278DB7C}" srcOrd="3" destOrd="0" presId="urn:microsoft.com/office/officeart/2005/8/layout/vList2"/>
    <dgm:cxn modelId="{42FB9CD0-B653-489B-A11C-089C3D0A8025}" type="presParOf" srcId="{B998FA53-9C31-4D18-A9F3-9DEE7970D283}" destId="{7ECBA0BD-1271-4B87-84C1-5F0FB388B488}" srcOrd="4" destOrd="0" presId="urn:microsoft.com/office/officeart/2005/8/layout/vList2"/>
    <dgm:cxn modelId="{90D6C1E8-C5F7-426E-8811-93BDDBE5B1A6}" type="presParOf" srcId="{B998FA53-9C31-4D18-A9F3-9DEE7970D283}" destId="{2B3E91D8-49C5-4231-AD2A-9CDA68CBF5D7}" srcOrd="5" destOrd="0" presId="urn:microsoft.com/office/officeart/2005/8/layout/vList2"/>
    <dgm:cxn modelId="{7A9FF82B-5099-47E8-B612-A9AAFA3D3C2F}" type="presParOf" srcId="{B998FA53-9C31-4D18-A9F3-9DEE7970D283}" destId="{119CF0C9-E3B7-4F9A-BC3D-4F18DCF9686D}" srcOrd="6" destOrd="0" presId="urn:microsoft.com/office/officeart/2005/8/layout/vList2"/>
    <dgm:cxn modelId="{BC56A888-1547-479A-B07F-5E1ECE65B63A}" type="presParOf" srcId="{B998FA53-9C31-4D18-A9F3-9DEE7970D283}" destId="{D447CFD5-5277-4350-9CCF-15BBFF38CC31}" srcOrd="7" destOrd="0" presId="urn:microsoft.com/office/officeart/2005/8/layout/vList2"/>
    <dgm:cxn modelId="{6A9A1BB5-259C-4720-9B80-92271EE48A7C}" type="presParOf" srcId="{B998FA53-9C31-4D18-A9F3-9DEE7970D283}" destId="{886850D2-D00C-4B1E-8341-44D41F99C556}" srcOrd="8" destOrd="0" presId="urn:microsoft.com/office/officeart/2005/8/layout/vList2"/>
    <dgm:cxn modelId="{76C234B3-998C-4869-96EC-6C1FF7518B48}" type="presParOf" srcId="{B998FA53-9C31-4D18-A9F3-9DEE7970D283}" destId="{2A6B0282-D602-48AA-ADDD-960E72A36060}" srcOrd="9" destOrd="0" presId="urn:microsoft.com/office/officeart/2005/8/layout/vList2"/>
    <dgm:cxn modelId="{3F4DC972-EE78-44E9-9F5F-4C6F2A0C2A67}" type="presParOf" srcId="{B998FA53-9C31-4D18-A9F3-9DEE7970D283}" destId="{EAEBBD09-6534-4BBA-81B2-5F46ED18DBC3}" srcOrd="10" destOrd="0" presId="urn:microsoft.com/office/officeart/2005/8/layout/vList2"/>
    <dgm:cxn modelId="{68305BC5-B94E-4902-8664-D353BCC385D1}" type="presParOf" srcId="{B998FA53-9C31-4D18-A9F3-9DEE7970D283}" destId="{6562DA02-65D3-4877-842B-6F1B51267009}" srcOrd="11" destOrd="0" presId="urn:microsoft.com/office/officeart/2005/8/layout/vList2"/>
    <dgm:cxn modelId="{3618DE79-1C40-49E4-A3AF-30B4E0A22DD9}" type="presParOf" srcId="{B998FA53-9C31-4D18-A9F3-9DEE7970D283}" destId="{1B0EB076-22FB-498E-9942-9D3C68BFF1D1}" srcOrd="12" destOrd="0" presId="urn:microsoft.com/office/officeart/2005/8/layout/vList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587A157-1F54-4A43-8A48-1ECE886E9709}" type="doc">
      <dgm:prSet loTypeId="urn:microsoft.com/office/officeart/2005/8/layout/vProcess5" loCatId="process" qsTypeId="urn:microsoft.com/office/officeart/2005/8/quickstyle/simple1" qsCatId="simple" csTypeId="urn:microsoft.com/office/officeart/2005/8/colors/colorful4" csCatId="colorful" phldr="1"/>
      <dgm:spPr/>
    </dgm:pt>
    <dgm:pt modelId="{06D1D3F8-A64E-4882-9A99-93BA06792936}">
      <dgm:prSet/>
      <dgm:spPr/>
      <dgm:t>
        <a:bodyPr/>
        <a:lstStyle/>
        <a:p>
          <a:r>
            <a:rPr lang="en-GB" dirty="0" smtClean="0"/>
            <a:t>1. The adult is known or believed to be at risk of harm; </a:t>
          </a:r>
          <a:endParaRPr lang="en-US" dirty="0"/>
        </a:p>
      </dgm:t>
    </dgm:pt>
    <dgm:pt modelId="{141B89CE-798E-459E-896A-0B660DA8C5A5}" type="parTrans" cxnId="{204BFCBC-60D2-4439-B981-7565A09958FC}">
      <dgm:prSet/>
      <dgm:spPr/>
      <dgm:t>
        <a:bodyPr/>
        <a:lstStyle/>
        <a:p>
          <a:endParaRPr lang="en-US"/>
        </a:p>
      </dgm:t>
    </dgm:pt>
    <dgm:pt modelId="{9AD01521-9695-440C-A288-56F0FB736FD0}" type="sibTrans" cxnId="{204BFCBC-60D2-4439-B981-7565A09958FC}">
      <dgm:prSet/>
      <dgm:spPr/>
      <dgm:t>
        <a:bodyPr/>
        <a:lstStyle/>
        <a:p>
          <a:endParaRPr lang="en-US"/>
        </a:p>
      </dgm:t>
    </dgm:pt>
    <dgm:pt modelId="{5080211E-6833-4B94-AD7F-1A9ADB3BA77D}">
      <dgm:prSet/>
      <dgm:spPr/>
      <dgm:t>
        <a:bodyPr/>
        <a:lstStyle/>
        <a:p>
          <a:r>
            <a:rPr lang="en-GB" dirty="0" smtClean="0"/>
            <a:t>2. Unable to safeguard themselves, their property, rights or other interests;</a:t>
          </a:r>
          <a:endParaRPr lang="en-US" dirty="0"/>
        </a:p>
      </dgm:t>
    </dgm:pt>
    <dgm:pt modelId="{B2C45628-3AFA-4913-867B-77DF19D7F243}" type="parTrans" cxnId="{0E823A7D-E5F3-4EBB-8F8E-FDA0DB7E13AA}">
      <dgm:prSet/>
      <dgm:spPr/>
      <dgm:t>
        <a:bodyPr/>
        <a:lstStyle/>
        <a:p>
          <a:endParaRPr lang="en-US"/>
        </a:p>
      </dgm:t>
    </dgm:pt>
    <dgm:pt modelId="{59BFE3B8-6B8A-4F44-B866-7F108E9C5055}" type="sibTrans" cxnId="{0E823A7D-E5F3-4EBB-8F8E-FDA0DB7E13AA}">
      <dgm:prSet/>
      <dgm:spPr/>
      <dgm:t>
        <a:bodyPr/>
        <a:lstStyle/>
        <a:p>
          <a:endParaRPr lang="en-US"/>
        </a:p>
      </dgm:t>
    </dgm:pt>
    <dgm:pt modelId="{5FDE892B-A577-4440-8DAE-4529303BA6B3}">
      <dgm:prSet/>
      <dgm:spPr/>
      <dgm:t>
        <a:bodyPr/>
        <a:lstStyle/>
        <a:p>
          <a:r>
            <a:rPr lang="en-GB" dirty="0" smtClean="0"/>
            <a:t>3. And because they are affected by disability, mental disorder, illness or mental infirmity are more vulnerable to being harmed than those who are not so affected. </a:t>
          </a:r>
          <a:endParaRPr lang="en-US" dirty="0"/>
        </a:p>
      </dgm:t>
    </dgm:pt>
    <dgm:pt modelId="{2471C6F1-B5A4-4B58-A9D7-6A04717E73EC}" type="parTrans" cxnId="{58225371-031E-4D35-BD55-155C6BAFE43B}">
      <dgm:prSet/>
      <dgm:spPr/>
      <dgm:t>
        <a:bodyPr/>
        <a:lstStyle/>
        <a:p>
          <a:endParaRPr lang="en-US"/>
        </a:p>
      </dgm:t>
    </dgm:pt>
    <dgm:pt modelId="{9044A3B0-100A-48BE-85E6-C1DBAFC86EFB}" type="sibTrans" cxnId="{58225371-031E-4D35-BD55-155C6BAFE43B}">
      <dgm:prSet/>
      <dgm:spPr/>
      <dgm:t>
        <a:bodyPr/>
        <a:lstStyle/>
        <a:p>
          <a:endParaRPr lang="en-US"/>
        </a:p>
      </dgm:t>
    </dgm:pt>
    <dgm:pt modelId="{B5A6D9EE-63E5-424C-93E9-5B5151609C74}" type="pres">
      <dgm:prSet presAssocID="{5587A157-1F54-4A43-8A48-1ECE886E9709}" presName="outerComposite" presStyleCnt="0">
        <dgm:presLayoutVars>
          <dgm:chMax val="5"/>
          <dgm:dir/>
          <dgm:resizeHandles val="exact"/>
        </dgm:presLayoutVars>
      </dgm:prSet>
      <dgm:spPr/>
    </dgm:pt>
    <dgm:pt modelId="{CBF680EE-F210-4AF0-A232-F793B8309A0B}" type="pres">
      <dgm:prSet presAssocID="{5587A157-1F54-4A43-8A48-1ECE886E9709}" presName="dummyMaxCanvas" presStyleCnt="0">
        <dgm:presLayoutVars/>
      </dgm:prSet>
      <dgm:spPr/>
    </dgm:pt>
    <dgm:pt modelId="{0C72A308-F9C6-40AE-B381-30FA5046ADE3}" type="pres">
      <dgm:prSet presAssocID="{5587A157-1F54-4A43-8A48-1ECE886E9709}" presName="ThreeNodes_1" presStyleLbl="node1" presStyleIdx="0" presStyleCnt="3">
        <dgm:presLayoutVars>
          <dgm:bulletEnabled val="1"/>
        </dgm:presLayoutVars>
      </dgm:prSet>
      <dgm:spPr/>
      <dgm:t>
        <a:bodyPr/>
        <a:lstStyle/>
        <a:p>
          <a:endParaRPr lang="en-US"/>
        </a:p>
      </dgm:t>
    </dgm:pt>
    <dgm:pt modelId="{B62DF005-C513-4027-A1B5-F4887974A3AF}" type="pres">
      <dgm:prSet presAssocID="{5587A157-1F54-4A43-8A48-1ECE886E9709}" presName="ThreeNodes_2" presStyleLbl="node1" presStyleIdx="1" presStyleCnt="3">
        <dgm:presLayoutVars>
          <dgm:bulletEnabled val="1"/>
        </dgm:presLayoutVars>
      </dgm:prSet>
      <dgm:spPr/>
      <dgm:t>
        <a:bodyPr/>
        <a:lstStyle/>
        <a:p>
          <a:endParaRPr lang="en-US"/>
        </a:p>
      </dgm:t>
    </dgm:pt>
    <dgm:pt modelId="{8603F771-691C-47D4-A909-8053B1235E40}" type="pres">
      <dgm:prSet presAssocID="{5587A157-1F54-4A43-8A48-1ECE886E9709}" presName="ThreeNodes_3" presStyleLbl="node1" presStyleIdx="2" presStyleCnt="3">
        <dgm:presLayoutVars>
          <dgm:bulletEnabled val="1"/>
        </dgm:presLayoutVars>
      </dgm:prSet>
      <dgm:spPr/>
      <dgm:t>
        <a:bodyPr/>
        <a:lstStyle/>
        <a:p>
          <a:endParaRPr lang="en-US"/>
        </a:p>
      </dgm:t>
    </dgm:pt>
    <dgm:pt modelId="{8CFBA77C-F501-41A2-8A37-90BC4512B4CC}" type="pres">
      <dgm:prSet presAssocID="{5587A157-1F54-4A43-8A48-1ECE886E9709}" presName="ThreeConn_1-2" presStyleLbl="fgAccFollowNode1" presStyleIdx="0" presStyleCnt="2">
        <dgm:presLayoutVars>
          <dgm:bulletEnabled val="1"/>
        </dgm:presLayoutVars>
      </dgm:prSet>
      <dgm:spPr/>
      <dgm:t>
        <a:bodyPr/>
        <a:lstStyle/>
        <a:p>
          <a:endParaRPr lang="en-US"/>
        </a:p>
      </dgm:t>
    </dgm:pt>
    <dgm:pt modelId="{E70690DB-35A4-402A-97DB-9D35C69C3CF0}" type="pres">
      <dgm:prSet presAssocID="{5587A157-1F54-4A43-8A48-1ECE886E9709}" presName="ThreeConn_2-3" presStyleLbl="fgAccFollowNode1" presStyleIdx="1" presStyleCnt="2">
        <dgm:presLayoutVars>
          <dgm:bulletEnabled val="1"/>
        </dgm:presLayoutVars>
      </dgm:prSet>
      <dgm:spPr/>
      <dgm:t>
        <a:bodyPr/>
        <a:lstStyle/>
        <a:p>
          <a:endParaRPr lang="en-US"/>
        </a:p>
      </dgm:t>
    </dgm:pt>
    <dgm:pt modelId="{9E4ACB9A-4820-4A37-A9C1-0784BF2F2525}" type="pres">
      <dgm:prSet presAssocID="{5587A157-1F54-4A43-8A48-1ECE886E9709}" presName="ThreeNodes_1_text" presStyleLbl="node1" presStyleIdx="2" presStyleCnt="3">
        <dgm:presLayoutVars>
          <dgm:bulletEnabled val="1"/>
        </dgm:presLayoutVars>
      </dgm:prSet>
      <dgm:spPr/>
      <dgm:t>
        <a:bodyPr/>
        <a:lstStyle/>
        <a:p>
          <a:endParaRPr lang="en-US"/>
        </a:p>
      </dgm:t>
    </dgm:pt>
    <dgm:pt modelId="{862C3FC8-C162-4FB9-92E5-7D8391DB504D}" type="pres">
      <dgm:prSet presAssocID="{5587A157-1F54-4A43-8A48-1ECE886E9709}" presName="ThreeNodes_2_text" presStyleLbl="node1" presStyleIdx="2" presStyleCnt="3">
        <dgm:presLayoutVars>
          <dgm:bulletEnabled val="1"/>
        </dgm:presLayoutVars>
      </dgm:prSet>
      <dgm:spPr/>
      <dgm:t>
        <a:bodyPr/>
        <a:lstStyle/>
        <a:p>
          <a:endParaRPr lang="en-US"/>
        </a:p>
      </dgm:t>
    </dgm:pt>
    <dgm:pt modelId="{F59183A5-6C92-44F2-9647-C1477E98BCE2}" type="pres">
      <dgm:prSet presAssocID="{5587A157-1F54-4A43-8A48-1ECE886E9709}" presName="ThreeNodes_3_text" presStyleLbl="node1" presStyleIdx="2" presStyleCnt="3">
        <dgm:presLayoutVars>
          <dgm:bulletEnabled val="1"/>
        </dgm:presLayoutVars>
      </dgm:prSet>
      <dgm:spPr/>
      <dgm:t>
        <a:bodyPr/>
        <a:lstStyle/>
        <a:p>
          <a:endParaRPr lang="en-US"/>
        </a:p>
      </dgm:t>
    </dgm:pt>
  </dgm:ptLst>
  <dgm:cxnLst>
    <dgm:cxn modelId="{0E823A7D-E5F3-4EBB-8F8E-FDA0DB7E13AA}" srcId="{5587A157-1F54-4A43-8A48-1ECE886E9709}" destId="{5080211E-6833-4B94-AD7F-1A9ADB3BA77D}" srcOrd="1" destOrd="0" parTransId="{B2C45628-3AFA-4913-867B-77DF19D7F243}" sibTransId="{59BFE3B8-6B8A-4F44-B866-7F108E9C5055}"/>
    <dgm:cxn modelId="{3F58F3DF-FA6C-448A-9D89-7389DF126FEC}" type="presOf" srcId="{5FDE892B-A577-4440-8DAE-4529303BA6B3}" destId="{8603F771-691C-47D4-A909-8053B1235E40}" srcOrd="0" destOrd="0" presId="urn:microsoft.com/office/officeart/2005/8/layout/vProcess5"/>
    <dgm:cxn modelId="{74E075D3-9FCB-4BCD-8A63-6090C037E2E4}" type="presOf" srcId="{9AD01521-9695-440C-A288-56F0FB736FD0}" destId="{8CFBA77C-F501-41A2-8A37-90BC4512B4CC}" srcOrd="0" destOrd="0" presId="urn:microsoft.com/office/officeart/2005/8/layout/vProcess5"/>
    <dgm:cxn modelId="{FCE2835F-FA8A-419C-B281-CDB67ACF08AB}" type="presOf" srcId="{5587A157-1F54-4A43-8A48-1ECE886E9709}" destId="{B5A6D9EE-63E5-424C-93E9-5B5151609C74}" srcOrd="0" destOrd="0" presId="urn:microsoft.com/office/officeart/2005/8/layout/vProcess5"/>
    <dgm:cxn modelId="{74B55A8E-24D0-43BF-8EAA-4CFAF135C95A}" type="presOf" srcId="{06D1D3F8-A64E-4882-9A99-93BA06792936}" destId="{9E4ACB9A-4820-4A37-A9C1-0784BF2F2525}" srcOrd="1" destOrd="0" presId="urn:microsoft.com/office/officeart/2005/8/layout/vProcess5"/>
    <dgm:cxn modelId="{0765F1EC-05B6-415A-800A-1C4DAA48D5C8}" type="presOf" srcId="{5FDE892B-A577-4440-8DAE-4529303BA6B3}" destId="{F59183A5-6C92-44F2-9647-C1477E98BCE2}" srcOrd="1" destOrd="0" presId="urn:microsoft.com/office/officeart/2005/8/layout/vProcess5"/>
    <dgm:cxn modelId="{462AFA95-51BB-40D2-810D-0766FB51593B}" type="presOf" srcId="{59BFE3B8-6B8A-4F44-B866-7F108E9C5055}" destId="{E70690DB-35A4-402A-97DB-9D35C69C3CF0}" srcOrd="0" destOrd="0" presId="urn:microsoft.com/office/officeart/2005/8/layout/vProcess5"/>
    <dgm:cxn modelId="{E02D90CE-1354-4663-A373-02B3BD9ADCDD}" type="presOf" srcId="{06D1D3F8-A64E-4882-9A99-93BA06792936}" destId="{0C72A308-F9C6-40AE-B381-30FA5046ADE3}" srcOrd="0" destOrd="0" presId="urn:microsoft.com/office/officeart/2005/8/layout/vProcess5"/>
    <dgm:cxn modelId="{58225371-031E-4D35-BD55-155C6BAFE43B}" srcId="{5587A157-1F54-4A43-8A48-1ECE886E9709}" destId="{5FDE892B-A577-4440-8DAE-4529303BA6B3}" srcOrd="2" destOrd="0" parTransId="{2471C6F1-B5A4-4B58-A9D7-6A04717E73EC}" sibTransId="{9044A3B0-100A-48BE-85E6-C1DBAFC86EFB}"/>
    <dgm:cxn modelId="{03905F8B-A63E-4EC7-9810-89F7CB931FD8}" type="presOf" srcId="{5080211E-6833-4B94-AD7F-1A9ADB3BA77D}" destId="{862C3FC8-C162-4FB9-92E5-7D8391DB504D}" srcOrd="1" destOrd="0" presId="urn:microsoft.com/office/officeart/2005/8/layout/vProcess5"/>
    <dgm:cxn modelId="{204BFCBC-60D2-4439-B981-7565A09958FC}" srcId="{5587A157-1F54-4A43-8A48-1ECE886E9709}" destId="{06D1D3F8-A64E-4882-9A99-93BA06792936}" srcOrd="0" destOrd="0" parTransId="{141B89CE-798E-459E-896A-0B660DA8C5A5}" sibTransId="{9AD01521-9695-440C-A288-56F0FB736FD0}"/>
    <dgm:cxn modelId="{0E543161-DE96-462C-B0F2-B53541520788}" type="presOf" srcId="{5080211E-6833-4B94-AD7F-1A9ADB3BA77D}" destId="{B62DF005-C513-4027-A1B5-F4887974A3AF}" srcOrd="0" destOrd="0" presId="urn:microsoft.com/office/officeart/2005/8/layout/vProcess5"/>
    <dgm:cxn modelId="{D980E89E-BA7C-4AEF-BBB0-E74F08EEB009}" type="presParOf" srcId="{B5A6D9EE-63E5-424C-93E9-5B5151609C74}" destId="{CBF680EE-F210-4AF0-A232-F793B8309A0B}" srcOrd="0" destOrd="0" presId="urn:microsoft.com/office/officeart/2005/8/layout/vProcess5"/>
    <dgm:cxn modelId="{8597BCC1-0010-4D26-9157-78183C916A78}" type="presParOf" srcId="{B5A6D9EE-63E5-424C-93E9-5B5151609C74}" destId="{0C72A308-F9C6-40AE-B381-30FA5046ADE3}" srcOrd="1" destOrd="0" presId="urn:microsoft.com/office/officeart/2005/8/layout/vProcess5"/>
    <dgm:cxn modelId="{E3B7F6D0-181C-4551-ABDA-7D6FC603CABE}" type="presParOf" srcId="{B5A6D9EE-63E5-424C-93E9-5B5151609C74}" destId="{B62DF005-C513-4027-A1B5-F4887974A3AF}" srcOrd="2" destOrd="0" presId="urn:microsoft.com/office/officeart/2005/8/layout/vProcess5"/>
    <dgm:cxn modelId="{9D4DABD5-DB62-4C41-B109-17A5AA9FF893}" type="presParOf" srcId="{B5A6D9EE-63E5-424C-93E9-5B5151609C74}" destId="{8603F771-691C-47D4-A909-8053B1235E40}" srcOrd="3" destOrd="0" presId="urn:microsoft.com/office/officeart/2005/8/layout/vProcess5"/>
    <dgm:cxn modelId="{68D9649A-4B68-40D0-93FE-6DE44E61B874}" type="presParOf" srcId="{B5A6D9EE-63E5-424C-93E9-5B5151609C74}" destId="{8CFBA77C-F501-41A2-8A37-90BC4512B4CC}" srcOrd="4" destOrd="0" presId="urn:microsoft.com/office/officeart/2005/8/layout/vProcess5"/>
    <dgm:cxn modelId="{D0F37AB9-579B-4632-A34E-6D712D46A0EC}" type="presParOf" srcId="{B5A6D9EE-63E5-424C-93E9-5B5151609C74}" destId="{E70690DB-35A4-402A-97DB-9D35C69C3CF0}" srcOrd="5" destOrd="0" presId="urn:microsoft.com/office/officeart/2005/8/layout/vProcess5"/>
    <dgm:cxn modelId="{C53D587F-4973-4E5E-A68D-480E52B5918B}" type="presParOf" srcId="{B5A6D9EE-63E5-424C-93E9-5B5151609C74}" destId="{9E4ACB9A-4820-4A37-A9C1-0784BF2F2525}" srcOrd="6" destOrd="0" presId="urn:microsoft.com/office/officeart/2005/8/layout/vProcess5"/>
    <dgm:cxn modelId="{7D460332-5038-4C19-AB82-BFB0245DD00F}" type="presParOf" srcId="{B5A6D9EE-63E5-424C-93E9-5B5151609C74}" destId="{862C3FC8-C162-4FB9-92E5-7D8391DB504D}" srcOrd="7" destOrd="0" presId="urn:microsoft.com/office/officeart/2005/8/layout/vProcess5"/>
    <dgm:cxn modelId="{A26BBA8F-C39D-419C-BC60-0BC57D0D6D18}" type="presParOf" srcId="{B5A6D9EE-63E5-424C-93E9-5B5151609C74}" destId="{F59183A5-6C92-44F2-9647-C1477E98BCE2}" srcOrd="8" destOrd="0" presId="urn:microsoft.com/office/officeart/2005/8/layout/vProcess5"/>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337BDE1-508A-4B1A-B318-51F0B2C8298C}"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113F1EE7-311D-45DE-B828-304AC2D79102}">
      <dgm:prSet custT="1"/>
      <dgm:spPr/>
      <dgm:t>
        <a:bodyPr/>
        <a:lstStyle/>
        <a:p>
          <a:pPr rtl="0"/>
          <a:r>
            <a:rPr lang="en-GB" sz="1100" dirty="0" smtClean="0">
              <a:latin typeface="Arial" panose="020B0604020202020204" pitchFamily="34" charset="0"/>
              <a:cs typeface="Arial" panose="020B0604020202020204" pitchFamily="34" charset="0"/>
            </a:rPr>
            <a:t>Psychological </a:t>
          </a:r>
          <a:endParaRPr lang="en-GB" sz="1100" dirty="0">
            <a:latin typeface="Arial" panose="020B0604020202020204" pitchFamily="34" charset="0"/>
            <a:cs typeface="Arial" panose="020B0604020202020204" pitchFamily="34" charset="0"/>
          </a:endParaRPr>
        </a:p>
      </dgm:t>
    </dgm:pt>
    <dgm:pt modelId="{46EE5BF2-6723-47E4-935F-75058521D797}" type="parTrans" cxnId="{1E201B8C-3C6C-4E8F-A0B0-E8606208411C}">
      <dgm:prSet/>
      <dgm:spPr/>
      <dgm:t>
        <a:bodyPr/>
        <a:lstStyle/>
        <a:p>
          <a:endParaRPr lang="en-US"/>
        </a:p>
      </dgm:t>
    </dgm:pt>
    <dgm:pt modelId="{E6D04BE6-C85F-4427-A37B-3FED7E81DB54}" type="sibTrans" cxnId="{1E201B8C-3C6C-4E8F-A0B0-E8606208411C}">
      <dgm:prSet/>
      <dgm:spPr/>
      <dgm:t>
        <a:bodyPr/>
        <a:lstStyle/>
        <a:p>
          <a:endParaRPr lang="en-US"/>
        </a:p>
      </dgm:t>
    </dgm:pt>
    <dgm:pt modelId="{5169E0D5-CC93-488F-AD81-7BB3A560C640}">
      <dgm:prSet custT="1"/>
      <dgm:spPr/>
      <dgm:t>
        <a:bodyPr/>
        <a:lstStyle/>
        <a:p>
          <a:pPr rtl="0"/>
          <a:r>
            <a:rPr lang="en-GB" sz="1100" dirty="0" smtClean="0">
              <a:latin typeface="Arial" panose="020B0604020202020204" pitchFamily="34" charset="0"/>
              <a:cs typeface="Arial" panose="020B0604020202020204" pitchFamily="34" charset="0"/>
            </a:rPr>
            <a:t>Sexual </a:t>
          </a:r>
          <a:endParaRPr lang="en-GB" sz="1100" dirty="0">
            <a:latin typeface="Arial" panose="020B0604020202020204" pitchFamily="34" charset="0"/>
            <a:cs typeface="Arial" panose="020B0604020202020204" pitchFamily="34" charset="0"/>
          </a:endParaRPr>
        </a:p>
      </dgm:t>
    </dgm:pt>
    <dgm:pt modelId="{C3A8F49B-13F9-4A8F-9289-9E1C8FD6F82F}" type="parTrans" cxnId="{1222A3C4-5A0B-44BE-AE6B-0C3E90015625}">
      <dgm:prSet/>
      <dgm:spPr/>
      <dgm:t>
        <a:bodyPr/>
        <a:lstStyle/>
        <a:p>
          <a:endParaRPr lang="en-US"/>
        </a:p>
      </dgm:t>
    </dgm:pt>
    <dgm:pt modelId="{20664E41-AAD1-41D8-9705-0EBE3B783BD3}" type="sibTrans" cxnId="{1222A3C4-5A0B-44BE-AE6B-0C3E90015625}">
      <dgm:prSet/>
      <dgm:spPr/>
      <dgm:t>
        <a:bodyPr/>
        <a:lstStyle/>
        <a:p>
          <a:endParaRPr lang="en-US"/>
        </a:p>
      </dgm:t>
    </dgm:pt>
    <dgm:pt modelId="{C3B6A8B0-D5A5-4DE0-B228-CDFD6A2ECFBC}">
      <dgm:prSet custT="1"/>
      <dgm:spPr/>
      <dgm:t>
        <a:bodyPr/>
        <a:lstStyle/>
        <a:p>
          <a:pPr rtl="0"/>
          <a:r>
            <a:rPr lang="en-GB" sz="1100" dirty="0" smtClean="0">
              <a:latin typeface="Arial" panose="020B0604020202020204" pitchFamily="34" charset="0"/>
              <a:cs typeface="Arial" panose="020B0604020202020204" pitchFamily="34" charset="0"/>
            </a:rPr>
            <a:t>Self Harm </a:t>
          </a:r>
          <a:endParaRPr lang="en-GB" sz="1100" dirty="0">
            <a:latin typeface="Arial" panose="020B0604020202020204" pitchFamily="34" charset="0"/>
            <a:cs typeface="Arial" panose="020B0604020202020204" pitchFamily="34" charset="0"/>
          </a:endParaRPr>
        </a:p>
      </dgm:t>
    </dgm:pt>
    <dgm:pt modelId="{10985241-9FE6-47A8-AEC2-7014E655E3EA}" type="parTrans" cxnId="{87685F8E-096B-427F-8140-33B783457E0A}">
      <dgm:prSet/>
      <dgm:spPr/>
      <dgm:t>
        <a:bodyPr/>
        <a:lstStyle/>
        <a:p>
          <a:endParaRPr lang="en-US"/>
        </a:p>
      </dgm:t>
    </dgm:pt>
    <dgm:pt modelId="{EC270DF6-AC7B-4042-BAFC-AA8364E94F78}" type="sibTrans" cxnId="{87685F8E-096B-427F-8140-33B783457E0A}">
      <dgm:prSet/>
      <dgm:spPr/>
      <dgm:t>
        <a:bodyPr/>
        <a:lstStyle/>
        <a:p>
          <a:endParaRPr lang="en-US"/>
        </a:p>
      </dgm:t>
    </dgm:pt>
    <dgm:pt modelId="{01D1F2D3-9075-4855-921C-BF47BC26D7B1}">
      <dgm:prSet custT="1"/>
      <dgm:spPr/>
      <dgm:t>
        <a:bodyPr/>
        <a:lstStyle/>
        <a:p>
          <a:pPr rtl="0"/>
          <a:r>
            <a:rPr lang="en-GB" sz="1100" dirty="0" smtClean="0">
              <a:latin typeface="Arial" panose="020B0604020202020204" pitchFamily="34" charset="0"/>
              <a:cs typeface="Arial" panose="020B0604020202020204" pitchFamily="34" charset="0"/>
            </a:rPr>
            <a:t>Neglect </a:t>
          </a:r>
          <a:endParaRPr lang="en-GB" sz="1100" dirty="0">
            <a:latin typeface="Arial" panose="020B0604020202020204" pitchFamily="34" charset="0"/>
            <a:cs typeface="Arial" panose="020B0604020202020204" pitchFamily="34" charset="0"/>
          </a:endParaRPr>
        </a:p>
      </dgm:t>
    </dgm:pt>
    <dgm:pt modelId="{CE364796-D0A4-4E37-BAE5-89BD7FEA883F}" type="parTrans" cxnId="{5770149E-82CF-4AFF-BC1F-1BE1CAD70C8B}">
      <dgm:prSet/>
      <dgm:spPr/>
      <dgm:t>
        <a:bodyPr/>
        <a:lstStyle/>
        <a:p>
          <a:endParaRPr lang="en-US"/>
        </a:p>
      </dgm:t>
    </dgm:pt>
    <dgm:pt modelId="{F0AE23F7-DF78-469F-82DD-79F0E670A278}" type="sibTrans" cxnId="{5770149E-82CF-4AFF-BC1F-1BE1CAD70C8B}">
      <dgm:prSet/>
      <dgm:spPr/>
      <dgm:t>
        <a:bodyPr/>
        <a:lstStyle/>
        <a:p>
          <a:endParaRPr lang="en-US"/>
        </a:p>
      </dgm:t>
    </dgm:pt>
    <dgm:pt modelId="{22541592-840F-45FC-8FEF-078D77538243}">
      <dgm:prSet custT="1"/>
      <dgm:spPr/>
      <dgm:t>
        <a:bodyPr/>
        <a:lstStyle/>
        <a:p>
          <a:pPr rtl="0"/>
          <a:r>
            <a:rPr lang="en-GB" sz="1100" dirty="0" smtClean="0">
              <a:latin typeface="Arial" panose="020B0604020202020204" pitchFamily="34" charset="0"/>
              <a:cs typeface="Arial" panose="020B0604020202020204" pitchFamily="34" charset="0"/>
            </a:rPr>
            <a:t>Financial </a:t>
          </a:r>
          <a:endParaRPr lang="en-GB" sz="1100" dirty="0">
            <a:latin typeface="Arial" panose="020B0604020202020204" pitchFamily="34" charset="0"/>
            <a:cs typeface="Arial" panose="020B0604020202020204" pitchFamily="34" charset="0"/>
          </a:endParaRPr>
        </a:p>
      </dgm:t>
    </dgm:pt>
    <dgm:pt modelId="{73769F7E-253C-4192-9E78-47599160986E}" type="parTrans" cxnId="{C77FEFED-4633-402A-91D7-5850ECAB9DFB}">
      <dgm:prSet/>
      <dgm:spPr/>
      <dgm:t>
        <a:bodyPr/>
        <a:lstStyle/>
        <a:p>
          <a:endParaRPr lang="en-US"/>
        </a:p>
      </dgm:t>
    </dgm:pt>
    <dgm:pt modelId="{ABE09ACF-A9F3-46B9-92ED-E369DAF985A6}" type="sibTrans" cxnId="{C77FEFED-4633-402A-91D7-5850ECAB9DFB}">
      <dgm:prSet/>
      <dgm:spPr/>
      <dgm:t>
        <a:bodyPr/>
        <a:lstStyle/>
        <a:p>
          <a:endParaRPr lang="en-US"/>
        </a:p>
      </dgm:t>
    </dgm:pt>
    <dgm:pt modelId="{A53A037C-3901-4AAA-B5C8-BB1DBD56256F}">
      <dgm:prSet custT="1"/>
      <dgm:spPr/>
      <dgm:t>
        <a:bodyPr/>
        <a:lstStyle/>
        <a:p>
          <a:r>
            <a:rPr lang="en-GB" sz="1100" dirty="0" smtClean="0">
              <a:latin typeface="Arial" panose="020B0604020202020204" pitchFamily="34" charset="0"/>
              <a:cs typeface="Arial" panose="020B0604020202020204" pitchFamily="34" charset="0"/>
            </a:rPr>
            <a:t>Physical </a:t>
          </a:r>
          <a:endParaRPr lang="en-GB" sz="1100" dirty="0">
            <a:latin typeface="Arial" panose="020B0604020202020204" pitchFamily="34" charset="0"/>
            <a:cs typeface="Arial" panose="020B0604020202020204" pitchFamily="34" charset="0"/>
          </a:endParaRPr>
        </a:p>
      </dgm:t>
    </dgm:pt>
    <dgm:pt modelId="{9FB3C9E1-5F65-460C-B180-815EACBFE553}" type="parTrans" cxnId="{5A3F6B1D-4117-42C9-9F0F-E7137FF4E266}">
      <dgm:prSet/>
      <dgm:spPr/>
      <dgm:t>
        <a:bodyPr/>
        <a:lstStyle/>
        <a:p>
          <a:endParaRPr lang="en-US"/>
        </a:p>
      </dgm:t>
    </dgm:pt>
    <dgm:pt modelId="{00C6F878-4FAC-43E1-A8D3-1FD4BAC3B536}" type="sibTrans" cxnId="{5A3F6B1D-4117-42C9-9F0F-E7137FF4E266}">
      <dgm:prSet/>
      <dgm:spPr/>
      <dgm:t>
        <a:bodyPr/>
        <a:lstStyle/>
        <a:p>
          <a:endParaRPr lang="en-US"/>
        </a:p>
      </dgm:t>
    </dgm:pt>
    <dgm:pt modelId="{DCE10BEB-B4BA-4C14-ABA4-64885EC36146}">
      <dgm:prSet custT="1"/>
      <dgm:spPr/>
      <dgm:t>
        <a:bodyPr/>
        <a:lstStyle/>
        <a:p>
          <a:r>
            <a:rPr lang="en-GB" sz="1100" dirty="0" smtClean="0">
              <a:latin typeface="Arial" panose="020B0604020202020204" pitchFamily="34" charset="0"/>
              <a:cs typeface="Arial" panose="020B0604020202020204" pitchFamily="34" charset="0"/>
            </a:rPr>
            <a:t>Involving actual or attempted injury to an adult e.g. punching, pushing, kicking, tying down, giving food/medication forcibly, denial of medication /un-prescribed medication, inappropriate restraint</a:t>
          </a:r>
          <a:endParaRPr lang="en-GB" sz="1100" dirty="0">
            <a:latin typeface="Arial" panose="020B0604020202020204" pitchFamily="34" charset="0"/>
            <a:cs typeface="Arial" panose="020B0604020202020204" pitchFamily="34" charset="0"/>
          </a:endParaRPr>
        </a:p>
      </dgm:t>
    </dgm:pt>
    <dgm:pt modelId="{F912CDA6-277E-4908-8A9C-BA9829B1CD1B}" type="parTrans" cxnId="{F40A080F-3E68-430D-8E9C-F240347D2870}">
      <dgm:prSet/>
      <dgm:spPr/>
      <dgm:t>
        <a:bodyPr/>
        <a:lstStyle/>
        <a:p>
          <a:endParaRPr lang="en-US"/>
        </a:p>
      </dgm:t>
    </dgm:pt>
    <dgm:pt modelId="{204A85B2-1BF0-4BAE-AC8F-635C6E3BEC7D}" type="sibTrans" cxnId="{F40A080F-3E68-430D-8E9C-F240347D2870}">
      <dgm:prSet/>
      <dgm:spPr/>
      <dgm:t>
        <a:bodyPr/>
        <a:lstStyle/>
        <a:p>
          <a:endParaRPr lang="en-US"/>
        </a:p>
      </dgm:t>
    </dgm:pt>
    <dgm:pt modelId="{0B142280-7D67-4DA5-B63A-7EFF3444544E}">
      <dgm:prSet custT="1"/>
      <dgm:spPr/>
      <dgm:t>
        <a:bodyPr/>
        <a:lstStyle/>
        <a:p>
          <a:r>
            <a:rPr lang="en-GB" sz="1100" dirty="0" smtClean="0">
              <a:latin typeface="Arial" panose="020B0604020202020204" pitchFamily="34" charset="0"/>
              <a:cs typeface="Arial" panose="020B0604020202020204" pitchFamily="34" charset="0"/>
            </a:rPr>
            <a:t>Excessive shouting, bullying, humiliation, manipulation or prevention of access to services that would enhance life experience, isolation or sensory deprivation, denigration of culture/religion</a:t>
          </a:r>
          <a:endParaRPr lang="en-GB" sz="1100" dirty="0">
            <a:latin typeface="Arial" panose="020B0604020202020204" pitchFamily="34" charset="0"/>
            <a:cs typeface="Arial" panose="020B0604020202020204" pitchFamily="34" charset="0"/>
          </a:endParaRPr>
        </a:p>
      </dgm:t>
    </dgm:pt>
    <dgm:pt modelId="{E8EBB966-7737-4B25-B5AF-D707EF9C998C}" type="parTrans" cxnId="{5A7975DA-DC9D-4A1D-B402-120DB2A0B088}">
      <dgm:prSet/>
      <dgm:spPr/>
      <dgm:t>
        <a:bodyPr/>
        <a:lstStyle/>
        <a:p>
          <a:endParaRPr lang="en-US"/>
        </a:p>
      </dgm:t>
    </dgm:pt>
    <dgm:pt modelId="{A4467C79-CC0B-4FA8-BF89-83ECC2622D88}" type="sibTrans" cxnId="{5A7975DA-DC9D-4A1D-B402-120DB2A0B088}">
      <dgm:prSet/>
      <dgm:spPr/>
      <dgm:t>
        <a:bodyPr/>
        <a:lstStyle/>
        <a:p>
          <a:endParaRPr lang="en-US"/>
        </a:p>
      </dgm:t>
    </dgm:pt>
    <dgm:pt modelId="{99DD1883-4C69-42CB-A87A-B85BAB9A522F}">
      <dgm:prSet custT="1"/>
      <dgm:spPr/>
      <dgm:t>
        <a:bodyPr/>
        <a:lstStyle/>
        <a:p>
          <a:r>
            <a:rPr lang="en-GB" sz="1100" dirty="0" smtClean="0">
              <a:latin typeface="Arial" panose="020B0604020202020204" pitchFamily="34" charset="0"/>
              <a:cs typeface="Arial" panose="020B0604020202020204" pitchFamily="34" charset="0"/>
            </a:rPr>
            <a:t>Involving activity of a sexual nature where adult of risk cannot or does not give consent; incest, rape, acts of gross indecency</a:t>
          </a:r>
          <a:endParaRPr lang="en-GB" sz="1100" dirty="0">
            <a:latin typeface="Arial" panose="020B0604020202020204" pitchFamily="34" charset="0"/>
            <a:cs typeface="Arial" panose="020B0604020202020204" pitchFamily="34" charset="0"/>
          </a:endParaRPr>
        </a:p>
      </dgm:t>
    </dgm:pt>
    <dgm:pt modelId="{8F856528-3CCE-4E84-93D1-DF1993698FC5}" type="parTrans" cxnId="{7EB6E2FF-C76C-45C2-93C4-F0123DDA4E78}">
      <dgm:prSet/>
      <dgm:spPr/>
      <dgm:t>
        <a:bodyPr/>
        <a:lstStyle/>
        <a:p>
          <a:endParaRPr lang="en-US"/>
        </a:p>
      </dgm:t>
    </dgm:pt>
    <dgm:pt modelId="{D6A6B2F7-9072-4F28-A9F7-1C48B129107A}" type="sibTrans" cxnId="{7EB6E2FF-C76C-45C2-93C4-F0123DDA4E78}">
      <dgm:prSet/>
      <dgm:spPr/>
      <dgm:t>
        <a:bodyPr/>
        <a:lstStyle/>
        <a:p>
          <a:endParaRPr lang="en-US"/>
        </a:p>
      </dgm:t>
    </dgm:pt>
    <dgm:pt modelId="{E6D9EE7B-CD85-4CB0-BCDE-B754F5F6E19D}">
      <dgm:prSet custT="1"/>
      <dgm:spPr/>
      <dgm:t>
        <a:bodyPr/>
        <a:lstStyle/>
        <a:p>
          <a:r>
            <a:rPr lang="en-GB" sz="1100" dirty="0" smtClean="0">
              <a:latin typeface="Arial" panose="020B0604020202020204" pitchFamily="34" charset="0"/>
              <a:cs typeface="Arial" panose="020B0604020202020204" pitchFamily="34" charset="0"/>
            </a:rPr>
            <a:t>Ignoring medical/physical care needs, failure to provide access to appropriate health, social care or educational services, withholding of the necessities of life e.g. nutrition, appropriate heating etc.</a:t>
          </a:r>
          <a:endParaRPr lang="en-GB" sz="1100" dirty="0">
            <a:latin typeface="Arial" panose="020B0604020202020204" pitchFamily="34" charset="0"/>
            <a:cs typeface="Arial" panose="020B0604020202020204" pitchFamily="34" charset="0"/>
          </a:endParaRPr>
        </a:p>
      </dgm:t>
    </dgm:pt>
    <dgm:pt modelId="{BA227B71-B439-4567-813D-1EB5D7A64A81}" type="parTrans" cxnId="{9B3C82DA-244C-47BE-8AC5-638956991771}">
      <dgm:prSet/>
      <dgm:spPr/>
      <dgm:t>
        <a:bodyPr/>
        <a:lstStyle/>
        <a:p>
          <a:endParaRPr lang="en-US"/>
        </a:p>
      </dgm:t>
    </dgm:pt>
    <dgm:pt modelId="{26306C9B-CFCD-4A23-B272-0854BC06CD7B}" type="sibTrans" cxnId="{9B3C82DA-244C-47BE-8AC5-638956991771}">
      <dgm:prSet/>
      <dgm:spPr/>
      <dgm:t>
        <a:bodyPr/>
        <a:lstStyle/>
        <a:p>
          <a:endParaRPr lang="en-US"/>
        </a:p>
      </dgm:t>
    </dgm:pt>
    <dgm:pt modelId="{C9A7534B-D344-4C06-9AA9-2E3EA6612412}">
      <dgm:prSet custT="1"/>
      <dgm:spPr/>
      <dgm:t>
        <a:bodyPr/>
        <a:lstStyle/>
        <a:p>
          <a:r>
            <a:rPr lang="en-GB" sz="1100" dirty="0" smtClean="0">
              <a:latin typeface="Arial" panose="020B0604020202020204" pitchFamily="34" charset="0"/>
              <a:cs typeface="Arial" panose="020B0604020202020204" pitchFamily="34" charset="0"/>
            </a:rPr>
            <a:t>Exploitation of resources/belongings, theft/fraud, misuse of money, property, resources without informed consent</a:t>
          </a:r>
          <a:endParaRPr lang="en-GB" sz="1100" dirty="0">
            <a:latin typeface="Arial" panose="020B0604020202020204" pitchFamily="34" charset="0"/>
            <a:cs typeface="Arial" panose="020B0604020202020204" pitchFamily="34" charset="0"/>
          </a:endParaRPr>
        </a:p>
      </dgm:t>
    </dgm:pt>
    <dgm:pt modelId="{AE2B9F91-1087-47F9-8725-5C0216D0ACF8}" type="parTrans" cxnId="{0A6B3A87-F7D4-40C1-9B65-10A562C98BBC}">
      <dgm:prSet/>
      <dgm:spPr/>
      <dgm:t>
        <a:bodyPr/>
        <a:lstStyle/>
        <a:p>
          <a:endParaRPr lang="en-US"/>
        </a:p>
      </dgm:t>
    </dgm:pt>
    <dgm:pt modelId="{8418F3C4-194A-4D20-BF93-3D010384C441}" type="sibTrans" cxnId="{0A6B3A87-F7D4-40C1-9B65-10A562C98BBC}">
      <dgm:prSet/>
      <dgm:spPr/>
      <dgm:t>
        <a:bodyPr/>
        <a:lstStyle/>
        <a:p>
          <a:endParaRPr lang="en-US"/>
        </a:p>
      </dgm:t>
    </dgm:pt>
    <dgm:pt modelId="{987F95DE-8834-4591-84D5-8808184C1681}">
      <dgm:prSet custT="1"/>
      <dgm:spPr/>
      <dgm:t>
        <a:bodyPr/>
        <a:lstStyle/>
        <a:p>
          <a:pPr rtl="0"/>
          <a:r>
            <a:rPr lang="en-GB" sz="1100" dirty="0" smtClean="0">
              <a:latin typeface="Arial" panose="020B0604020202020204" pitchFamily="34" charset="0"/>
              <a:cs typeface="Arial" panose="020B0604020202020204" pitchFamily="34" charset="0"/>
            </a:rPr>
            <a:t>Cutting or burning their skin, </a:t>
          </a:r>
          <a:r>
            <a:rPr lang="en-US" sz="1100" dirty="0" smtClean="0">
              <a:latin typeface="Arial" panose="020B0604020202020204" pitchFamily="34" charset="0"/>
              <a:cs typeface="Arial" panose="020B0604020202020204" pitchFamily="34" charset="0"/>
            </a:rPr>
            <a:t>punching or hitting themselves, </a:t>
          </a:r>
          <a:r>
            <a:rPr lang="en-GB" sz="1100" dirty="0" smtClean="0">
              <a:latin typeface="Arial" panose="020B0604020202020204" pitchFamily="34" charset="0"/>
              <a:cs typeface="Arial" panose="020B0604020202020204" pitchFamily="34" charset="0"/>
            </a:rPr>
            <a:t>poisoning themselves with tablets or toxic chemicals, </a:t>
          </a:r>
          <a:r>
            <a:rPr lang="en-US" sz="1100" dirty="0" smtClean="0">
              <a:latin typeface="Arial" panose="020B0604020202020204" pitchFamily="34" charset="0"/>
              <a:cs typeface="Arial" panose="020B0604020202020204" pitchFamily="34" charset="0"/>
            </a:rPr>
            <a:t>misusing alcohol or drugs, </a:t>
          </a:r>
          <a:r>
            <a:rPr lang="en-GB" sz="1100" dirty="0" smtClean="0">
              <a:latin typeface="Arial" panose="020B0604020202020204" pitchFamily="34" charset="0"/>
              <a:cs typeface="Arial" panose="020B0604020202020204" pitchFamily="34" charset="0"/>
            </a:rPr>
            <a:t>deliberately starving themselves (anorexia nervosa) or binge eating (bulimia nervosa), </a:t>
          </a:r>
          <a:r>
            <a:rPr lang="en-US" sz="1100" dirty="0" smtClean="0">
              <a:latin typeface="Arial" panose="020B0604020202020204" pitchFamily="34" charset="0"/>
              <a:cs typeface="Arial" panose="020B0604020202020204" pitchFamily="34" charset="0"/>
            </a:rPr>
            <a:t>excessively exercising</a:t>
          </a:r>
          <a:endParaRPr lang="en-GB" sz="1100" dirty="0">
            <a:latin typeface="Arial" panose="020B0604020202020204" pitchFamily="34" charset="0"/>
            <a:cs typeface="Arial" panose="020B0604020202020204" pitchFamily="34" charset="0"/>
          </a:endParaRPr>
        </a:p>
      </dgm:t>
    </dgm:pt>
    <dgm:pt modelId="{A23C1F57-A98C-4C50-ACA2-F6C2B85DB7F5}" type="parTrans" cxnId="{93C19F7D-8B71-47B2-9549-E0D2D7F15ED3}">
      <dgm:prSet/>
      <dgm:spPr/>
      <dgm:t>
        <a:bodyPr/>
        <a:lstStyle/>
        <a:p>
          <a:endParaRPr lang="en-US"/>
        </a:p>
      </dgm:t>
    </dgm:pt>
    <dgm:pt modelId="{E188D705-7C26-42C9-8F8B-95E779C7FECD}" type="sibTrans" cxnId="{93C19F7D-8B71-47B2-9549-E0D2D7F15ED3}">
      <dgm:prSet/>
      <dgm:spPr/>
      <dgm:t>
        <a:bodyPr/>
        <a:lstStyle/>
        <a:p>
          <a:endParaRPr lang="en-US"/>
        </a:p>
      </dgm:t>
    </dgm:pt>
    <dgm:pt modelId="{034D6590-C92A-4A37-86EF-74A0138B6E79}">
      <dgm:prSet custT="1"/>
      <dgm:spPr/>
      <dgm:t>
        <a:bodyPr/>
        <a:lstStyle/>
        <a:p>
          <a:pPr rtl="0"/>
          <a:r>
            <a:rPr lang="en-GB" sz="1100" dirty="0" smtClean="0">
              <a:latin typeface="Arial" panose="020B0604020202020204" pitchFamily="34" charset="0"/>
              <a:cs typeface="Arial" panose="020B0604020202020204" pitchFamily="34" charset="0"/>
            </a:rPr>
            <a:t>Harm is conduct which, either by  commission or omission, leads to : </a:t>
          </a:r>
          <a:endParaRPr lang="en-GB" sz="1100" dirty="0">
            <a:latin typeface="Arial" panose="020B0604020202020204" pitchFamily="34" charset="0"/>
            <a:cs typeface="Arial" panose="020B0604020202020204" pitchFamily="34" charset="0"/>
          </a:endParaRPr>
        </a:p>
      </dgm:t>
    </dgm:pt>
    <dgm:pt modelId="{5C31ECF0-0CEB-41F6-971A-3FEE875DCC07}" type="parTrans" cxnId="{9E487F39-50FD-4F03-8ED5-655949FA3C22}">
      <dgm:prSet/>
      <dgm:spPr/>
      <dgm:t>
        <a:bodyPr/>
        <a:lstStyle/>
        <a:p>
          <a:endParaRPr lang="en-US"/>
        </a:p>
      </dgm:t>
    </dgm:pt>
    <dgm:pt modelId="{9249299B-7537-4E5E-B1F9-6A3B4D17F4A7}" type="sibTrans" cxnId="{9E487F39-50FD-4F03-8ED5-655949FA3C22}">
      <dgm:prSet/>
      <dgm:spPr/>
      <dgm:t>
        <a:bodyPr/>
        <a:lstStyle/>
        <a:p>
          <a:endParaRPr lang="en-US"/>
        </a:p>
      </dgm:t>
    </dgm:pt>
    <dgm:pt modelId="{54A50ACE-0EF1-449E-B16B-E384E87B9AAB}">
      <dgm:prSet custT="1"/>
      <dgm:spPr/>
      <dgm:t>
        <a:bodyPr/>
        <a:lstStyle/>
        <a:p>
          <a:pPr rtl="0"/>
          <a:r>
            <a:rPr lang="en-GB" sz="1100" dirty="0" smtClean="0">
              <a:latin typeface="Arial" panose="020B0604020202020204" pitchFamily="34" charset="0"/>
              <a:cs typeface="Arial" panose="020B0604020202020204" pitchFamily="34" charset="0"/>
            </a:rPr>
            <a:t>Physical harm</a:t>
          </a:r>
          <a:endParaRPr lang="en-GB" sz="1100" dirty="0">
            <a:latin typeface="Arial" panose="020B0604020202020204" pitchFamily="34" charset="0"/>
            <a:cs typeface="Arial" panose="020B0604020202020204" pitchFamily="34" charset="0"/>
          </a:endParaRPr>
        </a:p>
      </dgm:t>
    </dgm:pt>
    <dgm:pt modelId="{95A85E72-CC5B-4DCD-8705-2F24838BC5DB}" type="parTrans" cxnId="{768DF097-FEF6-4C68-82C1-36F793B0B918}">
      <dgm:prSet/>
      <dgm:spPr/>
      <dgm:t>
        <a:bodyPr/>
        <a:lstStyle/>
        <a:p>
          <a:endParaRPr lang="en-US"/>
        </a:p>
      </dgm:t>
    </dgm:pt>
    <dgm:pt modelId="{F9C66B7A-C6DF-4BCE-83DB-E725577BD108}" type="sibTrans" cxnId="{768DF097-FEF6-4C68-82C1-36F793B0B918}">
      <dgm:prSet/>
      <dgm:spPr/>
      <dgm:t>
        <a:bodyPr/>
        <a:lstStyle/>
        <a:p>
          <a:endParaRPr lang="en-US"/>
        </a:p>
      </dgm:t>
    </dgm:pt>
    <dgm:pt modelId="{F859635B-8FE3-427A-A6F2-44E8EDA22FA4}">
      <dgm:prSet custT="1"/>
      <dgm:spPr/>
      <dgm:t>
        <a:bodyPr/>
        <a:lstStyle/>
        <a:p>
          <a:pPr rtl="0"/>
          <a:r>
            <a:rPr lang="en-GB" sz="1100" dirty="0" smtClean="0">
              <a:latin typeface="Arial" panose="020B0604020202020204" pitchFamily="34" charset="0"/>
              <a:cs typeface="Arial" panose="020B0604020202020204" pitchFamily="34" charset="0"/>
            </a:rPr>
            <a:t>Psychological harm </a:t>
          </a:r>
          <a:endParaRPr lang="en-GB" sz="1100" dirty="0">
            <a:latin typeface="Arial" panose="020B0604020202020204" pitchFamily="34" charset="0"/>
            <a:cs typeface="Arial" panose="020B0604020202020204" pitchFamily="34" charset="0"/>
          </a:endParaRPr>
        </a:p>
      </dgm:t>
    </dgm:pt>
    <dgm:pt modelId="{5DCF1E49-8B27-449C-B67E-B7F288C256D0}" type="parTrans" cxnId="{9E35D4AE-B0FC-4EDE-9DF6-78804976EEE4}">
      <dgm:prSet/>
      <dgm:spPr/>
      <dgm:t>
        <a:bodyPr/>
        <a:lstStyle/>
        <a:p>
          <a:endParaRPr lang="en-US"/>
        </a:p>
      </dgm:t>
    </dgm:pt>
    <dgm:pt modelId="{0B260C68-5963-4449-B71F-E5FDE4DF8EC2}" type="sibTrans" cxnId="{9E35D4AE-B0FC-4EDE-9DF6-78804976EEE4}">
      <dgm:prSet/>
      <dgm:spPr/>
      <dgm:t>
        <a:bodyPr/>
        <a:lstStyle/>
        <a:p>
          <a:endParaRPr lang="en-US"/>
        </a:p>
      </dgm:t>
    </dgm:pt>
    <dgm:pt modelId="{0F922B69-46D2-4271-BC34-9776AC438318}">
      <dgm:prSet custT="1"/>
      <dgm:spPr/>
      <dgm:t>
        <a:bodyPr/>
        <a:lstStyle/>
        <a:p>
          <a:pPr rtl="0"/>
          <a:r>
            <a:rPr lang="en-GB" sz="1100" dirty="0" smtClean="0">
              <a:latin typeface="Arial" panose="020B0604020202020204" pitchFamily="34" charset="0"/>
              <a:cs typeface="Arial" panose="020B0604020202020204" pitchFamily="34" charset="0"/>
            </a:rPr>
            <a:t>Sexual harm</a:t>
          </a:r>
          <a:endParaRPr lang="en-GB" sz="1100" dirty="0">
            <a:latin typeface="Arial" panose="020B0604020202020204" pitchFamily="34" charset="0"/>
            <a:cs typeface="Arial" panose="020B0604020202020204" pitchFamily="34" charset="0"/>
          </a:endParaRPr>
        </a:p>
      </dgm:t>
    </dgm:pt>
    <dgm:pt modelId="{0F67E48D-AA5C-4C12-AFE8-95F68D3479C0}" type="parTrans" cxnId="{ABAEAA8A-8CED-4E10-8FBB-916D5EA4A828}">
      <dgm:prSet/>
      <dgm:spPr/>
      <dgm:t>
        <a:bodyPr/>
        <a:lstStyle/>
        <a:p>
          <a:endParaRPr lang="en-US"/>
        </a:p>
      </dgm:t>
    </dgm:pt>
    <dgm:pt modelId="{F5D452CF-C55A-4640-AC99-664E6CCA3894}" type="sibTrans" cxnId="{ABAEAA8A-8CED-4E10-8FBB-916D5EA4A828}">
      <dgm:prSet/>
      <dgm:spPr/>
      <dgm:t>
        <a:bodyPr/>
        <a:lstStyle/>
        <a:p>
          <a:endParaRPr lang="en-US"/>
        </a:p>
      </dgm:t>
    </dgm:pt>
    <dgm:pt modelId="{20452CC3-47F9-4B31-BBB8-581BCC3CC239}">
      <dgm:prSet custT="1"/>
      <dgm:spPr/>
      <dgm:t>
        <a:bodyPr/>
        <a:lstStyle/>
        <a:p>
          <a:pPr rtl="0"/>
          <a:r>
            <a:rPr lang="en-GB" sz="1100" dirty="0" smtClean="0">
              <a:latin typeface="Arial" panose="020B0604020202020204" pitchFamily="34" charset="0"/>
              <a:cs typeface="Arial" panose="020B0604020202020204" pitchFamily="34" charset="0"/>
            </a:rPr>
            <a:t>Self Harm </a:t>
          </a:r>
          <a:endParaRPr lang="en-GB" sz="1100" dirty="0">
            <a:latin typeface="Arial" panose="020B0604020202020204" pitchFamily="34" charset="0"/>
            <a:cs typeface="Arial" panose="020B0604020202020204" pitchFamily="34" charset="0"/>
          </a:endParaRPr>
        </a:p>
      </dgm:t>
    </dgm:pt>
    <dgm:pt modelId="{DF6DA507-5430-41ED-B606-B65A9F107502}" type="parTrans" cxnId="{83A55C75-C20D-454F-91D4-4CED1C377155}">
      <dgm:prSet/>
      <dgm:spPr/>
      <dgm:t>
        <a:bodyPr/>
        <a:lstStyle/>
        <a:p>
          <a:endParaRPr lang="en-US"/>
        </a:p>
      </dgm:t>
    </dgm:pt>
    <dgm:pt modelId="{19683711-D997-41EA-A431-AFD7865A9003}" type="sibTrans" cxnId="{83A55C75-C20D-454F-91D4-4CED1C377155}">
      <dgm:prSet/>
      <dgm:spPr/>
      <dgm:t>
        <a:bodyPr/>
        <a:lstStyle/>
        <a:p>
          <a:endParaRPr lang="en-US"/>
        </a:p>
      </dgm:t>
    </dgm:pt>
    <dgm:pt modelId="{8A273600-C951-422D-B12C-27A7B07A7A51}">
      <dgm:prSet custT="1"/>
      <dgm:spPr/>
      <dgm:t>
        <a:bodyPr/>
        <a:lstStyle/>
        <a:p>
          <a:pPr rtl="0"/>
          <a:r>
            <a:rPr lang="en-GB" sz="1100" dirty="0" smtClean="0">
              <a:latin typeface="Arial" panose="020B0604020202020204" pitchFamily="34" charset="0"/>
              <a:cs typeface="Arial" panose="020B0604020202020204" pitchFamily="34" charset="0"/>
            </a:rPr>
            <a:t>Neglect </a:t>
          </a:r>
          <a:endParaRPr lang="en-GB" sz="1100" dirty="0">
            <a:latin typeface="Arial" panose="020B0604020202020204" pitchFamily="34" charset="0"/>
            <a:cs typeface="Arial" panose="020B0604020202020204" pitchFamily="34" charset="0"/>
          </a:endParaRPr>
        </a:p>
      </dgm:t>
    </dgm:pt>
    <dgm:pt modelId="{C427052A-AD96-45CB-ABB4-C8B791CD8D1F}" type="parTrans" cxnId="{D505C467-2F95-4CBD-B093-533C395F79A8}">
      <dgm:prSet/>
      <dgm:spPr/>
      <dgm:t>
        <a:bodyPr/>
        <a:lstStyle/>
        <a:p>
          <a:endParaRPr lang="en-US"/>
        </a:p>
      </dgm:t>
    </dgm:pt>
    <dgm:pt modelId="{E70091A6-260E-4C80-8043-C20AB244F1BB}" type="sibTrans" cxnId="{D505C467-2F95-4CBD-B093-533C395F79A8}">
      <dgm:prSet/>
      <dgm:spPr/>
      <dgm:t>
        <a:bodyPr/>
        <a:lstStyle/>
        <a:p>
          <a:endParaRPr lang="en-US"/>
        </a:p>
      </dgm:t>
    </dgm:pt>
    <dgm:pt modelId="{9B5015A6-464E-4EB6-82E0-87DB3B3CA643}">
      <dgm:prSet custT="1"/>
      <dgm:spPr/>
      <dgm:t>
        <a:bodyPr/>
        <a:lstStyle/>
        <a:p>
          <a:pPr rtl="0"/>
          <a:r>
            <a:rPr lang="en-GB" sz="1100" dirty="0" smtClean="0">
              <a:latin typeface="Arial" panose="020B0604020202020204" pitchFamily="34" charset="0"/>
              <a:cs typeface="Arial" panose="020B0604020202020204" pitchFamily="34" charset="0"/>
            </a:rPr>
            <a:t>Financial harm</a:t>
          </a:r>
          <a:endParaRPr lang="en-GB" sz="1100" dirty="0">
            <a:latin typeface="Arial" panose="020B0604020202020204" pitchFamily="34" charset="0"/>
            <a:cs typeface="Arial" panose="020B0604020202020204" pitchFamily="34" charset="0"/>
          </a:endParaRPr>
        </a:p>
      </dgm:t>
    </dgm:pt>
    <dgm:pt modelId="{494B553E-43D9-452C-8B73-B61D22F3FA40}" type="parTrans" cxnId="{170566F6-1191-4D78-9AFB-E2912695920B}">
      <dgm:prSet/>
      <dgm:spPr/>
      <dgm:t>
        <a:bodyPr/>
        <a:lstStyle/>
        <a:p>
          <a:endParaRPr lang="en-US"/>
        </a:p>
      </dgm:t>
    </dgm:pt>
    <dgm:pt modelId="{6073B1D8-71F6-48F1-A873-2075D1A1D06C}" type="sibTrans" cxnId="{170566F6-1191-4D78-9AFB-E2912695920B}">
      <dgm:prSet/>
      <dgm:spPr/>
      <dgm:t>
        <a:bodyPr/>
        <a:lstStyle/>
        <a:p>
          <a:endParaRPr lang="en-US"/>
        </a:p>
      </dgm:t>
    </dgm:pt>
    <dgm:pt modelId="{96D2A5A7-A5F6-4A94-8A76-5DBCFB718CAC}">
      <dgm:prSet custT="1"/>
      <dgm:spPr/>
      <dgm:t>
        <a:bodyPr/>
        <a:lstStyle/>
        <a:p>
          <a:pPr rtl="0"/>
          <a:r>
            <a:rPr lang="en-GB" sz="1100" dirty="0" smtClean="0">
              <a:latin typeface="Arial" panose="020B0604020202020204" pitchFamily="34" charset="0"/>
              <a:cs typeface="Arial" panose="020B0604020202020204" pitchFamily="34" charset="0"/>
            </a:rPr>
            <a:t>This is not an exhaustive list </a:t>
          </a:r>
          <a:endParaRPr lang="en-GB" sz="1100" dirty="0">
            <a:latin typeface="Arial" panose="020B0604020202020204" pitchFamily="34" charset="0"/>
            <a:cs typeface="Arial" panose="020B0604020202020204" pitchFamily="34" charset="0"/>
          </a:endParaRPr>
        </a:p>
      </dgm:t>
    </dgm:pt>
    <dgm:pt modelId="{31FE5DEE-8443-4F28-B883-04CE11B53472}" type="parTrans" cxnId="{39973DCF-0184-43A2-866D-463155AEA3AD}">
      <dgm:prSet/>
      <dgm:spPr/>
      <dgm:t>
        <a:bodyPr/>
        <a:lstStyle/>
        <a:p>
          <a:endParaRPr lang="en-US"/>
        </a:p>
      </dgm:t>
    </dgm:pt>
    <dgm:pt modelId="{8755CFAA-0898-40E6-BABA-90AB2C4C3CEB}" type="sibTrans" cxnId="{39973DCF-0184-43A2-866D-463155AEA3AD}">
      <dgm:prSet/>
      <dgm:spPr/>
      <dgm:t>
        <a:bodyPr/>
        <a:lstStyle/>
        <a:p>
          <a:endParaRPr lang="en-US"/>
        </a:p>
      </dgm:t>
    </dgm:pt>
    <dgm:pt modelId="{1B80DDCB-3DA3-49AA-A8B3-408EAC934CDA}">
      <dgm:prSet phldrT="[Text]" custT="1"/>
      <dgm:spPr/>
      <dgm:t>
        <a:bodyPr/>
        <a:lstStyle/>
        <a:p>
          <a:r>
            <a:rPr lang="en-GB" sz="1100" dirty="0" smtClean="0">
              <a:latin typeface="Arial" panose="020B0604020202020204" pitchFamily="34" charset="0"/>
              <a:cs typeface="Arial" panose="020B0604020202020204" pitchFamily="34" charset="0"/>
            </a:rPr>
            <a:t>Harm can also come under the headings of:</a:t>
          </a:r>
          <a:endParaRPr lang="en-GB" sz="1100" dirty="0">
            <a:latin typeface="Arial" panose="020B0604020202020204" pitchFamily="34" charset="0"/>
            <a:cs typeface="Arial" panose="020B0604020202020204" pitchFamily="34" charset="0"/>
          </a:endParaRPr>
        </a:p>
      </dgm:t>
    </dgm:pt>
    <dgm:pt modelId="{F64E6FC1-4009-452B-9F5E-61AFF612860F}" type="parTrans" cxnId="{3ED0259D-161C-4DA9-81E0-26B0FC4D0D54}">
      <dgm:prSet/>
      <dgm:spPr/>
      <dgm:t>
        <a:bodyPr/>
        <a:lstStyle/>
        <a:p>
          <a:endParaRPr lang="en-US"/>
        </a:p>
      </dgm:t>
    </dgm:pt>
    <dgm:pt modelId="{4D337E85-90A3-4A9D-83F2-F71A5FDE70B8}" type="sibTrans" cxnId="{3ED0259D-161C-4DA9-81E0-26B0FC4D0D54}">
      <dgm:prSet/>
      <dgm:spPr/>
      <dgm:t>
        <a:bodyPr/>
        <a:lstStyle/>
        <a:p>
          <a:endParaRPr lang="en-US"/>
        </a:p>
      </dgm:t>
    </dgm:pt>
    <dgm:pt modelId="{288EEA31-760E-48FC-B9C5-65046E5F0943}">
      <dgm:prSet custT="1"/>
      <dgm:spPr/>
      <dgm:t>
        <a:bodyPr/>
        <a:lstStyle/>
        <a:p>
          <a:r>
            <a:rPr lang="en-GB" sz="1100" dirty="0" smtClean="0">
              <a:latin typeface="Arial" panose="020B0604020202020204" pitchFamily="34" charset="0"/>
              <a:cs typeface="Arial" panose="020B0604020202020204" pitchFamily="34" charset="0"/>
            </a:rPr>
            <a:t>Domestic Abuse/Violence</a:t>
          </a:r>
          <a:endParaRPr lang="en-GB" sz="1100" dirty="0">
            <a:latin typeface="Arial" panose="020B0604020202020204" pitchFamily="34" charset="0"/>
            <a:cs typeface="Arial" panose="020B0604020202020204" pitchFamily="34" charset="0"/>
          </a:endParaRPr>
        </a:p>
      </dgm:t>
    </dgm:pt>
    <dgm:pt modelId="{227E969E-5D86-41D1-9021-F50C43036288}" type="parTrans" cxnId="{F7A30CE3-A441-42C5-A5FF-3DEB1E465BEA}">
      <dgm:prSet/>
      <dgm:spPr/>
      <dgm:t>
        <a:bodyPr/>
        <a:lstStyle/>
        <a:p>
          <a:endParaRPr lang="en-US"/>
        </a:p>
      </dgm:t>
    </dgm:pt>
    <dgm:pt modelId="{5E087A18-AAC6-4DEB-B4E5-8FFFEBF28AFC}" type="sibTrans" cxnId="{F7A30CE3-A441-42C5-A5FF-3DEB1E465BEA}">
      <dgm:prSet/>
      <dgm:spPr/>
      <dgm:t>
        <a:bodyPr/>
        <a:lstStyle/>
        <a:p>
          <a:endParaRPr lang="en-US"/>
        </a:p>
      </dgm:t>
    </dgm:pt>
    <dgm:pt modelId="{54EFC93E-0B71-4ABB-900C-32F1F0E3ADE2}">
      <dgm:prSet custT="1"/>
      <dgm:spPr/>
      <dgm:t>
        <a:bodyPr/>
        <a:lstStyle/>
        <a:p>
          <a:r>
            <a:rPr lang="en-GB" sz="1100" dirty="0" smtClean="0">
              <a:latin typeface="Arial" panose="020B0604020202020204" pitchFamily="34" charset="0"/>
              <a:cs typeface="Arial" panose="020B0604020202020204" pitchFamily="34" charset="0"/>
            </a:rPr>
            <a:t>Forced Marriage</a:t>
          </a:r>
          <a:endParaRPr lang="en-GB" sz="1100" dirty="0">
            <a:latin typeface="Arial" panose="020B0604020202020204" pitchFamily="34" charset="0"/>
            <a:cs typeface="Arial" panose="020B0604020202020204" pitchFamily="34" charset="0"/>
          </a:endParaRPr>
        </a:p>
      </dgm:t>
    </dgm:pt>
    <dgm:pt modelId="{4633D5D5-EA65-4688-8231-37B75EE5EB88}" type="parTrans" cxnId="{A016A1FA-DA93-4E92-B0B1-5B2743FE8111}">
      <dgm:prSet/>
      <dgm:spPr/>
      <dgm:t>
        <a:bodyPr/>
        <a:lstStyle/>
        <a:p>
          <a:endParaRPr lang="en-US"/>
        </a:p>
      </dgm:t>
    </dgm:pt>
    <dgm:pt modelId="{19D6D129-C4AD-4ECE-A3CC-935E673A649B}" type="sibTrans" cxnId="{A016A1FA-DA93-4E92-B0B1-5B2743FE8111}">
      <dgm:prSet/>
      <dgm:spPr/>
      <dgm:t>
        <a:bodyPr/>
        <a:lstStyle/>
        <a:p>
          <a:endParaRPr lang="en-US"/>
        </a:p>
      </dgm:t>
    </dgm:pt>
    <dgm:pt modelId="{29F03755-9631-4F8F-88A4-874CDB87FA45}">
      <dgm:prSet custT="1"/>
      <dgm:spPr/>
      <dgm:t>
        <a:bodyPr/>
        <a:lstStyle/>
        <a:p>
          <a:r>
            <a:rPr lang="en-GB" sz="1100" dirty="0" smtClean="0">
              <a:latin typeface="Arial" panose="020B0604020202020204" pitchFamily="34" charset="0"/>
              <a:cs typeface="Arial" panose="020B0604020202020204" pitchFamily="34" charset="0"/>
            </a:rPr>
            <a:t>Human Trafficking</a:t>
          </a:r>
          <a:endParaRPr lang="en-GB" sz="1100" dirty="0">
            <a:latin typeface="Arial" panose="020B0604020202020204" pitchFamily="34" charset="0"/>
            <a:cs typeface="Arial" panose="020B0604020202020204" pitchFamily="34" charset="0"/>
          </a:endParaRPr>
        </a:p>
      </dgm:t>
    </dgm:pt>
    <dgm:pt modelId="{BF673CD9-A101-4B1C-B764-4C0263DC8ADC}" type="parTrans" cxnId="{8F5BF929-18DA-4888-A4E2-D03955B8A148}">
      <dgm:prSet/>
      <dgm:spPr/>
      <dgm:t>
        <a:bodyPr/>
        <a:lstStyle/>
        <a:p>
          <a:endParaRPr lang="en-US"/>
        </a:p>
      </dgm:t>
    </dgm:pt>
    <dgm:pt modelId="{4B2BC620-F8F3-42F0-902C-689A34F50BBF}" type="sibTrans" cxnId="{8F5BF929-18DA-4888-A4E2-D03955B8A148}">
      <dgm:prSet/>
      <dgm:spPr/>
      <dgm:t>
        <a:bodyPr/>
        <a:lstStyle/>
        <a:p>
          <a:endParaRPr lang="en-US"/>
        </a:p>
      </dgm:t>
    </dgm:pt>
    <dgm:pt modelId="{3856DB1E-6836-4A68-AE3E-5D7072F95AE2}">
      <dgm:prSet custT="1"/>
      <dgm:spPr/>
      <dgm:t>
        <a:bodyPr/>
        <a:lstStyle/>
        <a:p>
          <a:r>
            <a:rPr lang="en-GB" sz="1100" dirty="0" smtClean="0">
              <a:latin typeface="Arial" panose="020B0604020202020204" pitchFamily="34" charset="0"/>
              <a:cs typeface="Arial" panose="020B0604020202020204" pitchFamily="34" charset="0"/>
            </a:rPr>
            <a:t>Female Genital Mutilation (FGM)</a:t>
          </a:r>
          <a:endParaRPr lang="en-GB" sz="1100" dirty="0">
            <a:latin typeface="Arial" panose="020B0604020202020204" pitchFamily="34" charset="0"/>
            <a:cs typeface="Arial" panose="020B0604020202020204" pitchFamily="34" charset="0"/>
          </a:endParaRPr>
        </a:p>
      </dgm:t>
    </dgm:pt>
    <dgm:pt modelId="{F7E5F0E4-D4A7-4B1C-9DDD-1394F350A577}" type="parTrans" cxnId="{6F8BD519-0104-4BC2-A046-64F2D1C67AF6}">
      <dgm:prSet/>
      <dgm:spPr/>
      <dgm:t>
        <a:bodyPr/>
        <a:lstStyle/>
        <a:p>
          <a:endParaRPr lang="en-US"/>
        </a:p>
      </dgm:t>
    </dgm:pt>
    <dgm:pt modelId="{1996D5F0-B148-4D26-AF59-8A074EBC334C}" type="sibTrans" cxnId="{6F8BD519-0104-4BC2-A046-64F2D1C67AF6}">
      <dgm:prSet/>
      <dgm:spPr/>
      <dgm:t>
        <a:bodyPr/>
        <a:lstStyle/>
        <a:p>
          <a:endParaRPr lang="en-US"/>
        </a:p>
      </dgm:t>
    </dgm:pt>
    <dgm:pt modelId="{D42424E1-B194-4AD3-BF0F-1D3BDC0563F1}">
      <dgm:prSet custT="1"/>
      <dgm:spPr/>
      <dgm:t>
        <a:bodyPr/>
        <a:lstStyle/>
        <a:p>
          <a:r>
            <a:rPr lang="en-GB" sz="1100" dirty="0" smtClean="0">
              <a:latin typeface="Arial" panose="020B0604020202020204" pitchFamily="34" charset="0"/>
              <a:cs typeface="Arial" panose="020B0604020202020204" pitchFamily="34" charset="0"/>
            </a:rPr>
            <a:t>Radicalisation</a:t>
          </a:r>
          <a:endParaRPr lang="en-GB" sz="1100" dirty="0">
            <a:latin typeface="Arial" panose="020B0604020202020204" pitchFamily="34" charset="0"/>
            <a:cs typeface="Arial" panose="020B0604020202020204" pitchFamily="34" charset="0"/>
          </a:endParaRPr>
        </a:p>
      </dgm:t>
    </dgm:pt>
    <dgm:pt modelId="{556030C7-C9DA-46FD-A0C1-3DA44BBADF3B}" type="parTrans" cxnId="{6DF7ACF3-53B4-40B9-BD65-5AC008F19456}">
      <dgm:prSet/>
      <dgm:spPr/>
      <dgm:t>
        <a:bodyPr/>
        <a:lstStyle/>
        <a:p>
          <a:endParaRPr lang="en-US"/>
        </a:p>
      </dgm:t>
    </dgm:pt>
    <dgm:pt modelId="{8794C21A-45C7-4AF7-B8E2-5F79016442D1}" type="sibTrans" cxnId="{6DF7ACF3-53B4-40B9-BD65-5AC008F19456}">
      <dgm:prSet/>
      <dgm:spPr/>
      <dgm:t>
        <a:bodyPr/>
        <a:lstStyle/>
        <a:p>
          <a:endParaRPr lang="en-US"/>
        </a:p>
      </dgm:t>
    </dgm:pt>
    <dgm:pt modelId="{B5731540-7075-4CA5-AD03-FA6A11060ADA}">
      <dgm:prSet custT="1"/>
      <dgm:spPr/>
      <dgm:t>
        <a:bodyPr/>
        <a:lstStyle/>
        <a:p>
          <a:r>
            <a:rPr lang="en-GB" sz="1100" dirty="0" smtClean="0">
              <a:latin typeface="Arial" panose="020B0604020202020204" pitchFamily="34" charset="0"/>
              <a:cs typeface="Arial" panose="020B0604020202020204" pitchFamily="34" charset="0"/>
            </a:rPr>
            <a:t>And many others …</a:t>
          </a:r>
          <a:endParaRPr lang="en-GB" sz="1100" dirty="0">
            <a:latin typeface="Arial" panose="020B0604020202020204" pitchFamily="34" charset="0"/>
            <a:cs typeface="Arial" panose="020B0604020202020204" pitchFamily="34" charset="0"/>
          </a:endParaRPr>
        </a:p>
      </dgm:t>
    </dgm:pt>
    <dgm:pt modelId="{27BF8275-2788-4C42-AE3E-D4B1780CC766}" type="parTrans" cxnId="{044FB169-0732-48C7-8D6C-CE3AFBC3875C}">
      <dgm:prSet/>
      <dgm:spPr/>
      <dgm:t>
        <a:bodyPr/>
        <a:lstStyle/>
        <a:p>
          <a:endParaRPr lang="en-US"/>
        </a:p>
      </dgm:t>
    </dgm:pt>
    <dgm:pt modelId="{17063E39-A234-49D0-A683-73B9F4C3CAED}" type="sibTrans" cxnId="{044FB169-0732-48C7-8D6C-CE3AFBC3875C}">
      <dgm:prSet/>
      <dgm:spPr/>
      <dgm:t>
        <a:bodyPr/>
        <a:lstStyle/>
        <a:p>
          <a:endParaRPr lang="en-US"/>
        </a:p>
      </dgm:t>
    </dgm:pt>
    <dgm:pt modelId="{140C22F7-604E-41D2-BF29-5095F2428358}" type="pres">
      <dgm:prSet presAssocID="{E337BDE1-508A-4B1A-B318-51F0B2C8298C}" presName="linear" presStyleCnt="0">
        <dgm:presLayoutVars>
          <dgm:dir/>
          <dgm:animLvl val="lvl"/>
          <dgm:resizeHandles val="exact"/>
        </dgm:presLayoutVars>
      </dgm:prSet>
      <dgm:spPr/>
      <dgm:t>
        <a:bodyPr/>
        <a:lstStyle/>
        <a:p>
          <a:endParaRPr lang="en-US"/>
        </a:p>
      </dgm:t>
    </dgm:pt>
    <dgm:pt modelId="{4EC40F34-4F78-4EE7-B4E2-E2370200D1E4}" type="pres">
      <dgm:prSet presAssocID="{034D6590-C92A-4A37-86EF-74A0138B6E79}" presName="parentLin" presStyleCnt="0"/>
      <dgm:spPr/>
    </dgm:pt>
    <dgm:pt modelId="{69F7CD59-D1B5-45E8-8C8D-BBC6A30AD595}" type="pres">
      <dgm:prSet presAssocID="{034D6590-C92A-4A37-86EF-74A0138B6E79}" presName="parentLeftMargin" presStyleLbl="node1" presStyleIdx="0" presStyleCnt="8"/>
      <dgm:spPr/>
      <dgm:t>
        <a:bodyPr/>
        <a:lstStyle/>
        <a:p>
          <a:endParaRPr lang="en-US"/>
        </a:p>
      </dgm:t>
    </dgm:pt>
    <dgm:pt modelId="{26122329-13EC-4DDF-A65F-1F4718041539}" type="pres">
      <dgm:prSet presAssocID="{034D6590-C92A-4A37-86EF-74A0138B6E79}" presName="parentText" presStyleLbl="node1" presStyleIdx="0" presStyleCnt="8" custScaleY="172192">
        <dgm:presLayoutVars>
          <dgm:chMax val="0"/>
          <dgm:bulletEnabled val="1"/>
        </dgm:presLayoutVars>
      </dgm:prSet>
      <dgm:spPr/>
      <dgm:t>
        <a:bodyPr/>
        <a:lstStyle/>
        <a:p>
          <a:endParaRPr lang="en-US"/>
        </a:p>
      </dgm:t>
    </dgm:pt>
    <dgm:pt modelId="{C9A935AA-4BB6-438C-AEEE-6F92AC0C6827}" type="pres">
      <dgm:prSet presAssocID="{034D6590-C92A-4A37-86EF-74A0138B6E79}" presName="negativeSpace" presStyleCnt="0"/>
      <dgm:spPr/>
    </dgm:pt>
    <dgm:pt modelId="{FEB30977-BB08-4F53-AD21-8B5ABE0D07C8}" type="pres">
      <dgm:prSet presAssocID="{034D6590-C92A-4A37-86EF-74A0138B6E79}" presName="childText" presStyleLbl="conFgAcc1" presStyleIdx="0" presStyleCnt="8">
        <dgm:presLayoutVars>
          <dgm:bulletEnabled val="1"/>
        </dgm:presLayoutVars>
      </dgm:prSet>
      <dgm:spPr/>
      <dgm:t>
        <a:bodyPr/>
        <a:lstStyle/>
        <a:p>
          <a:endParaRPr lang="en-US"/>
        </a:p>
      </dgm:t>
    </dgm:pt>
    <dgm:pt modelId="{D2EE2631-9D95-4861-8470-6B15F6FB9524}" type="pres">
      <dgm:prSet presAssocID="{9249299B-7537-4E5E-B1F9-6A3B4D17F4A7}" presName="spaceBetweenRectangles" presStyleCnt="0"/>
      <dgm:spPr/>
    </dgm:pt>
    <dgm:pt modelId="{C4109E76-2A03-4A00-B4D1-4BB750A53D2C}" type="pres">
      <dgm:prSet presAssocID="{A53A037C-3901-4AAA-B5C8-BB1DBD56256F}" presName="parentLin" presStyleCnt="0"/>
      <dgm:spPr/>
    </dgm:pt>
    <dgm:pt modelId="{30829FD1-2920-4B88-9EF2-E9D7D57A587F}" type="pres">
      <dgm:prSet presAssocID="{A53A037C-3901-4AAA-B5C8-BB1DBD56256F}" presName="parentLeftMargin" presStyleLbl="node1" presStyleIdx="0" presStyleCnt="8"/>
      <dgm:spPr/>
      <dgm:t>
        <a:bodyPr/>
        <a:lstStyle/>
        <a:p>
          <a:endParaRPr lang="en-US"/>
        </a:p>
      </dgm:t>
    </dgm:pt>
    <dgm:pt modelId="{3DDA3AFC-443E-4547-A8C6-2753817C703C}" type="pres">
      <dgm:prSet presAssocID="{A53A037C-3901-4AAA-B5C8-BB1DBD56256F}" presName="parentText" presStyleLbl="node1" presStyleIdx="1" presStyleCnt="8">
        <dgm:presLayoutVars>
          <dgm:chMax val="0"/>
          <dgm:bulletEnabled val="1"/>
        </dgm:presLayoutVars>
      </dgm:prSet>
      <dgm:spPr/>
      <dgm:t>
        <a:bodyPr/>
        <a:lstStyle/>
        <a:p>
          <a:endParaRPr lang="en-US"/>
        </a:p>
      </dgm:t>
    </dgm:pt>
    <dgm:pt modelId="{679DDD75-613A-4780-9004-EA14FD76E088}" type="pres">
      <dgm:prSet presAssocID="{A53A037C-3901-4AAA-B5C8-BB1DBD56256F}" presName="negativeSpace" presStyleCnt="0"/>
      <dgm:spPr/>
    </dgm:pt>
    <dgm:pt modelId="{F09FC822-683D-41E6-B218-1E4F8B4A8DB3}" type="pres">
      <dgm:prSet presAssocID="{A53A037C-3901-4AAA-B5C8-BB1DBD56256F}" presName="childText" presStyleLbl="conFgAcc1" presStyleIdx="1" presStyleCnt="8">
        <dgm:presLayoutVars>
          <dgm:bulletEnabled val="1"/>
        </dgm:presLayoutVars>
      </dgm:prSet>
      <dgm:spPr/>
      <dgm:t>
        <a:bodyPr/>
        <a:lstStyle/>
        <a:p>
          <a:endParaRPr lang="en-US"/>
        </a:p>
      </dgm:t>
    </dgm:pt>
    <dgm:pt modelId="{4B64831A-656F-4B34-AFE7-2AC0CD1DB449}" type="pres">
      <dgm:prSet presAssocID="{00C6F878-4FAC-43E1-A8D3-1FD4BAC3B536}" presName="spaceBetweenRectangles" presStyleCnt="0"/>
      <dgm:spPr/>
    </dgm:pt>
    <dgm:pt modelId="{62EFAD5E-C8A7-4FCC-BF33-D5B27E2D2C1F}" type="pres">
      <dgm:prSet presAssocID="{113F1EE7-311D-45DE-B828-304AC2D79102}" presName="parentLin" presStyleCnt="0"/>
      <dgm:spPr/>
    </dgm:pt>
    <dgm:pt modelId="{981DA818-4382-4715-BD8B-69EF4713B440}" type="pres">
      <dgm:prSet presAssocID="{113F1EE7-311D-45DE-B828-304AC2D79102}" presName="parentLeftMargin" presStyleLbl="node1" presStyleIdx="1" presStyleCnt="8"/>
      <dgm:spPr/>
      <dgm:t>
        <a:bodyPr/>
        <a:lstStyle/>
        <a:p>
          <a:endParaRPr lang="en-US"/>
        </a:p>
      </dgm:t>
    </dgm:pt>
    <dgm:pt modelId="{F25A85D9-3ADB-4CB0-AAC5-B35C51BAF7E1}" type="pres">
      <dgm:prSet presAssocID="{113F1EE7-311D-45DE-B828-304AC2D79102}" presName="parentText" presStyleLbl="node1" presStyleIdx="2" presStyleCnt="8">
        <dgm:presLayoutVars>
          <dgm:chMax val="0"/>
          <dgm:bulletEnabled val="1"/>
        </dgm:presLayoutVars>
      </dgm:prSet>
      <dgm:spPr/>
      <dgm:t>
        <a:bodyPr/>
        <a:lstStyle/>
        <a:p>
          <a:endParaRPr lang="en-US"/>
        </a:p>
      </dgm:t>
    </dgm:pt>
    <dgm:pt modelId="{5ED5F54B-1AEC-45CC-8DB3-B7CFADE8F698}" type="pres">
      <dgm:prSet presAssocID="{113F1EE7-311D-45DE-B828-304AC2D79102}" presName="negativeSpace" presStyleCnt="0"/>
      <dgm:spPr/>
    </dgm:pt>
    <dgm:pt modelId="{80DB12FF-8B7B-4175-B0CD-26DA5673CD9D}" type="pres">
      <dgm:prSet presAssocID="{113F1EE7-311D-45DE-B828-304AC2D79102}" presName="childText" presStyleLbl="conFgAcc1" presStyleIdx="2" presStyleCnt="8">
        <dgm:presLayoutVars>
          <dgm:bulletEnabled val="1"/>
        </dgm:presLayoutVars>
      </dgm:prSet>
      <dgm:spPr/>
      <dgm:t>
        <a:bodyPr/>
        <a:lstStyle/>
        <a:p>
          <a:endParaRPr lang="en-US"/>
        </a:p>
      </dgm:t>
    </dgm:pt>
    <dgm:pt modelId="{D0B5DDF6-C25F-4E5F-A8A3-3B40B215163D}" type="pres">
      <dgm:prSet presAssocID="{E6D04BE6-C85F-4427-A37B-3FED7E81DB54}" presName="spaceBetweenRectangles" presStyleCnt="0"/>
      <dgm:spPr/>
    </dgm:pt>
    <dgm:pt modelId="{5DCDE2FD-57B8-4180-92DE-D8CB93BA02E7}" type="pres">
      <dgm:prSet presAssocID="{5169E0D5-CC93-488F-AD81-7BB3A560C640}" presName="parentLin" presStyleCnt="0"/>
      <dgm:spPr/>
    </dgm:pt>
    <dgm:pt modelId="{68D1A938-3CF8-4D86-A798-2BECB8B2C75E}" type="pres">
      <dgm:prSet presAssocID="{5169E0D5-CC93-488F-AD81-7BB3A560C640}" presName="parentLeftMargin" presStyleLbl="node1" presStyleIdx="2" presStyleCnt="8"/>
      <dgm:spPr/>
      <dgm:t>
        <a:bodyPr/>
        <a:lstStyle/>
        <a:p>
          <a:endParaRPr lang="en-US"/>
        </a:p>
      </dgm:t>
    </dgm:pt>
    <dgm:pt modelId="{101EBACD-816E-46B3-8FD2-9AA2BB6E8A6F}" type="pres">
      <dgm:prSet presAssocID="{5169E0D5-CC93-488F-AD81-7BB3A560C640}" presName="parentText" presStyleLbl="node1" presStyleIdx="3" presStyleCnt="8">
        <dgm:presLayoutVars>
          <dgm:chMax val="0"/>
          <dgm:bulletEnabled val="1"/>
        </dgm:presLayoutVars>
      </dgm:prSet>
      <dgm:spPr/>
      <dgm:t>
        <a:bodyPr/>
        <a:lstStyle/>
        <a:p>
          <a:endParaRPr lang="en-US"/>
        </a:p>
      </dgm:t>
    </dgm:pt>
    <dgm:pt modelId="{40934245-0C52-4978-A153-4489EB59F9B3}" type="pres">
      <dgm:prSet presAssocID="{5169E0D5-CC93-488F-AD81-7BB3A560C640}" presName="negativeSpace" presStyleCnt="0"/>
      <dgm:spPr/>
    </dgm:pt>
    <dgm:pt modelId="{4DD22C5E-1540-4CDC-A6F7-34F056D6928A}" type="pres">
      <dgm:prSet presAssocID="{5169E0D5-CC93-488F-AD81-7BB3A560C640}" presName="childText" presStyleLbl="conFgAcc1" presStyleIdx="3" presStyleCnt="8">
        <dgm:presLayoutVars>
          <dgm:bulletEnabled val="1"/>
        </dgm:presLayoutVars>
      </dgm:prSet>
      <dgm:spPr/>
      <dgm:t>
        <a:bodyPr/>
        <a:lstStyle/>
        <a:p>
          <a:endParaRPr lang="en-US"/>
        </a:p>
      </dgm:t>
    </dgm:pt>
    <dgm:pt modelId="{EFD16A59-EFAD-42E7-9563-74D95FC26C46}" type="pres">
      <dgm:prSet presAssocID="{20664E41-AAD1-41D8-9705-0EBE3B783BD3}" presName="spaceBetweenRectangles" presStyleCnt="0"/>
      <dgm:spPr/>
    </dgm:pt>
    <dgm:pt modelId="{28A96C15-20C8-4CBA-A307-A4B64690E47D}" type="pres">
      <dgm:prSet presAssocID="{C3B6A8B0-D5A5-4DE0-B228-CDFD6A2ECFBC}" presName="parentLin" presStyleCnt="0"/>
      <dgm:spPr/>
    </dgm:pt>
    <dgm:pt modelId="{0E3D636E-D202-4A8A-8875-59FD47C96BA9}" type="pres">
      <dgm:prSet presAssocID="{C3B6A8B0-D5A5-4DE0-B228-CDFD6A2ECFBC}" presName="parentLeftMargin" presStyleLbl="node1" presStyleIdx="3" presStyleCnt="8"/>
      <dgm:spPr/>
      <dgm:t>
        <a:bodyPr/>
        <a:lstStyle/>
        <a:p>
          <a:endParaRPr lang="en-US"/>
        </a:p>
      </dgm:t>
    </dgm:pt>
    <dgm:pt modelId="{FDD3669A-CD4D-4140-9ECA-DED1299ECCC0}" type="pres">
      <dgm:prSet presAssocID="{C3B6A8B0-D5A5-4DE0-B228-CDFD6A2ECFBC}" presName="parentText" presStyleLbl="node1" presStyleIdx="4" presStyleCnt="8">
        <dgm:presLayoutVars>
          <dgm:chMax val="0"/>
          <dgm:bulletEnabled val="1"/>
        </dgm:presLayoutVars>
      </dgm:prSet>
      <dgm:spPr/>
      <dgm:t>
        <a:bodyPr/>
        <a:lstStyle/>
        <a:p>
          <a:endParaRPr lang="en-US"/>
        </a:p>
      </dgm:t>
    </dgm:pt>
    <dgm:pt modelId="{84C2153F-04F9-4F20-A6C6-93A641859A34}" type="pres">
      <dgm:prSet presAssocID="{C3B6A8B0-D5A5-4DE0-B228-CDFD6A2ECFBC}" presName="negativeSpace" presStyleCnt="0"/>
      <dgm:spPr/>
    </dgm:pt>
    <dgm:pt modelId="{6DC002A1-3AD9-4CDE-8ACB-E48B1A60DA10}" type="pres">
      <dgm:prSet presAssocID="{C3B6A8B0-D5A5-4DE0-B228-CDFD6A2ECFBC}" presName="childText" presStyleLbl="conFgAcc1" presStyleIdx="4" presStyleCnt="8">
        <dgm:presLayoutVars>
          <dgm:bulletEnabled val="1"/>
        </dgm:presLayoutVars>
      </dgm:prSet>
      <dgm:spPr/>
      <dgm:t>
        <a:bodyPr/>
        <a:lstStyle/>
        <a:p>
          <a:endParaRPr lang="en-US"/>
        </a:p>
      </dgm:t>
    </dgm:pt>
    <dgm:pt modelId="{4FA8C236-F27B-4971-A6D0-9B9DFFCA21E0}" type="pres">
      <dgm:prSet presAssocID="{EC270DF6-AC7B-4042-BAFC-AA8364E94F78}" presName="spaceBetweenRectangles" presStyleCnt="0"/>
      <dgm:spPr/>
    </dgm:pt>
    <dgm:pt modelId="{382E9507-DCCA-41A1-9D0E-7EA3314049C9}" type="pres">
      <dgm:prSet presAssocID="{01D1F2D3-9075-4855-921C-BF47BC26D7B1}" presName="parentLin" presStyleCnt="0"/>
      <dgm:spPr/>
    </dgm:pt>
    <dgm:pt modelId="{C4B99F24-47B3-45AA-95FC-5C649325CB3C}" type="pres">
      <dgm:prSet presAssocID="{01D1F2D3-9075-4855-921C-BF47BC26D7B1}" presName="parentLeftMargin" presStyleLbl="node1" presStyleIdx="4" presStyleCnt="8"/>
      <dgm:spPr/>
      <dgm:t>
        <a:bodyPr/>
        <a:lstStyle/>
        <a:p>
          <a:endParaRPr lang="en-US"/>
        </a:p>
      </dgm:t>
    </dgm:pt>
    <dgm:pt modelId="{F0513B88-C3D5-4C7A-A6EA-2E94C2D3E9C7}" type="pres">
      <dgm:prSet presAssocID="{01D1F2D3-9075-4855-921C-BF47BC26D7B1}" presName="parentText" presStyleLbl="node1" presStyleIdx="5" presStyleCnt="8">
        <dgm:presLayoutVars>
          <dgm:chMax val="0"/>
          <dgm:bulletEnabled val="1"/>
        </dgm:presLayoutVars>
      </dgm:prSet>
      <dgm:spPr/>
      <dgm:t>
        <a:bodyPr/>
        <a:lstStyle/>
        <a:p>
          <a:endParaRPr lang="en-US"/>
        </a:p>
      </dgm:t>
    </dgm:pt>
    <dgm:pt modelId="{348F0E00-28AC-4EFD-AB7B-73D4DC192FCC}" type="pres">
      <dgm:prSet presAssocID="{01D1F2D3-9075-4855-921C-BF47BC26D7B1}" presName="negativeSpace" presStyleCnt="0"/>
      <dgm:spPr/>
    </dgm:pt>
    <dgm:pt modelId="{FCF6AB45-DE2E-49AF-910A-C29D40F71E4D}" type="pres">
      <dgm:prSet presAssocID="{01D1F2D3-9075-4855-921C-BF47BC26D7B1}" presName="childText" presStyleLbl="conFgAcc1" presStyleIdx="5" presStyleCnt="8">
        <dgm:presLayoutVars>
          <dgm:bulletEnabled val="1"/>
        </dgm:presLayoutVars>
      </dgm:prSet>
      <dgm:spPr/>
      <dgm:t>
        <a:bodyPr/>
        <a:lstStyle/>
        <a:p>
          <a:endParaRPr lang="en-US"/>
        </a:p>
      </dgm:t>
    </dgm:pt>
    <dgm:pt modelId="{61BEBD8C-C182-464F-A220-4D698E411077}" type="pres">
      <dgm:prSet presAssocID="{F0AE23F7-DF78-469F-82DD-79F0E670A278}" presName="spaceBetweenRectangles" presStyleCnt="0"/>
      <dgm:spPr/>
    </dgm:pt>
    <dgm:pt modelId="{72D20ACD-20A7-41C3-92B5-D58B2A4EB80F}" type="pres">
      <dgm:prSet presAssocID="{22541592-840F-45FC-8FEF-078D77538243}" presName="parentLin" presStyleCnt="0"/>
      <dgm:spPr/>
    </dgm:pt>
    <dgm:pt modelId="{C9B8809E-69C3-4097-AB16-A930C89A28C6}" type="pres">
      <dgm:prSet presAssocID="{22541592-840F-45FC-8FEF-078D77538243}" presName="parentLeftMargin" presStyleLbl="node1" presStyleIdx="5" presStyleCnt="8"/>
      <dgm:spPr/>
      <dgm:t>
        <a:bodyPr/>
        <a:lstStyle/>
        <a:p>
          <a:endParaRPr lang="en-US"/>
        </a:p>
      </dgm:t>
    </dgm:pt>
    <dgm:pt modelId="{152BF2DB-F0A5-4E7B-866E-3900FD612F95}" type="pres">
      <dgm:prSet presAssocID="{22541592-840F-45FC-8FEF-078D77538243}" presName="parentText" presStyleLbl="node1" presStyleIdx="6" presStyleCnt="8">
        <dgm:presLayoutVars>
          <dgm:chMax val="0"/>
          <dgm:bulletEnabled val="1"/>
        </dgm:presLayoutVars>
      </dgm:prSet>
      <dgm:spPr/>
      <dgm:t>
        <a:bodyPr/>
        <a:lstStyle/>
        <a:p>
          <a:endParaRPr lang="en-US"/>
        </a:p>
      </dgm:t>
    </dgm:pt>
    <dgm:pt modelId="{D501040D-915F-497A-AB24-56D4B44334A7}" type="pres">
      <dgm:prSet presAssocID="{22541592-840F-45FC-8FEF-078D77538243}" presName="negativeSpace" presStyleCnt="0"/>
      <dgm:spPr/>
    </dgm:pt>
    <dgm:pt modelId="{BAC6286A-9210-4769-9B0C-0607E4BB93DC}" type="pres">
      <dgm:prSet presAssocID="{22541592-840F-45FC-8FEF-078D77538243}" presName="childText" presStyleLbl="conFgAcc1" presStyleIdx="6" presStyleCnt="8">
        <dgm:presLayoutVars>
          <dgm:bulletEnabled val="1"/>
        </dgm:presLayoutVars>
      </dgm:prSet>
      <dgm:spPr/>
      <dgm:t>
        <a:bodyPr/>
        <a:lstStyle/>
        <a:p>
          <a:endParaRPr lang="en-US"/>
        </a:p>
      </dgm:t>
    </dgm:pt>
    <dgm:pt modelId="{5F5B371A-A2B8-4413-AD51-EE2F2D4C1672}" type="pres">
      <dgm:prSet presAssocID="{ABE09ACF-A9F3-46B9-92ED-E369DAF985A6}" presName="spaceBetweenRectangles" presStyleCnt="0"/>
      <dgm:spPr/>
    </dgm:pt>
    <dgm:pt modelId="{2750A431-0AF7-4E6B-9235-9E73E1E87212}" type="pres">
      <dgm:prSet presAssocID="{1B80DDCB-3DA3-49AA-A8B3-408EAC934CDA}" presName="parentLin" presStyleCnt="0"/>
      <dgm:spPr/>
    </dgm:pt>
    <dgm:pt modelId="{72BF54AC-580E-4F9E-A781-F9DD40DF6F37}" type="pres">
      <dgm:prSet presAssocID="{1B80DDCB-3DA3-49AA-A8B3-408EAC934CDA}" presName="parentLeftMargin" presStyleLbl="node1" presStyleIdx="6" presStyleCnt="8"/>
      <dgm:spPr/>
      <dgm:t>
        <a:bodyPr/>
        <a:lstStyle/>
        <a:p>
          <a:endParaRPr lang="en-US"/>
        </a:p>
      </dgm:t>
    </dgm:pt>
    <dgm:pt modelId="{C96367B4-4B97-4F42-8581-A7743F942C70}" type="pres">
      <dgm:prSet presAssocID="{1B80DDCB-3DA3-49AA-A8B3-408EAC934CDA}" presName="parentText" presStyleLbl="node1" presStyleIdx="7" presStyleCnt="8">
        <dgm:presLayoutVars>
          <dgm:chMax val="0"/>
          <dgm:bulletEnabled val="1"/>
        </dgm:presLayoutVars>
      </dgm:prSet>
      <dgm:spPr/>
      <dgm:t>
        <a:bodyPr/>
        <a:lstStyle/>
        <a:p>
          <a:endParaRPr lang="en-US"/>
        </a:p>
      </dgm:t>
    </dgm:pt>
    <dgm:pt modelId="{00B22EB3-755E-426C-9A1E-81F4DC03206C}" type="pres">
      <dgm:prSet presAssocID="{1B80DDCB-3DA3-49AA-A8B3-408EAC934CDA}" presName="negativeSpace" presStyleCnt="0"/>
      <dgm:spPr/>
    </dgm:pt>
    <dgm:pt modelId="{AEC39D02-D5A9-4C4F-A35E-921BF2C90D92}" type="pres">
      <dgm:prSet presAssocID="{1B80DDCB-3DA3-49AA-A8B3-408EAC934CDA}" presName="childText" presStyleLbl="conFgAcc1" presStyleIdx="7" presStyleCnt="8">
        <dgm:presLayoutVars>
          <dgm:bulletEnabled val="1"/>
        </dgm:presLayoutVars>
      </dgm:prSet>
      <dgm:spPr/>
      <dgm:t>
        <a:bodyPr/>
        <a:lstStyle/>
        <a:p>
          <a:endParaRPr lang="en-US"/>
        </a:p>
      </dgm:t>
    </dgm:pt>
  </dgm:ptLst>
  <dgm:cxnLst>
    <dgm:cxn modelId="{4970AF2E-E23B-4A47-8D9E-A1C6B66A28FA}" type="presOf" srcId="{034D6590-C92A-4A37-86EF-74A0138B6E79}" destId="{26122329-13EC-4DDF-A65F-1F4718041539}" srcOrd="1" destOrd="0" presId="urn:microsoft.com/office/officeart/2005/8/layout/list1"/>
    <dgm:cxn modelId="{9E35D4AE-B0FC-4EDE-9DF6-78804976EEE4}" srcId="{034D6590-C92A-4A37-86EF-74A0138B6E79}" destId="{F859635B-8FE3-427A-A6F2-44E8EDA22FA4}" srcOrd="1" destOrd="0" parTransId="{5DCF1E49-8B27-449C-B67E-B7F288C256D0}" sibTransId="{0B260C68-5963-4449-B71F-E5FDE4DF8EC2}"/>
    <dgm:cxn modelId="{6E0F8E11-A7E5-4EF0-82C9-09649E042318}" type="presOf" srcId="{C3B6A8B0-D5A5-4DE0-B228-CDFD6A2ECFBC}" destId="{0E3D636E-D202-4A8A-8875-59FD47C96BA9}" srcOrd="0" destOrd="0" presId="urn:microsoft.com/office/officeart/2005/8/layout/list1"/>
    <dgm:cxn modelId="{39973DCF-0184-43A2-866D-463155AEA3AD}" srcId="{034D6590-C92A-4A37-86EF-74A0138B6E79}" destId="{96D2A5A7-A5F6-4A94-8A76-5DBCFB718CAC}" srcOrd="6" destOrd="0" parTransId="{31FE5DEE-8443-4F28-B883-04CE11B53472}" sibTransId="{8755CFAA-0898-40E6-BABA-90AB2C4C3CEB}"/>
    <dgm:cxn modelId="{6DF7ACF3-53B4-40B9-BD65-5AC008F19456}" srcId="{1B80DDCB-3DA3-49AA-A8B3-408EAC934CDA}" destId="{D42424E1-B194-4AD3-BF0F-1D3BDC0563F1}" srcOrd="4" destOrd="0" parTransId="{556030C7-C9DA-46FD-A0C1-3DA44BBADF3B}" sibTransId="{8794C21A-45C7-4AF7-B8E2-5F79016442D1}"/>
    <dgm:cxn modelId="{F6863A81-07F1-4AE5-8457-F54D0C913165}" type="presOf" srcId="{A53A037C-3901-4AAA-B5C8-BB1DBD56256F}" destId="{30829FD1-2920-4B88-9EF2-E9D7D57A587F}" srcOrd="0" destOrd="0" presId="urn:microsoft.com/office/officeart/2005/8/layout/list1"/>
    <dgm:cxn modelId="{83A55C75-C20D-454F-91D4-4CED1C377155}" srcId="{034D6590-C92A-4A37-86EF-74A0138B6E79}" destId="{20452CC3-47F9-4B31-BBB8-581BCC3CC239}" srcOrd="3" destOrd="0" parTransId="{DF6DA507-5430-41ED-B606-B65A9F107502}" sibTransId="{19683711-D997-41EA-A431-AFD7865A9003}"/>
    <dgm:cxn modelId="{87685F8E-096B-427F-8140-33B783457E0A}" srcId="{E337BDE1-508A-4B1A-B318-51F0B2C8298C}" destId="{C3B6A8B0-D5A5-4DE0-B228-CDFD6A2ECFBC}" srcOrd="4" destOrd="0" parTransId="{10985241-9FE6-47A8-AEC2-7014E655E3EA}" sibTransId="{EC270DF6-AC7B-4042-BAFC-AA8364E94F78}"/>
    <dgm:cxn modelId="{1222A3C4-5A0B-44BE-AE6B-0C3E90015625}" srcId="{E337BDE1-508A-4B1A-B318-51F0B2C8298C}" destId="{5169E0D5-CC93-488F-AD81-7BB3A560C640}" srcOrd="3" destOrd="0" parTransId="{C3A8F49B-13F9-4A8F-9289-9E1C8FD6F82F}" sibTransId="{20664E41-AAD1-41D8-9705-0EBE3B783BD3}"/>
    <dgm:cxn modelId="{F40A080F-3E68-430D-8E9C-F240347D2870}" srcId="{A53A037C-3901-4AAA-B5C8-BB1DBD56256F}" destId="{DCE10BEB-B4BA-4C14-ABA4-64885EC36146}" srcOrd="0" destOrd="0" parTransId="{F912CDA6-277E-4908-8A9C-BA9829B1CD1B}" sibTransId="{204A85B2-1BF0-4BAE-AC8F-635C6E3BEC7D}"/>
    <dgm:cxn modelId="{6DB5E916-630B-457E-9C1F-D73F28FFB2C0}" type="presOf" srcId="{113F1EE7-311D-45DE-B828-304AC2D79102}" destId="{981DA818-4382-4715-BD8B-69EF4713B440}" srcOrd="0" destOrd="0" presId="urn:microsoft.com/office/officeart/2005/8/layout/list1"/>
    <dgm:cxn modelId="{C77FEFED-4633-402A-91D7-5850ECAB9DFB}" srcId="{E337BDE1-508A-4B1A-B318-51F0B2C8298C}" destId="{22541592-840F-45FC-8FEF-078D77538243}" srcOrd="6" destOrd="0" parTransId="{73769F7E-253C-4192-9E78-47599160986E}" sibTransId="{ABE09ACF-A9F3-46B9-92ED-E369DAF985A6}"/>
    <dgm:cxn modelId="{9B3C82DA-244C-47BE-8AC5-638956991771}" srcId="{01D1F2D3-9075-4855-921C-BF47BC26D7B1}" destId="{E6D9EE7B-CD85-4CB0-BCDE-B754F5F6E19D}" srcOrd="0" destOrd="0" parTransId="{BA227B71-B439-4567-813D-1EB5D7A64A81}" sibTransId="{26306C9B-CFCD-4A23-B272-0854BC06CD7B}"/>
    <dgm:cxn modelId="{103346F2-BAE5-4572-90D6-CE8555DC3C56}" type="presOf" srcId="{54A50ACE-0EF1-449E-B16B-E384E87B9AAB}" destId="{FEB30977-BB08-4F53-AD21-8B5ABE0D07C8}" srcOrd="0" destOrd="0" presId="urn:microsoft.com/office/officeart/2005/8/layout/list1"/>
    <dgm:cxn modelId="{BE3A34A2-A811-437D-9031-BBCB84211E43}" type="presOf" srcId="{E6D9EE7B-CD85-4CB0-BCDE-B754F5F6E19D}" destId="{FCF6AB45-DE2E-49AF-910A-C29D40F71E4D}" srcOrd="0" destOrd="0" presId="urn:microsoft.com/office/officeart/2005/8/layout/list1"/>
    <dgm:cxn modelId="{ABAEAA8A-8CED-4E10-8FBB-916D5EA4A828}" srcId="{034D6590-C92A-4A37-86EF-74A0138B6E79}" destId="{0F922B69-46D2-4271-BC34-9776AC438318}" srcOrd="2" destOrd="0" parTransId="{0F67E48D-AA5C-4C12-AFE8-95F68D3479C0}" sibTransId="{F5D452CF-C55A-4640-AC99-664E6CCA3894}"/>
    <dgm:cxn modelId="{B7873932-D853-4AD2-9928-2D161221D1BA}" type="presOf" srcId="{22541592-840F-45FC-8FEF-078D77538243}" destId="{C9B8809E-69C3-4097-AB16-A930C89A28C6}" srcOrd="0" destOrd="0" presId="urn:microsoft.com/office/officeart/2005/8/layout/list1"/>
    <dgm:cxn modelId="{D505C467-2F95-4CBD-B093-533C395F79A8}" srcId="{034D6590-C92A-4A37-86EF-74A0138B6E79}" destId="{8A273600-C951-422D-B12C-27A7B07A7A51}" srcOrd="4" destOrd="0" parTransId="{C427052A-AD96-45CB-ABB4-C8B791CD8D1F}" sibTransId="{E70091A6-260E-4C80-8043-C20AB244F1BB}"/>
    <dgm:cxn modelId="{EF1F9EFA-B664-46BF-BF38-7015E496BEF2}" type="presOf" srcId="{F859635B-8FE3-427A-A6F2-44E8EDA22FA4}" destId="{FEB30977-BB08-4F53-AD21-8B5ABE0D07C8}" srcOrd="0" destOrd="1" presId="urn:microsoft.com/office/officeart/2005/8/layout/list1"/>
    <dgm:cxn modelId="{9662F63B-B21D-4D86-9CFD-92DD937E47D6}" type="presOf" srcId="{DCE10BEB-B4BA-4C14-ABA4-64885EC36146}" destId="{F09FC822-683D-41E6-B218-1E4F8B4A8DB3}" srcOrd="0" destOrd="0" presId="urn:microsoft.com/office/officeart/2005/8/layout/list1"/>
    <dgm:cxn modelId="{FC0B3296-36FD-4140-BCD3-FDD6510ECAF4}" type="presOf" srcId="{3856DB1E-6836-4A68-AE3E-5D7072F95AE2}" destId="{AEC39D02-D5A9-4C4F-A35E-921BF2C90D92}" srcOrd="0" destOrd="3" presId="urn:microsoft.com/office/officeart/2005/8/layout/list1"/>
    <dgm:cxn modelId="{9E487F39-50FD-4F03-8ED5-655949FA3C22}" srcId="{E337BDE1-508A-4B1A-B318-51F0B2C8298C}" destId="{034D6590-C92A-4A37-86EF-74A0138B6E79}" srcOrd="0" destOrd="0" parTransId="{5C31ECF0-0CEB-41F6-971A-3FEE875DCC07}" sibTransId="{9249299B-7537-4E5E-B1F9-6A3B4D17F4A7}"/>
    <dgm:cxn modelId="{044FB169-0732-48C7-8D6C-CE3AFBC3875C}" srcId="{1B80DDCB-3DA3-49AA-A8B3-408EAC934CDA}" destId="{B5731540-7075-4CA5-AD03-FA6A11060ADA}" srcOrd="5" destOrd="0" parTransId="{27BF8275-2788-4C42-AE3E-D4B1780CC766}" sibTransId="{17063E39-A234-49D0-A683-73B9F4C3CAED}"/>
    <dgm:cxn modelId="{93C19F7D-8B71-47B2-9549-E0D2D7F15ED3}" srcId="{C3B6A8B0-D5A5-4DE0-B228-CDFD6A2ECFBC}" destId="{987F95DE-8834-4591-84D5-8808184C1681}" srcOrd="0" destOrd="0" parTransId="{A23C1F57-A98C-4C50-ACA2-F6C2B85DB7F5}" sibTransId="{E188D705-7C26-42C9-8F8B-95E779C7FECD}"/>
    <dgm:cxn modelId="{A016A1FA-DA93-4E92-B0B1-5B2743FE8111}" srcId="{1B80DDCB-3DA3-49AA-A8B3-408EAC934CDA}" destId="{54EFC93E-0B71-4ABB-900C-32F1F0E3ADE2}" srcOrd="1" destOrd="0" parTransId="{4633D5D5-EA65-4688-8231-37B75EE5EB88}" sibTransId="{19D6D129-C4AD-4ECE-A3CC-935E673A649B}"/>
    <dgm:cxn modelId="{5770149E-82CF-4AFF-BC1F-1BE1CAD70C8B}" srcId="{E337BDE1-508A-4B1A-B318-51F0B2C8298C}" destId="{01D1F2D3-9075-4855-921C-BF47BC26D7B1}" srcOrd="5" destOrd="0" parTransId="{CE364796-D0A4-4E37-BAE5-89BD7FEA883F}" sibTransId="{F0AE23F7-DF78-469F-82DD-79F0E670A278}"/>
    <dgm:cxn modelId="{D50AEB67-F25B-420E-AF61-7E3F57598747}" type="presOf" srcId="{1B80DDCB-3DA3-49AA-A8B3-408EAC934CDA}" destId="{C96367B4-4B97-4F42-8581-A7743F942C70}" srcOrd="1" destOrd="0" presId="urn:microsoft.com/office/officeart/2005/8/layout/list1"/>
    <dgm:cxn modelId="{19E83573-6D26-4EC3-8564-B9E793E810EE}" type="presOf" srcId="{01D1F2D3-9075-4855-921C-BF47BC26D7B1}" destId="{C4B99F24-47B3-45AA-95FC-5C649325CB3C}" srcOrd="0" destOrd="0" presId="urn:microsoft.com/office/officeart/2005/8/layout/list1"/>
    <dgm:cxn modelId="{66295F98-DD48-4759-9A03-CC65943C53D2}" type="presOf" srcId="{96D2A5A7-A5F6-4A94-8A76-5DBCFB718CAC}" destId="{FEB30977-BB08-4F53-AD21-8B5ABE0D07C8}" srcOrd="0" destOrd="6" presId="urn:microsoft.com/office/officeart/2005/8/layout/list1"/>
    <dgm:cxn modelId="{7EB6E2FF-C76C-45C2-93C4-F0123DDA4E78}" srcId="{5169E0D5-CC93-488F-AD81-7BB3A560C640}" destId="{99DD1883-4C69-42CB-A87A-B85BAB9A522F}" srcOrd="0" destOrd="0" parTransId="{8F856528-3CCE-4E84-93D1-DF1993698FC5}" sibTransId="{D6A6B2F7-9072-4F28-A9F7-1C48B129107A}"/>
    <dgm:cxn modelId="{6F8BD519-0104-4BC2-A046-64F2D1C67AF6}" srcId="{1B80DDCB-3DA3-49AA-A8B3-408EAC934CDA}" destId="{3856DB1E-6836-4A68-AE3E-5D7072F95AE2}" srcOrd="3" destOrd="0" parTransId="{F7E5F0E4-D4A7-4B1C-9DDD-1394F350A577}" sibTransId="{1996D5F0-B148-4D26-AF59-8A074EBC334C}"/>
    <dgm:cxn modelId="{8F5BF929-18DA-4888-A4E2-D03955B8A148}" srcId="{1B80DDCB-3DA3-49AA-A8B3-408EAC934CDA}" destId="{29F03755-9631-4F8F-88A4-874CDB87FA45}" srcOrd="2" destOrd="0" parTransId="{BF673CD9-A101-4B1C-B764-4C0263DC8ADC}" sibTransId="{4B2BC620-F8F3-42F0-902C-689A34F50BBF}"/>
    <dgm:cxn modelId="{B4033FCA-2F03-4B1A-9DF8-AC4D4B68CA62}" type="presOf" srcId="{29F03755-9631-4F8F-88A4-874CDB87FA45}" destId="{AEC39D02-D5A9-4C4F-A35E-921BF2C90D92}" srcOrd="0" destOrd="2" presId="urn:microsoft.com/office/officeart/2005/8/layout/list1"/>
    <dgm:cxn modelId="{F7A30CE3-A441-42C5-A5FF-3DEB1E465BEA}" srcId="{1B80DDCB-3DA3-49AA-A8B3-408EAC934CDA}" destId="{288EEA31-760E-48FC-B9C5-65046E5F0943}" srcOrd="0" destOrd="0" parTransId="{227E969E-5D86-41D1-9021-F50C43036288}" sibTransId="{5E087A18-AAC6-4DEB-B4E5-8FFFEBF28AFC}"/>
    <dgm:cxn modelId="{BA96F711-CB8B-4DE0-8CF7-E58536740659}" type="presOf" srcId="{288EEA31-760E-48FC-B9C5-65046E5F0943}" destId="{AEC39D02-D5A9-4C4F-A35E-921BF2C90D92}" srcOrd="0" destOrd="0" presId="urn:microsoft.com/office/officeart/2005/8/layout/list1"/>
    <dgm:cxn modelId="{0A6B3A87-F7D4-40C1-9B65-10A562C98BBC}" srcId="{22541592-840F-45FC-8FEF-078D77538243}" destId="{C9A7534B-D344-4C06-9AA9-2E3EA6612412}" srcOrd="0" destOrd="0" parTransId="{AE2B9F91-1087-47F9-8725-5C0216D0ACF8}" sibTransId="{8418F3C4-194A-4D20-BF93-3D010384C441}"/>
    <dgm:cxn modelId="{EC3B86D1-FC81-41BE-B5C8-40AE9F2B4BB2}" type="presOf" srcId="{D42424E1-B194-4AD3-BF0F-1D3BDC0563F1}" destId="{AEC39D02-D5A9-4C4F-A35E-921BF2C90D92}" srcOrd="0" destOrd="4" presId="urn:microsoft.com/office/officeart/2005/8/layout/list1"/>
    <dgm:cxn modelId="{85EB4B32-389A-429E-817A-EDC833857A7B}" type="presOf" srcId="{034D6590-C92A-4A37-86EF-74A0138B6E79}" destId="{69F7CD59-D1B5-45E8-8C8D-BBC6A30AD595}" srcOrd="0" destOrd="0" presId="urn:microsoft.com/office/officeart/2005/8/layout/list1"/>
    <dgm:cxn modelId="{5A7975DA-DC9D-4A1D-B402-120DB2A0B088}" srcId="{113F1EE7-311D-45DE-B828-304AC2D79102}" destId="{0B142280-7D67-4DA5-B63A-7EFF3444544E}" srcOrd="0" destOrd="0" parTransId="{E8EBB966-7737-4B25-B5AF-D707EF9C998C}" sibTransId="{A4467C79-CC0B-4FA8-BF89-83ECC2622D88}"/>
    <dgm:cxn modelId="{8875BDDE-3D6C-4E94-992C-E76E80E1DD98}" type="presOf" srcId="{E337BDE1-508A-4B1A-B318-51F0B2C8298C}" destId="{140C22F7-604E-41D2-BF29-5095F2428358}" srcOrd="0" destOrd="0" presId="urn:microsoft.com/office/officeart/2005/8/layout/list1"/>
    <dgm:cxn modelId="{148EC1FE-F0BE-4B81-82D2-C843ED77945F}" type="presOf" srcId="{22541592-840F-45FC-8FEF-078D77538243}" destId="{152BF2DB-F0A5-4E7B-866E-3900FD612F95}" srcOrd="1" destOrd="0" presId="urn:microsoft.com/office/officeart/2005/8/layout/list1"/>
    <dgm:cxn modelId="{5A3F6B1D-4117-42C9-9F0F-E7137FF4E266}" srcId="{E337BDE1-508A-4B1A-B318-51F0B2C8298C}" destId="{A53A037C-3901-4AAA-B5C8-BB1DBD56256F}" srcOrd="1" destOrd="0" parTransId="{9FB3C9E1-5F65-460C-B180-815EACBFE553}" sibTransId="{00C6F878-4FAC-43E1-A8D3-1FD4BAC3B536}"/>
    <dgm:cxn modelId="{170566F6-1191-4D78-9AFB-E2912695920B}" srcId="{034D6590-C92A-4A37-86EF-74A0138B6E79}" destId="{9B5015A6-464E-4EB6-82E0-87DB3B3CA643}" srcOrd="5" destOrd="0" parTransId="{494B553E-43D9-452C-8B73-B61D22F3FA40}" sibTransId="{6073B1D8-71F6-48F1-A873-2075D1A1D06C}"/>
    <dgm:cxn modelId="{E5450900-0510-4BD5-9994-640E08986C3F}" type="presOf" srcId="{9B5015A6-464E-4EB6-82E0-87DB3B3CA643}" destId="{FEB30977-BB08-4F53-AD21-8B5ABE0D07C8}" srcOrd="0" destOrd="5" presId="urn:microsoft.com/office/officeart/2005/8/layout/list1"/>
    <dgm:cxn modelId="{2F751646-A3DD-4D67-8EFE-D2F38AFAE575}" type="presOf" srcId="{113F1EE7-311D-45DE-B828-304AC2D79102}" destId="{F25A85D9-3ADB-4CB0-AAC5-B35C51BAF7E1}" srcOrd="1" destOrd="0" presId="urn:microsoft.com/office/officeart/2005/8/layout/list1"/>
    <dgm:cxn modelId="{AE6A4531-884B-45E3-85FB-58EA44A86ECF}" type="presOf" srcId="{99DD1883-4C69-42CB-A87A-B85BAB9A522F}" destId="{4DD22C5E-1540-4CDC-A6F7-34F056D6928A}" srcOrd="0" destOrd="0" presId="urn:microsoft.com/office/officeart/2005/8/layout/list1"/>
    <dgm:cxn modelId="{1F426C61-55F7-4A4B-B035-00B06E643F4F}" type="presOf" srcId="{C3B6A8B0-D5A5-4DE0-B228-CDFD6A2ECFBC}" destId="{FDD3669A-CD4D-4140-9ECA-DED1299ECCC0}" srcOrd="1" destOrd="0" presId="urn:microsoft.com/office/officeart/2005/8/layout/list1"/>
    <dgm:cxn modelId="{0063F17F-5012-4AF5-92AA-BA62889E209D}" type="presOf" srcId="{0B142280-7D67-4DA5-B63A-7EFF3444544E}" destId="{80DB12FF-8B7B-4175-B0CD-26DA5673CD9D}" srcOrd="0" destOrd="0" presId="urn:microsoft.com/office/officeart/2005/8/layout/list1"/>
    <dgm:cxn modelId="{ADA08717-F978-4624-B868-2A20BEE9A648}" type="presOf" srcId="{C9A7534B-D344-4C06-9AA9-2E3EA6612412}" destId="{BAC6286A-9210-4769-9B0C-0607E4BB93DC}" srcOrd="0" destOrd="0" presId="urn:microsoft.com/office/officeart/2005/8/layout/list1"/>
    <dgm:cxn modelId="{CC9554F9-E460-451C-8E9D-180B39C3A51D}" type="presOf" srcId="{B5731540-7075-4CA5-AD03-FA6A11060ADA}" destId="{AEC39D02-D5A9-4C4F-A35E-921BF2C90D92}" srcOrd="0" destOrd="5" presId="urn:microsoft.com/office/officeart/2005/8/layout/list1"/>
    <dgm:cxn modelId="{3ED0259D-161C-4DA9-81E0-26B0FC4D0D54}" srcId="{E337BDE1-508A-4B1A-B318-51F0B2C8298C}" destId="{1B80DDCB-3DA3-49AA-A8B3-408EAC934CDA}" srcOrd="7" destOrd="0" parTransId="{F64E6FC1-4009-452B-9F5E-61AFF612860F}" sibTransId="{4D337E85-90A3-4A9D-83F2-F71A5FDE70B8}"/>
    <dgm:cxn modelId="{D5D0D3A1-C2D9-436A-99B4-6D7C02D06ABB}" type="presOf" srcId="{0F922B69-46D2-4271-BC34-9776AC438318}" destId="{FEB30977-BB08-4F53-AD21-8B5ABE0D07C8}" srcOrd="0" destOrd="2" presId="urn:microsoft.com/office/officeart/2005/8/layout/list1"/>
    <dgm:cxn modelId="{3A923664-88EE-48C1-91FE-92753E4706EA}" type="presOf" srcId="{01D1F2D3-9075-4855-921C-BF47BC26D7B1}" destId="{F0513B88-C3D5-4C7A-A6EA-2E94C2D3E9C7}" srcOrd="1" destOrd="0" presId="urn:microsoft.com/office/officeart/2005/8/layout/list1"/>
    <dgm:cxn modelId="{80D8698C-3D3A-49ED-B93C-6840DA96C53F}" type="presOf" srcId="{5169E0D5-CC93-488F-AD81-7BB3A560C640}" destId="{68D1A938-3CF8-4D86-A798-2BECB8B2C75E}" srcOrd="0" destOrd="0" presId="urn:microsoft.com/office/officeart/2005/8/layout/list1"/>
    <dgm:cxn modelId="{908EE5DD-CC01-4485-AEAB-8B6F4D569781}" type="presOf" srcId="{8A273600-C951-422D-B12C-27A7B07A7A51}" destId="{FEB30977-BB08-4F53-AD21-8B5ABE0D07C8}" srcOrd="0" destOrd="4" presId="urn:microsoft.com/office/officeart/2005/8/layout/list1"/>
    <dgm:cxn modelId="{1E201B8C-3C6C-4E8F-A0B0-E8606208411C}" srcId="{E337BDE1-508A-4B1A-B318-51F0B2C8298C}" destId="{113F1EE7-311D-45DE-B828-304AC2D79102}" srcOrd="2" destOrd="0" parTransId="{46EE5BF2-6723-47E4-935F-75058521D797}" sibTransId="{E6D04BE6-C85F-4427-A37B-3FED7E81DB54}"/>
    <dgm:cxn modelId="{F5467323-6B06-4DF8-90CB-30190075B4FA}" type="presOf" srcId="{A53A037C-3901-4AAA-B5C8-BB1DBD56256F}" destId="{3DDA3AFC-443E-4547-A8C6-2753817C703C}" srcOrd="1" destOrd="0" presId="urn:microsoft.com/office/officeart/2005/8/layout/list1"/>
    <dgm:cxn modelId="{60FFF268-8A6F-4205-96B2-8512E27A5DE1}" type="presOf" srcId="{54EFC93E-0B71-4ABB-900C-32F1F0E3ADE2}" destId="{AEC39D02-D5A9-4C4F-A35E-921BF2C90D92}" srcOrd="0" destOrd="1" presId="urn:microsoft.com/office/officeart/2005/8/layout/list1"/>
    <dgm:cxn modelId="{70341AC8-8E06-4F08-ACA3-9357AEF6985C}" type="presOf" srcId="{1B80DDCB-3DA3-49AA-A8B3-408EAC934CDA}" destId="{72BF54AC-580E-4F9E-A781-F9DD40DF6F37}" srcOrd="0" destOrd="0" presId="urn:microsoft.com/office/officeart/2005/8/layout/list1"/>
    <dgm:cxn modelId="{768DF097-FEF6-4C68-82C1-36F793B0B918}" srcId="{034D6590-C92A-4A37-86EF-74A0138B6E79}" destId="{54A50ACE-0EF1-449E-B16B-E384E87B9AAB}" srcOrd="0" destOrd="0" parTransId="{95A85E72-CC5B-4DCD-8705-2F24838BC5DB}" sibTransId="{F9C66B7A-C6DF-4BCE-83DB-E725577BD108}"/>
    <dgm:cxn modelId="{15F9A562-1328-4A5A-B0FD-0BF14E0E639D}" type="presOf" srcId="{987F95DE-8834-4591-84D5-8808184C1681}" destId="{6DC002A1-3AD9-4CDE-8ACB-E48B1A60DA10}" srcOrd="0" destOrd="0" presId="urn:microsoft.com/office/officeart/2005/8/layout/list1"/>
    <dgm:cxn modelId="{B89F9C40-2937-48FF-9EBB-0175C5BFF060}" type="presOf" srcId="{20452CC3-47F9-4B31-BBB8-581BCC3CC239}" destId="{FEB30977-BB08-4F53-AD21-8B5ABE0D07C8}" srcOrd="0" destOrd="3" presId="urn:microsoft.com/office/officeart/2005/8/layout/list1"/>
    <dgm:cxn modelId="{A6D96759-EEFA-46E1-842D-50B285666847}" type="presOf" srcId="{5169E0D5-CC93-488F-AD81-7BB3A560C640}" destId="{101EBACD-816E-46B3-8FD2-9AA2BB6E8A6F}" srcOrd="1" destOrd="0" presId="urn:microsoft.com/office/officeart/2005/8/layout/list1"/>
    <dgm:cxn modelId="{9EFAFF1B-6766-4F62-A167-98C562E58879}" type="presParOf" srcId="{140C22F7-604E-41D2-BF29-5095F2428358}" destId="{4EC40F34-4F78-4EE7-B4E2-E2370200D1E4}" srcOrd="0" destOrd="0" presId="urn:microsoft.com/office/officeart/2005/8/layout/list1"/>
    <dgm:cxn modelId="{B4516AD6-D87D-4715-8B7E-9E5F174FF517}" type="presParOf" srcId="{4EC40F34-4F78-4EE7-B4E2-E2370200D1E4}" destId="{69F7CD59-D1B5-45E8-8C8D-BBC6A30AD595}" srcOrd="0" destOrd="0" presId="urn:microsoft.com/office/officeart/2005/8/layout/list1"/>
    <dgm:cxn modelId="{BEABC0B0-799F-439B-8876-C53A73AEDF40}" type="presParOf" srcId="{4EC40F34-4F78-4EE7-B4E2-E2370200D1E4}" destId="{26122329-13EC-4DDF-A65F-1F4718041539}" srcOrd="1" destOrd="0" presId="urn:microsoft.com/office/officeart/2005/8/layout/list1"/>
    <dgm:cxn modelId="{82A6887D-C941-427E-B27A-078D928F15C4}" type="presParOf" srcId="{140C22F7-604E-41D2-BF29-5095F2428358}" destId="{C9A935AA-4BB6-438C-AEEE-6F92AC0C6827}" srcOrd="1" destOrd="0" presId="urn:microsoft.com/office/officeart/2005/8/layout/list1"/>
    <dgm:cxn modelId="{89A418EA-61A6-4DF8-8F21-45D149BDA03E}" type="presParOf" srcId="{140C22F7-604E-41D2-BF29-5095F2428358}" destId="{FEB30977-BB08-4F53-AD21-8B5ABE0D07C8}" srcOrd="2" destOrd="0" presId="urn:microsoft.com/office/officeart/2005/8/layout/list1"/>
    <dgm:cxn modelId="{E4F09339-08ED-4BCC-92C3-3454B8998C31}" type="presParOf" srcId="{140C22F7-604E-41D2-BF29-5095F2428358}" destId="{D2EE2631-9D95-4861-8470-6B15F6FB9524}" srcOrd="3" destOrd="0" presId="urn:microsoft.com/office/officeart/2005/8/layout/list1"/>
    <dgm:cxn modelId="{6EAF5BD3-50C9-449E-B9D5-D3FBC5312F62}" type="presParOf" srcId="{140C22F7-604E-41D2-BF29-5095F2428358}" destId="{C4109E76-2A03-4A00-B4D1-4BB750A53D2C}" srcOrd="4" destOrd="0" presId="urn:microsoft.com/office/officeart/2005/8/layout/list1"/>
    <dgm:cxn modelId="{193EBA78-6829-4E04-8C08-0F9B8CAA65B8}" type="presParOf" srcId="{C4109E76-2A03-4A00-B4D1-4BB750A53D2C}" destId="{30829FD1-2920-4B88-9EF2-E9D7D57A587F}" srcOrd="0" destOrd="0" presId="urn:microsoft.com/office/officeart/2005/8/layout/list1"/>
    <dgm:cxn modelId="{0F377055-595F-49F4-B8C4-7310F5B1136C}" type="presParOf" srcId="{C4109E76-2A03-4A00-B4D1-4BB750A53D2C}" destId="{3DDA3AFC-443E-4547-A8C6-2753817C703C}" srcOrd="1" destOrd="0" presId="urn:microsoft.com/office/officeart/2005/8/layout/list1"/>
    <dgm:cxn modelId="{4C8616FA-3260-417E-8D6A-E53131A29A3D}" type="presParOf" srcId="{140C22F7-604E-41D2-BF29-5095F2428358}" destId="{679DDD75-613A-4780-9004-EA14FD76E088}" srcOrd="5" destOrd="0" presId="urn:microsoft.com/office/officeart/2005/8/layout/list1"/>
    <dgm:cxn modelId="{2C368053-CACA-4BF3-BB62-1486F0931AC8}" type="presParOf" srcId="{140C22F7-604E-41D2-BF29-5095F2428358}" destId="{F09FC822-683D-41E6-B218-1E4F8B4A8DB3}" srcOrd="6" destOrd="0" presId="urn:microsoft.com/office/officeart/2005/8/layout/list1"/>
    <dgm:cxn modelId="{6196AD8F-C9B5-43A5-AEF9-FCE121F77A99}" type="presParOf" srcId="{140C22F7-604E-41D2-BF29-5095F2428358}" destId="{4B64831A-656F-4B34-AFE7-2AC0CD1DB449}" srcOrd="7" destOrd="0" presId="urn:microsoft.com/office/officeart/2005/8/layout/list1"/>
    <dgm:cxn modelId="{E4DBAC1B-BDB4-44E0-A84F-5A7334674393}" type="presParOf" srcId="{140C22F7-604E-41D2-BF29-5095F2428358}" destId="{62EFAD5E-C8A7-4FCC-BF33-D5B27E2D2C1F}" srcOrd="8" destOrd="0" presId="urn:microsoft.com/office/officeart/2005/8/layout/list1"/>
    <dgm:cxn modelId="{EF7B60FE-B5B1-4341-9813-219DBE86F7E1}" type="presParOf" srcId="{62EFAD5E-C8A7-4FCC-BF33-D5B27E2D2C1F}" destId="{981DA818-4382-4715-BD8B-69EF4713B440}" srcOrd="0" destOrd="0" presId="urn:microsoft.com/office/officeart/2005/8/layout/list1"/>
    <dgm:cxn modelId="{A49EBA81-AE69-4999-AC22-90794378366B}" type="presParOf" srcId="{62EFAD5E-C8A7-4FCC-BF33-D5B27E2D2C1F}" destId="{F25A85D9-3ADB-4CB0-AAC5-B35C51BAF7E1}" srcOrd="1" destOrd="0" presId="urn:microsoft.com/office/officeart/2005/8/layout/list1"/>
    <dgm:cxn modelId="{571B4D51-FE6B-4EA8-A66A-AF4D7D6F0352}" type="presParOf" srcId="{140C22F7-604E-41D2-BF29-5095F2428358}" destId="{5ED5F54B-1AEC-45CC-8DB3-B7CFADE8F698}" srcOrd="9" destOrd="0" presId="urn:microsoft.com/office/officeart/2005/8/layout/list1"/>
    <dgm:cxn modelId="{4F8BD792-B279-4721-BFE7-8F0DEB9E0C54}" type="presParOf" srcId="{140C22F7-604E-41D2-BF29-5095F2428358}" destId="{80DB12FF-8B7B-4175-B0CD-26DA5673CD9D}" srcOrd="10" destOrd="0" presId="urn:microsoft.com/office/officeart/2005/8/layout/list1"/>
    <dgm:cxn modelId="{559B6975-2A4B-4405-830C-CEABB14C0ACA}" type="presParOf" srcId="{140C22F7-604E-41D2-BF29-5095F2428358}" destId="{D0B5DDF6-C25F-4E5F-A8A3-3B40B215163D}" srcOrd="11" destOrd="0" presId="urn:microsoft.com/office/officeart/2005/8/layout/list1"/>
    <dgm:cxn modelId="{66D24182-6939-46CF-9346-C54C8749D985}" type="presParOf" srcId="{140C22F7-604E-41D2-BF29-5095F2428358}" destId="{5DCDE2FD-57B8-4180-92DE-D8CB93BA02E7}" srcOrd="12" destOrd="0" presId="urn:microsoft.com/office/officeart/2005/8/layout/list1"/>
    <dgm:cxn modelId="{956BEA6E-7F27-4477-BDC5-84D4985F2E05}" type="presParOf" srcId="{5DCDE2FD-57B8-4180-92DE-D8CB93BA02E7}" destId="{68D1A938-3CF8-4D86-A798-2BECB8B2C75E}" srcOrd="0" destOrd="0" presId="urn:microsoft.com/office/officeart/2005/8/layout/list1"/>
    <dgm:cxn modelId="{8831DC74-4773-433C-8D89-261DF9C5F3DE}" type="presParOf" srcId="{5DCDE2FD-57B8-4180-92DE-D8CB93BA02E7}" destId="{101EBACD-816E-46B3-8FD2-9AA2BB6E8A6F}" srcOrd="1" destOrd="0" presId="urn:microsoft.com/office/officeart/2005/8/layout/list1"/>
    <dgm:cxn modelId="{F29548F5-CF78-417B-B641-ED5A006013F1}" type="presParOf" srcId="{140C22F7-604E-41D2-BF29-5095F2428358}" destId="{40934245-0C52-4978-A153-4489EB59F9B3}" srcOrd="13" destOrd="0" presId="urn:microsoft.com/office/officeart/2005/8/layout/list1"/>
    <dgm:cxn modelId="{7FE8947C-4EE0-4CBD-A6A0-CBB3BF6BF26D}" type="presParOf" srcId="{140C22F7-604E-41D2-BF29-5095F2428358}" destId="{4DD22C5E-1540-4CDC-A6F7-34F056D6928A}" srcOrd="14" destOrd="0" presId="urn:microsoft.com/office/officeart/2005/8/layout/list1"/>
    <dgm:cxn modelId="{25190629-3F25-4CB2-AF4C-6D61245F235F}" type="presParOf" srcId="{140C22F7-604E-41D2-BF29-5095F2428358}" destId="{EFD16A59-EFAD-42E7-9563-74D95FC26C46}" srcOrd="15" destOrd="0" presId="urn:microsoft.com/office/officeart/2005/8/layout/list1"/>
    <dgm:cxn modelId="{8A19EFCC-9A42-4061-9147-F865F63AFB72}" type="presParOf" srcId="{140C22F7-604E-41D2-BF29-5095F2428358}" destId="{28A96C15-20C8-4CBA-A307-A4B64690E47D}" srcOrd="16" destOrd="0" presId="urn:microsoft.com/office/officeart/2005/8/layout/list1"/>
    <dgm:cxn modelId="{80FF0400-7F1E-4D3E-9C63-2C3D2E1DF540}" type="presParOf" srcId="{28A96C15-20C8-4CBA-A307-A4B64690E47D}" destId="{0E3D636E-D202-4A8A-8875-59FD47C96BA9}" srcOrd="0" destOrd="0" presId="urn:microsoft.com/office/officeart/2005/8/layout/list1"/>
    <dgm:cxn modelId="{063F97A3-5D83-4632-9607-D842AD87B0A5}" type="presParOf" srcId="{28A96C15-20C8-4CBA-A307-A4B64690E47D}" destId="{FDD3669A-CD4D-4140-9ECA-DED1299ECCC0}" srcOrd="1" destOrd="0" presId="urn:microsoft.com/office/officeart/2005/8/layout/list1"/>
    <dgm:cxn modelId="{F50CED68-EF04-404C-9C39-D19F01D6781A}" type="presParOf" srcId="{140C22F7-604E-41D2-BF29-5095F2428358}" destId="{84C2153F-04F9-4F20-A6C6-93A641859A34}" srcOrd="17" destOrd="0" presId="urn:microsoft.com/office/officeart/2005/8/layout/list1"/>
    <dgm:cxn modelId="{CA526983-A3FF-4734-B461-23968D54CD73}" type="presParOf" srcId="{140C22F7-604E-41D2-BF29-5095F2428358}" destId="{6DC002A1-3AD9-4CDE-8ACB-E48B1A60DA10}" srcOrd="18" destOrd="0" presId="urn:microsoft.com/office/officeart/2005/8/layout/list1"/>
    <dgm:cxn modelId="{3A0D8488-DCC6-4928-9502-9E20ACA67FAF}" type="presParOf" srcId="{140C22F7-604E-41D2-BF29-5095F2428358}" destId="{4FA8C236-F27B-4971-A6D0-9B9DFFCA21E0}" srcOrd="19" destOrd="0" presId="urn:microsoft.com/office/officeart/2005/8/layout/list1"/>
    <dgm:cxn modelId="{E05360B1-D98E-476A-A321-8AC78A8A194B}" type="presParOf" srcId="{140C22F7-604E-41D2-BF29-5095F2428358}" destId="{382E9507-DCCA-41A1-9D0E-7EA3314049C9}" srcOrd="20" destOrd="0" presId="urn:microsoft.com/office/officeart/2005/8/layout/list1"/>
    <dgm:cxn modelId="{52D5760B-7CD8-440F-9D97-5F9BB1AD57F1}" type="presParOf" srcId="{382E9507-DCCA-41A1-9D0E-7EA3314049C9}" destId="{C4B99F24-47B3-45AA-95FC-5C649325CB3C}" srcOrd="0" destOrd="0" presId="urn:microsoft.com/office/officeart/2005/8/layout/list1"/>
    <dgm:cxn modelId="{F4BD6C3B-FF4B-4117-9E1E-6B41AE9A43A5}" type="presParOf" srcId="{382E9507-DCCA-41A1-9D0E-7EA3314049C9}" destId="{F0513B88-C3D5-4C7A-A6EA-2E94C2D3E9C7}" srcOrd="1" destOrd="0" presId="urn:microsoft.com/office/officeart/2005/8/layout/list1"/>
    <dgm:cxn modelId="{E5B0CC0D-3C8B-49BE-A01C-8313879A961B}" type="presParOf" srcId="{140C22F7-604E-41D2-BF29-5095F2428358}" destId="{348F0E00-28AC-4EFD-AB7B-73D4DC192FCC}" srcOrd="21" destOrd="0" presId="urn:microsoft.com/office/officeart/2005/8/layout/list1"/>
    <dgm:cxn modelId="{62B58AA3-9C00-4B40-8F72-878C370A08CC}" type="presParOf" srcId="{140C22F7-604E-41D2-BF29-5095F2428358}" destId="{FCF6AB45-DE2E-49AF-910A-C29D40F71E4D}" srcOrd="22" destOrd="0" presId="urn:microsoft.com/office/officeart/2005/8/layout/list1"/>
    <dgm:cxn modelId="{328117E6-3426-4EED-B2AC-1D28B7F58E9B}" type="presParOf" srcId="{140C22F7-604E-41D2-BF29-5095F2428358}" destId="{61BEBD8C-C182-464F-A220-4D698E411077}" srcOrd="23" destOrd="0" presId="urn:microsoft.com/office/officeart/2005/8/layout/list1"/>
    <dgm:cxn modelId="{72D80474-D630-41B4-8A2A-AC1CF01045C5}" type="presParOf" srcId="{140C22F7-604E-41D2-BF29-5095F2428358}" destId="{72D20ACD-20A7-41C3-92B5-D58B2A4EB80F}" srcOrd="24" destOrd="0" presId="urn:microsoft.com/office/officeart/2005/8/layout/list1"/>
    <dgm:cxn modelId="{F3D0A056-DADC-4EAE-96B5-A8F528CA7926}" type="presParOf" srcId="{72D20ACD-20A7-41C3-92B5-D58B2A4EB80F}" destId="{C9B8809E-69C3-4097-AB16-A930C89A28C6}" srcOrd="0" destOrd="0" presId="urn:microsoft.com/office/officeart/2005/8/layout/list1"/>
    <dgm:cxn modelId="{37CD9DAB-3E2A-42FC-82C7-8A4873307868}" type="presParOf" srcId="{72D20ACD-20A7-41C3-92B5-D58B2A4EB80F}" destId="{152BF2DB-F0A5-4E7B-866E-3900FD612F95}" srcOrd="1" destOrd="0" presId="urn:microsoft.com/office/officeart/2005/8/layout/list1"/>
    <dgm:cxn modelId="{DD773141-0AF0-4206-8729-A11BD06B61EA}" type="presParOf" srcId="{140C22F7-604E-41D2-BF29-5095F2428358}" destId="{D501040D-915F-497A-AB24-56D4B44334A7}" srcOrd="25" destOrd="0" presId="urn:microsoft.com/office/officeart/2005/8/layout/list1"/>
    <dgm:cxn modelId="{BD5FBBDC-D781-4A92-85DD-01669C130D33}" type="presParOf" srcId="{140C22F7-604E-41D2-BF29-5095F2428358}" destId="{BAC6286A-9210-4769-9B0C-0607E4BB93DC}" srcOrd="26" destOrd="0" presId="urn:microsoft.com/office/officeart/2005/8/layout/list1"/>
    <dgm:cxn modelId="{3D7F5B71-D95D-4D0F-B50E-363A23463D56}" type="presParOf" srcId="{140C22F7-604E-41D2-BF29-5095F2428358}" destId="{5F5B371A-A2B8-4413-AD51-EE2F2D4C1672}" srcOrd="27" destOrd="0" presId="urn:microsoft.com/office/officeart/2005/8/layout/list1"/>
    <dgm:cxn modelId="{542314AF-323C-4434-8346-F3B9E62AC3F5}" type="presParOf" srcId="{140C22F7-604E-41D2-BF29-5095F2428358}" destId="{2750A431-0AF7-4E6B-9235-9E73E1E87212}" srcOrd="28" destOrd="0" presId="urn:microsoft.com/office/officeart/2005/8/layout/list1"/>
    <dgm:cxn modelId="{ACA7B29D-8B27-4D29-8967-EC093C464900}" type="presParOf" srcId="{2750A431-0AF7-4E6B-9235-9E73E1E87212}" destId="{72BF54AC-580E-4F9E-A781-F9DD40DF6F37}" srcOrd="0" destOrd="0" presId="urn:microsoft.com/office/officeart/2005/8/layout/list1"/>
    <dgm:cxn modelId="{921D0DC3-2FB0-4516-867E-1BE152B13F82}" type="presParOf" srcId="{2750A431-0AF7-4E6B-9235-9E73E1E87212}" destId="{C96367B4-4B97-4F42-8581-A7743F942C70}" srcOrd="1" destOrd="0" presId="urn:microsoft.com/office/officeart/2005/8/layout/list1"/>
    <dgm:cxn modelId="{3C3DFFFF-58F0-4C59-ADA1-344004E9DAFE}" type="presParOf" srcId="{140C22F7-604E-41D2-BF29-5095F2428358}" destId="{00B22EB3-755E-426C-9A1E-81F4DC03206C}" srcOrd="29" destOrd="0" presId="urn:microsoft.com/office/officeart/2005/8/layout/list1"/>
    <dgm:cxn modelId="{EC7AD504-4537-4C83-AE78-BFC77AEEBBDD}" type="presParOf" srcId="{140C22F7-604E-41D2-BF29-5095F2428358}" destId="{AEC39D02-D5A9-4C4F-A35E-921BF2C90D92}" srcOrd="30"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57E31CA-49E3-4B0F-B0EA-41134AD4764D}"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5C24CB56-27DB-4844-B523-42AC021756D2}">
      <dgm:prSet phldrT="[Text]"/>
      <dgm:spPr/>
      <dgm:t>
        <a:bodyPr/>
        <a:lstStyle/>
        <a:p>
          <a:r>
            <a:rPr lang="en-GB" dirty="0" smtClean="0">
              <a:latin typeface="Arial" panose="020B0604020202020204" pitchFamily="34" charset="0"/>
              <a:cs typeface="Arial" panose="020B0604020202020204" pitchFamily="34" charset="0"/>
            </a:rPr>
            <a:t>Where a warrant authorising entry to premises is sought and provided, this will allow a constable to accompany the Council Officer and to use reasonable force to fulfil the object of the visit.</a:t>
          </a:r>
          <a:endParaRPr lang="en-US" dirty="0">
            <a:latin typeface="Arial" panose="020B0604020202020204" pitchFamily="34" charset="0"/>
            <a:cs typeface="Arial" panose="020B0604020202020204" pitchFamily="34" charset="0"/>
          </a:endParaRPr>
        </a:p>
      </dgm:t>
    </dgm:pt>
    <dgm:pt modelId="{96EDAA78-43DD-4A75-9F77-CBB212F54ACF}" type="parTrans" cxnId="{4CC377DB-5F04-4870-9226-94BC96827CF2}">
      <dgm:prSet/>
      <dgm:spPr/>
      <dgm:t>
        <a:bodyPr/>
        <a:lstStyle/>
        <a:p>
          <a:endParaRPr lang="en-US"/>
        </a:p>
      </dgm:t>
    </dgm:pt>
    <dgm:pt modelId="{1D7808DC-8D39-4D89-8955-9C094EA48300}" type="sibTrans" cxnId="{4CC377DB-5F04-4870-9226-94BC96827CF2}">
      <dgm:prSet/>
      <dgm:spPr/>
      <dgm:t>
        <a:bodyPr/>
        <a:lstStyle/>
        <a:p>
          <a:endParaRPr lang="en-US"/>
        </a:p>
      </dgm:t>
    </dgm:pt>
    <dgm:pt modelId="{FFFEA42A-DDDF-42C1-84B2-DED743B623ED}">
      <dgm:prSet/>
      <dgm:spPr/>
      <dgm:t>
        <a:bodyPr/>
        <a:lstStyle/>
        <a:p>
          <a:r>
            <a:rPr lang="en-GB" dirty="0" smtClean="0">
              <a:latin typeface="Arial" panose="020B0604020202020204" pitchFamily="34" charset="0"/>
              <a:cs typeface="Arial" panose="020B0604020202020204" pitchFamily="34" charset="0"/>
            </a:rPr>
            <a:t>A Council Officer has been, or reasonably expects to be refused entry or otherwise will be unable to enter; or</a:t>
          </a:r>
          <a:endParaRPr lang="en-GB" dirty="0">
            <a:latin typeface="Arial" panose="020B0604020202020204" pitchFamily="34" charset="0"/>
            <a:cs typeface="Arial" panose="020B0604020202020204" pitchFamily="34" charset="0"/>
          </a:endParaRPr>
        </a:p>
      </dgm:t>
    </dgm:pt>
    <dgm:pt modelId="{ED99F60A-C71B-4514-95E9-1AF475070107}" type="parTrans" cxnId="{EFF78EBC-F606-4170-B804-90E6BFFE345D}">
      <dgm:prSet/>
      <dgm:spPr/>
      <dgm:t>
        <a:bodyPr/>
        <a:lstStyle/>
        <a:p>
          <a:endParaRPr lang="en-US"/>
        </a:p>
      </dgm:t>
    </dgm:pt>
    <dgm:pt modelId="{8554A899-CD79-4B1B-B465-A634977329CC}" type="sibTrans" cxnId="{EFF78EBC-F606-4170-B804-90E6BFFE345D}">
      <dgm:prSet/>
      <dgm:spPr/>
      <dgm:t>
        <a:bodyPr/>
        <a:lstStyle/>
        <a:p>
          <a:endParaRPr lang="en-US"/>
        </a:p>
      </dgm:t>
    </dgm:pt>
    <dgm:pt modelId="{857E68E0-7CCF-4C46-9499-16E35E788B8F}">
      <dgm:prSet/>
      <dgm:spPr/>
      <dgm:t>
        <a:bodyPr/>
        <a:lstStyle/>
        <a:p>
          <a:r>
            <a:rPr lang="en-GB" dirty="0" smtClean="0">
              <a:latin typeface="Arial" panose="020B0604020202020204" pitchFamily="34" charset="0"/>
              <a:cs typeface="Arial" panose="020B0604020202020204" pitchFamily="34" charset="0"/>
            </a:rPr>
            <a:t>Any attempt by a Council Officer to visit the place without such a warrant would defeat the object of the visit.</a:t>
          </a:r>
          <a:endParaRPr lang="en-GB" dirty="0">
            <a:latin typeface="Arial" panose="020B0604020202020204" pitchFamily="34" charset="0"/>
            <a:cs typeface="Arial" panose="020B0604020202020204" pitchFamily="34" charset="0"/>
          </a:endParaRPr>
        </a:p>
      </dgm:t>
    </dgm:pt>
    <dgm:pt modelId="{ED2A63CC-83B1-465B-AC65-61BD03879B9E}" type="parTrans" cxnId="{6C38A460-F259-49D3-826E-64F0F1DAC4E9}">
      <dgm:prSet/>
      <dgm:spPr/>
      <dgm:t>
        <a:bodyPr/>
        <a:lstStyle/>
        <a:p>
          <a:endParaRPr lang="en-US"/>
        </a:p>
      </dgm:t>
    </dgm:pt>
    <dgm:pt modelId="{5A935E23-652B-4244-8322-BE73C152A183}" type="sibTrans" cxnId="{6C38A460-F259-49D3-826E-64F0F1DAC4E9}">
      <dgm:prSet/>
      <dgm:spPr/>
      <dgm:t>
        <a:bodyPr/>
        <a:lstStyle/>
        <a:p>
          <a:endParaRPr lang="en-US"/>
        </a:p>
      </dgm:t>
    </dgm:pt>
    <dgm:pt modelId="{A0B3ED5F-F263-46EA-B4EC-0CA9F89501F8}">
      <dgm:prSet/>
      <dgm:spPr/>
      <dgm:t>
        <a:bodyPr/>
        <a:lstStyle/>
        <a:p>
          <a:r>
            <a:rPr lang="en-GB" dirty="0" smtClean="0">
              <a:latin typeface="Arial" panose="020B0604020202020204" pitchFamily="34" charset="0"/>
              <a:cs typeface="Arial" panose="020B0604020202020204" pitchFamily="34" charset="0"/>
            </a:rPr>
            <a:t>A warrant for entry granted by a sheriff expires 72 hours after it has been granted. Once a warrant has expired, the Council Officer must not re-enter or remain in that place.</a:t>
          </a:r>
          <a:endParaRPr lang="en-GB" dirty="0">
            <a:latin typeface="Arial" panose="020B0604020202020204" pitchFamily="34" charset="0"/>
            <a:cs typeface="Arial" panose="020B0604020202020204" pitchFamily="34" charset="0"/>
          </a:endParaRPr>
        </a:p>
      </dgm:t>
    </dgm:pt>
    <dgm:pt modelId="{1E7E8367-C893-4934-81C8-01601D2B50C6}" type="parTrans" cxnId="{683F2A01-0900-43D0-898C-82F4BE6E090B}">
      <dgm:prSet/>
      <dgm:spPr/>
      <dgm:t>
        <a:bodyPr/>
        <a:lstStyle/>
        <a:p>
          <a:endParaRPr lang="en-US"/>
        </a:p>
      </dgm:t>
    </dgm:pt>
    <dgm:pt modelId="{77D2920C-494F-4532-93A5-3E6F0D3B3FA3}" type="sibTrans" cxnId="{683F2A01-0900-43D0-898C-82F4BE6E090B}">
      <dgm:prSet/>
      <dgm:spPr/>
      <dgm:t>
        <a:bodyPr/>
        <a:lstStyle/>
        <a:p>
          <a:endParaRPr lang="en-US"/>
        </a:p>
      </dgm:t>
    </dgm:pt>
    <dgm:pt modelId="{23EDA796-7487-47F8-9CD1-077ABD5AF3FE}">
      <dgm:prSet/>
      <dgm:spPr/>
      <dgm:t>
        <a:bodyPr/>
        <a:lstStyle/>
        <a:p>
          <a:r>
            <a:rPr lang="en-GB" dirty="0" smtClean="0">
              <a:latin typeface="Arial" panose="020B0604020202020204" pitchFamily="34" charset="0"/>
              <a:cs typeface="Arial" panose="020B0604020202020204" pitchFamily="34" charset="0"/>
            </a:rPr>
            <a:t>Section 37 of the Act makes provision for warrants of entry. Only the council can apply for a warrant for entry.</a:t>
          </a:r>
          <a:endParaRPr lang="en-US" dirty="0">
            <a:latin typeface="Arial" panose="020B0604020202020204" pitchFamily="34" charset="0"/>
            <a:cs typeface="Arial" panose="020B0604020202020204" pitchFamily="34" charset="0"/>
          </a:endParaRPr>
        </a:p>
      </dgm:t>
    </dgm:pt>
    <dgm:pt modelId="{1E05F24A-0824-4832-800D-BC3AAB6DF611}" type="parTrans" cxnId="{CEB3B5BD-0A08-45F8-83A5-49EAC9352979}">
      <dgm:prSet/>
      <dgm:spPr/>
      <dgm:t>
        <a:bodyPr/>
        <a:lstStyle/>
        <a:p>
          <a:endParaRPr lang="en-US"/>
        </a:p>
      </dgm:t>
    </dgm:pt>
    <dgm:pt modelId="{35ED75A2-03ED-469A-9A11-EF6B01553243}" type="sibTrans" cxnId="{CEB3B5BD-0A08-45F8-83A5-49EAC9352979}">
      <dgm:prSet/>
      <dgm:spPr/>
      <dgm:t>
        <a:bodyPr/>
        <a:lstStyle/>
        <a:p>
          <a:endParaRPr lang="en-US"/>
        </a:p>
      </dgm:t>
    </dgm:pt>
    <dgm:pt modelId="{BB6846E0-5F6B-4C6D-808E-2C74561BCBE0}">
      <dgm:prSet phldrT="[Text]"/>
      <dgm:spPr/>
      <dgm:t>
        <a:bodyPr/>
        <a:lstStyle/>
        <a:p>
          <a:r>
            <a:rPr lang="en-GB" dirty="0" smtClean="0">
              <a:latin typeface="Arial" panose="020B0604020202020204" pitchFamily="34" charset="0"/>
              <a:cs typeface="Arial" panose="020B0604020202020204" pitchFamily="34" charset="0"/>
            </a:rPr>
            <a:t>The sheriff may only grant a warrant for entry where they are satisfied that:</a:t>
          </a:r>
          <a:endParaRPr lang="en-US" dirty="0">
            <a:latin typeface="Arial" panose="020B0604020202020204" pitchFamily="34" charset="0"/>
            <a:cs typeface="Arial" panose="020B0604020202020204" pitchFamily="34" charset="0"/>
          </a:endParaRPr>
        </a:p>
      </dgm:t>
    </dgm:pt>
    <dgm:pt modelId="{8550FD5F-91DC-4429-AB40-87DB36CBAEE7}" type="parTrans" cxnId="{28EDF271-69F7-468A-A22E-546A0002FA5A}">
      <dgm:prSet/>
      <dgm:spPr/>
      <dgm:t>
        <a:bodyPr/>
        <a:lstStyle/>
        <a:p>
          <a:endParaRPr lang="en-US"/>
        </a:p>
      </dgm:t>
    </dgm:pt>
    <dgm:pt modelId="{FE31A68C-E0AD-42D2-A865-913AA8B441B4}" type="sibTrans" cxnId="{28EDF271-69F7-468A-A22E-546A0002FA5A}">
      <dgm:prSet/>
      <dgm:spPr/>
      <dgm:t>
        <a:bodyPr/>
        <a:lstStyle/>
        <a:p>
          <a:endParaRPr lang="en-US"/>
        </a:p>
      </dgm:t>
    </dgm:pt>
    <dgm:pt modelId="{8AF8A3F4-724C-46DB-993F-66EF88E20ED9}" type="pres">
      <dgm:prSet presAssocID="{157E31CA-49E3-4B0F-B0EA-41134AD4764D}" presName="linear" presStyleCnt="0">
        <dgm:presLayoutVars>
          <dgm:dir/>
          <dgm:animLvl val="lvl"/>
          <dgm:resizeHandles val="exact"/>
        </dgm:presLayoutVars>
      </dgm:prSet>
      <dgm:spPr/>
      <dgm:t>
        <a:bodyPr/>
        <a:lstStyle/>
        <a:p>
          <a:endParaRPr lang="en-US"/>
        </a:p>
      </dgm:t>
    </dgm:pt>
    <dgm:pt modelId="{43EFE37C-0107-4C72-8B7E-620B62F844F7}" type="pres">
      <dgm:prSet presAssocID="{23EDA796-7487-47F8-9CD1-077ABD5AF3FE}" presName="parentLin" presStyleCnt="0"/>
      <dgm:spPr/>
    </dgm:pt>
    <dgm:pt modelId="{19A40407-04B3-4EDB-A97E-D7C97F15AA5F}" type="pres">
      <dgm:prSet presAssocID="{23EDA796-7487-47F8-9CD1-077ABD5AF3FE}" presName="parentLeftMargin" presStyleLbl="node1" presStyleIdx="0" presStyleCnt="2"/>
      <dgm:spPr/>
      <dgm:t>
        <a:bodyPr/>
        <a:lstStyle/>
        <a:p>
          <a:endParaRPr lang="en-US"/>
        </a:p>
      </dgm:t>
    </dgm:pt>
    <dgm:pt modelId="{25EBAC79-6950-4E28-A60E-71829B54B223}" type="pres">
      <dgm:prSet presAssocID="{23EDA796-7487-47F8-9CD1-077ABD5AF3FE}" presName="parentText" presStyleLbl="node1" presStyleIdx="0" presStyleCnt="2">
        <dgm:presLayoutVars>
          <dgm:chMax val="0"/>
          <dgm:bulletEnabled val="1"/>
        </dgm:presLayoutVars>
      </dgm:prSet>
      <dgm:spPr/>
      <dgm:t>
        <a:bodyPr/>
        <a:lstStyle/>
        <a:p>
          <a:endParaRPr lang="en-US"/>
        </a:p>
      </dgm:t>
    </dgm:pt>
    <dgm:pt modelId="{BD5ACFBC-6FE5-47ED-966D-19337C63C88A}" type="pres">
      <dgm:prSet presAssocID="{23EDA796-7487-47F8-9CD1-077ABD5AF3FE}" presName="negativeSpace" presStyleCnt="0"/>
      <dgm:spPr/>
    </dgm:pt>
    <dgm:pt modelId="{20DC23A7-C896-4F91-8463-285B623A686D}" type="pres">
      <dgm:prSet presAssocID="{23EDA796-7487-47F8-9CD1-077ABD5AF3FE}" presName="childText" presStyleLbl="conFgAcc1" presStyleIdx="0" presStyleCnt="2">
        <dgm:presLayoutVars>
          <dgm:bulletEnabled val="1"/>
        </dgm:presLayoutVars>
      </dgm:prSet>
      <dgm:spPr/>
      <dgm:t>
        <a:bodyPr/>
        <a:lstStyle/>
        <a:p>
          <a:endParaRPr lang="en-US"/>
        </a:p>
      </dgm:t>
    </dgm:pt>
    <dgm:pt modelId="{9AD07897-DB3C-42F1-8C01-1C3759FDFC13}" type="pres">
      <dgm:prSet presAssocID="{35ED75A2-03ED-469A-9A11-EF6B01553243}" presName="spaceBetweenRectangles" presStyleCnt="0"/>
      <dgm:spPr/>
    </dgm:pt>
    <dgm:pt modelId="{0257CD03-3564-440A-9EFE-5CF2F4E03736}" type="pres">
      <dgm:prSet presAssocID="{BB6846E0-5F6B-4C6D-808E-2C74561BCBE0}" presName="parentLin" presStyleCnt="0"/>
      <dgm:spPr/>
    </dgm:pt>
    <dgm:pt modelId="{7D1A10C9-4C67-41BE-A3FF-63ADAC9A7F6E}" type="pres">
      <dgm:prSet presAssocID="{BB6846E0-5F6B-4C6D-808E-2C74561BCBE0}" presName="parentLeftMargin" presStyleLbl="node1" presStyleIdx="0" presStyleCnt="2"/>
      <dgm:spPr/>
      <dgm:t>
        <a:bodyPr/>
        <a:lstStyle/>
        <a:p>
          <a:endParaRPr lang="en-US"/>
        </a:p>
      </dgm:t>
    </dgm:pt>
    <dgm:pt modelId="{DB000E9C-361D-495F-A326-C1A14BAA71C9}" type="pres">
      <dgm:prSet presAssocID="{BB6846E0-5F6B-4C6D-808E-2C74561BCBE0}" presName="parentText" presStyleLbl="node1" presStyleIdx="1" presStyleCnt="2">
        <dgm:presLayoutVars>
          <dgm:chMax val="0"/>
          <dgm:bulletEnabled val="1"/>
        </dgm:presLayoutVars>
      </dgm:prSet>
      <dgm:spPr/>
      <dgm:t>
        <a:bodyPr/>
        <a:lstStyle/>
        <a:p>
          <a:endParaRPr lang="en-US"/>
        </a:p>
      </dgm:t>
    </dgm:pt>
    <dgm:pt modelId="{5929F4FD-0FAA-4F24-A792-8BFD520C6F3E}" type="pres">
      <dgm:prSet presAssocID="{BB6846E0-5F6B-4C6D-808E-2C74561BCBE0}" presName="negativeSpace" presStyleCnt="0"/>
      <dgm:spPr/>
    </dgm:pt>
    <dgm:pt modelId="{FA24A663-4AA8-49C7-8AD2-A24BBF0E6983}" type="pres">
      <dgm:prSet presAssocID="{BB6846E0-5F6B-4C6D-808E-2C74561BCBE0}" presName="childText" presStyleLbl="conFgAcc1" presStyleIdx="1" presStyleCnt="2">
        <dgm:presLayoutVars>
          <dgm:bulletEnabled val="1"/>
        </dgm:presLayoutVars>
      </dgm:prSet>
      <dgm:spPr/>
      <dgm:t>
        <a:bodyPr/>
        <a:lstStyle/>
        <a:p>
          <a:endParaRPr lang="en-US"/>
        </a:p>
      </dgm:t>
    </dgm:pt>
  </dgm:ptLst>
  <dgm:cxnLst>
    <dgm:cxn modelId="{6C38A460-F259-49D3-826E-64F0F1DAC4E9}" srcId="{BB6846E0-5F6B-4C6D-808E-2C74561BCBE0}" destId="{857E68E0-7CCF-4C46-9499-16E35E788B8F}" srcOrd="1" destOrd="0" parTransId="{ED2A63CC-83B1-465B-AC65-61BD03879B9E}" sibTransId="{5A935E23-652B-4244-8322-BE73C152A183}"/>
    <dgm:cxn modelId="{28EDF271-69F7-468A-A22E-546A0002FA5A}" srcId="{157E31CA-49E3-4B0F-B0EA-41134AD4764D}" destId="{BB6846E0-5F6B-4C6D-808E-2C74561BCBE0}" srcOrd="1" destOrd="0" parTransId="{8550FD5F-91DC-4429-AB40-87DB36CBAEE7}" sibTransId="{FE31A68C-E0AD-42D2-A865-913AA8B441B4}"/>
    <dgm:cxn modelId="{38AF12D6-3082-4C50-912D-505993977099}" type="presOf" srcId="{23EDA796-7487-47F8-9CD1-077ABD5AF3FE}" destId="{25EBAC79-6950-4E28-A60E-71829B54B223}" srcOrd="1" destOrd="0" presId="urn:microsoft.com/office/officeart/2005/8/layout/list1"/>
    <dgm:cxn modelId="{43CDC401-1D7E-4774-B9D5-6C165228426C}" type="presOf" srcId="{A0B3ED5F-F263-46EA-B4EC-0CA9F89501F8}" destId="{FA24A663-4AA8-49C7-8AD2-A24BBF0E6983}" srcOrd="0" destOrd="2" presId="urn:microsoft.com/office/officeart/2005/8/layout/list1"/>
    <dgm:cxn modelId="{EFF78EBC-F606-4170-B804-90E6BFFE345D}" srcId="{BB6846E0-5F6B-4C6D-808E-2C74561BCBE0}" destId="{FFFEA42A-DDDF-42C1-84B2-DED743B623ED}" srcOrd="0" destOrd="0" parTransId="{ED99F60A-C71B-4514-95E9-1AF475070107}" sibTransId="{8554A899-CD79-4B1B-B465-A634977329CC}"/>
    <dgm:cxn modelId="{4CC377DB-5F04-4870-9226-94BC96827CF2}" srcId="{23EDA796-7487-47F8-9CD1-077ABD5AF3FE}" destId="{5C24CB56-27DB-4844-B523-42AC021756D2}" srcOrd="0" destOrd="0" parTransId="{96EDAA78-43DD-4A75-9F77-CBB212F54ACF}" sibTransId="{1D7808DC-8D39-4D89-8955-9C094EA48300}"/>
    <dgm:cxn modelId="{86483313-1703-4F5C-8CAD-73D9D5DEB341}" type="presOf" srcId="{857E68E0-7CCF-4C46-9499-16E35E788B8F}" destId="{FA24A663-4AA8-49C7-8AD2-A24BBF0E6983}" srcOrd="0" destOrd="1" presId="urn:microsoft.com/office/officeart/2005/8/layout/list1"/>
    <dgm:cxn modelId="{C958861F-CA62-4152-815D-B47C9173ACD5}" type="presOf" srcId="{BB6846E0-5F6B-4C6D-808E-2C74561BCBE0}" destId="{DB000E9C-361D-495F-A326-C1A14BAA71C9}" srcOrd="1" destOrd="0" presId="urn:microsoft.com/office/officeart/2005/8/layout/list1"/>
    <dgm:cxn modelId="{683F2A01-0900-43D0-898C-82F4BE6E090B}" srcId="{BB6846E0-5F6B-4C6D-808E-2C74561BCBE0}" destId="{A0B3ED5F-F263-46EA-B4EC-0CA9F89501F8}" srcOrd="2" destOrd="0" parTransId="{1E7E8367-C893-4934-81C8-01601D2B50C6}" sibTransId="{77D2920C-494F-4532-93A5-3E6F0D3B3FA3}"/>
    <dgm:cxn modelId="{431EF8F0-68B7-47BB-980B-9F82D413E1E7}" type="presOf" srcId="{5C24CB56-27DB-4844-B523-42AC021756D2}" destId="{20DC23A7-C896-4F91-8463-285B623A686D}" srcOrd="0" destOrd="0" presId="urn:microsoft.com/office/officeart/2005/8/layout/list1"/>
    <dgm:cxn modelId="{ABD047D3-832F-4CD8-9331-481CC818D925}" type="presOf" srcId="{23EDA796-7487-47F8-9CD1-077ABD5AF3FE}" destId="{19A40407-04B3-4EDB-A97E-D7C97F15AA5F}" srcOrd="0" destOrd="0" presId="urn:microsoft.com/office/officeart/2005/8/layout/list1"/>
    <dgm:cxn modelId="{EF233C2F-1479-4766-A37D-8BE65F27369E}" type="presOf" srcId="{157E31CA-49E3-4B0F-B0EA-41134AD4764D}" destId="{8AF8A3F4-724C-46DB-993F-66EF88E20ED9}" srcOrd="0" destOrd="0" presId="urn:microsoft.com/office/officeart/2005/8/layout/list1"/>
    <dgm:cxn modelId="{47037348-ADDC-440A-AEAB-953F81FA1593}" type="presOf" srcId="{BB6846E0-5F6B-4C6D-808E-2C74561BCBE0}" destId="{7D1A10C9-4C67-41BE-A3FF-63ADAC9A7F6E}" srcOrd="0" destOrd="0" presId="urn:microsoft.com/office/officeart/2005/8/layout/list1"/>
    <dgm:cxn modelId="{30E3D9D8-3A96-4704-ABDC-C59F34C44007}" type="presOf" srcId="{FFFEA42A-DDDF-42C1-84B2-DED743B623ED}" destId="{FA24A663-4AA8-49C7-8AD2-A24BBF0E6983}" srcOrd="0" destOrd="0" presId="urn:microsoft.com/office/officeart/2005/8/layout/list1"/>
    <dgm:cxn modelId="{CEB3B5BD-0A08-45F8-83A5-49EAC9352979}" srcId="{157E31CA-49E3-4B0F-B0EA-41134AD4764D}" destId="{23EDA796-7487-47F8-9CD1-077ABD5AF3FE}" srcOrd="0" destOrd="0" parTransId="{1E05F24A-0824-4832-800D-BC3AAB6DF611}" sibTransId="{35ED75A2-03ED-469A-9A11-EF6B01553243}"/>
    <dgm:cxn modelId="{C3575FAD-8933-491E-9893-E0C28FF710D2}" type="presParOf" srcId="{8AF8A3F4-724C-46DB-993F-66EF88E20ED9}" destId="{43EFE37C-0107-4C72-8B7E-620B62F844F7}" srcOrd="0" destOrd="0" presId="urn:microsoft.com/office/officeart/2005/8/layout/list1"/>
    <dgm:cxn modelId="{5EF8B971-B421-4E1F-91EB-EC9A5E6EEEAF}" type="presParOf" srcId="{43EFE37C-0107-4C72-8B7E-620B62F844F7}" destId="{19A40407-04B3-4EDB-A97E-D7C97F15AA5F}" srcOrd="0" destOrd="0" presId="urn:microsoft.com/office/officeart/2005/8/layout/list1"/>
    <dgm:cxn modelId="{D32D84C8-DA91-4134-9534-092035581AB2}" type="presParOf" srcId="{43EFE37C-0107-4C72-8B7E-620B62F844F7}" destId="{25EBAC79-6950-4E28-A60E-71829B54B223}" srcOrd="1" destOrd="0" presId="urn:microsoft.com/office/officeart/2005/8/layout/list1"/>
    <dgm:cxn modelId="{1999CC5C-33BA-43A1-B856-6860CC62A06D}" type="presParOf" srcId="{8AF8A3F4-724C-46DB-993F-66EF88E20ED9}" destId="{BD5ACFBC-6FE5-47ED-966D-19337C63C88A}" srcOrd="1" destOrd="0" presId="urn:microsoft.com/office/officeart/2005/8/layout/list1"/>
    <dgm:cxn modelId="{71851F42-F45E-4F61-838F-13EF3B8C63CD}" type="presParOf" srcId="{8AF8A3F4-724C-46DB-993F-66EF88E20ED9}" destId="{20DC23A7-C896-4F91-8463-285B623A686D}" srcOrd="2" destOrd="0" presId="urn:microsoft.com/office/officeart/2005/8/layout/list1"/>
    <dgm:cxn modelId="{F9C7A67E-422C-4A24-8085-5AD71E96491D}" type="presParOf" srcId="{8AF8A3F4-724C-46DB-993F-66EF88E20ED9}" destId="{9AD07897-DB3C-42F1-8C01-1C3759FDFC13}" srcOrd="3" destOrd="0" presId="urn:microsoft.com/office/officeart/2005/8/layout/list1"/>
    <dgm:cxn modelId="{166225AD-D02F-4AD5-AC9F-D8B3AEBCF131}" type="presParOf" srcId="{8AF8A3F4-724C-46DB-993F-66EF88E20ED9}" destId="{0257CD03-3564-440A-9EFE-5CF2F4E03736}" srcOrd="4" destOrd="0" presId="urn:microsoft.com/office/officeart/2005/8/layout/list1"/>
    <dgm:cxn modelId="{3A44001F-EC2F-4544-8888-5D77270DDDF5}" type="presParOf" srcId="{0257CD03-3564-440A-9EFE-5CF2F4E03736}" destId="{7D1A10C9-4C67-41BE-A3FF-63ADAC9A7F6E}" srcOrd="0" destOrd="0" presId="urn:microsoft.com/office/officeart/2005/8/layout/list1"/>
    <dgm:cxn modelId="{D7991449-8FED-47A0-981A-AE2C3BB77BD5}" type="presParOf" srcId="{0257CD03-3564-440A-9EFE-5CF2F4E03736}" destId="{DB000E9C-361D-495F-A326-C1A14BAA71C9}" srcOrd="1" destOrd="0" presId="urn:microsoft.com/office/officeart/2005/8/layout/list1"/>
    <dgm:cxn modelId="{F69421F8-0369-4FA1-805B-19EFC440C79F}" type="presParOf" srcId="{8AF8A3F4-724C-46DB-993F-66EF88E20ED9}" destId="{5929F4FD-0FAA-4F24-A792-8BFD520C6F3E}" srcOrd="5" destOrd="0" presId="urn:microsoft.com/office/officeart/2005/8/layout/list1"/>
    <dgm:cxn modelId="{91043613-91FB-42B5-9A60-842204E4FD91}" type="presParOf" srcId="{8AF8A3F4-724C-46DB-993F-66EF88E20ED9}" destId="{FA24A663-4AA8-49C7-8AD2-A24BBF0E6983}" srcOrd="6" destOrd="0" presId="urn:microsoft.com/office/officeart/2005/8/layout/lis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89C7BBA-135F-47F9-854C-D6695762EED4}"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69D6A82C-4FAB-46A3-9342-09593EF35B22}">
      <dgm:prSet phldrT="[Text]" custT="1"/>
      <dgm:spPr/>
      <dgm:t>
        <a:bodyPr/>
        <a:lstStyle/>
        <a:p>
          <a:r>
            <a:rPr lang="en-GB" sz="1100" b="1" i="0" dirty="0" smtClean="0">
              <a:latin typeface="Arial" panose="020B0604020202020204" pitchFamily="34" charset="0"/>
              <a:cs typeface="Arial" panose="020B0604020202020204" pitchFamily="34" charset="0"/>
            </a:rPr>
            <a:t>An Assessment order (S.12)</a:t>
          </a:r>
          <a:endParaRPr lang="en-US" sz="1100" dirty="0">
            <a:latin typeface="Arial" panose="020B0604020202020204" pitchFamily="34" charset="0"/>
            <a:cs typeface="Arial" panose="020B0604020202020204" pitchFamily="34" charset="0"/>
          </a:endParaRPr>
        </a:p>
      </dgm:t>
    </dgm:pt>
    <dgm:pt modelId="{23EB07DF-B85F-40F0-8F35-50642374B1AD}" type="parTrans" cxnId="{016E6B67-4FE6-4A44-B386-6AE5F3F3B3CF}">
      <dgm:prSet/>
      <dgm:spPr/>
      <dgm:t>
        <a:bodyPr/>
        <a:lstStyle/>
        <a:p>
          <a:endParaRPr lang="en-US"/>
        </a:p>
      </dgm:t>
    </dgm:pt>
    <dgm:pt modelId="{C112F6E6-725E-459B-AFB6-CEE27C00ECD5}" type="sibTrans" cxnId="{016E6B67-4FE6-4A44-B386-6AE5F3F3B3CF}">
      <dgm:prSet/>
      <dgm:spPr/>
      <dgm:t>
        <a:bodyPr/>
        <a:lstStyle/>
        <a:p>
          <a:endParaRPr lang="en-US"/>
        </a:p>
      </dgm:t>
    </dgm:pt>
    <dgm:pt modelId="{D0A14401-C75A-4A99-B371-D80FA3821A12}">
      <dgm:prSet phldrT="[Text]" custT="1"/>
      <dgm:spPr/>
      <dgm:t>
        <a:bodyPr/>
        <a:lstStyle/>
        <a:p>
          <a:r>
            <a:rPr lang="en-GB" sz="1100" b="1" i="0" dirty="0" smtClean="0">
              <a:latin typeface="Arial" panose="020B0604020202020204" pitchFamily="34" charset="0"/>
              <a:cs typeface="Arial" panose="020B0604020202020204" pitchFamily="34" charset="0"/>
            </a:rPr>
            <a:t>What are the criteria for granting an assessment order?</a:t>
          </a:r>
          <a:endParaRPr lang="en-US" sz="1100" dirty="0">
            <a:latin typeface="Arial" panose="020B0604020202020204" pitchFamily="34" charset="0"/>
            <a:cs typeface="Arial" panose="020B0604020202020204" pitchFamily="34" charset="0"/>
          </a:endParaRPr>
        </a:p>
      </dgm:t>
    </dgm:pt>
    <dgm:pt modelId="{FB736B78-DDC9-4885-9B2F-290B5F2DD01E}" type="parTrans" cxnId="{3B46C858-F950-4AE3-A355-94A2311F34EC}">
      <dgm:prSet/>
      <dgm:spPr/>
      <dgm:t>
        <a:bodyPr/>
        <a:lstStyle/>
        <a:p>
          <a:endParaRPr lang="en-US"/>
        </a:p>
      </dgm:t>
    </dgm:pt>
    <dgm:pt modelId="{F2B6C6E7-428C-4976-92EF-48EC351313CA}" type="sibTrans" cxnId="{3B46C858-F950-4AE3-A355-94A2311F34EC}">
      <dgm:prSet/>
      <dgm:spPr/>
      <dgm:t>
        <a:bodyPr/>
        <a:lstStyle/>
        <a:p>
          <a:endParaRPr lang="en-US"/>
        </a:p>
      </dgm:t>
    </dgm:pt>
    <dgm:pt modelId="{F27311E8-F85A-4DFE-8AA7-6203B55720E7}">
      <dgm:prSet phldrT="[Text]" custT="1"/>
      <dgm:spPr/>
      <dgm:t>
        <a:bodyPr/>
        <a:lstStyle/>
        <a:p>
          <a:r>
            <a:rPr lang="en-GB" sz="1100" b="0" i="0" dirty="0" smtClean="0">
              <a:latin typeface="Arial" panose="020B0604020202020204" pitchFamily="34" charset="0"/>
              <a:cs typeface="Arial" panose="020B0604020202020204" pitchFamily="34" charset="0"/>
            </a:rPr>
            <a:t>The Council may make an application to a Sheriff for an assessment order to help the Council to decide whether the person is an adult at risk and to take an adult at risk of serious harm to a more suitable place in order to allow a council officer or council nominee to conduct a private interview. The order also provides that a health professional may carry out a medical examination in private.</a:t>
          </a:r>
          <a:endParaRPr lang="en-US" sz="1100" b="1" dirty="0">
            <a:latin typeface="Arial" panose="020B0604020202020204" pitchFamily="34" charset="0"/>
            <a:cs typeface="Arial" panose="020B0604020202020204" pitchFamily="34" charset="0"/>
          </a:endParaRPr>
        </a:p>
      </dgm:t>
    </dgm:pt>
    <dgm:pt modelId="{12A47545-BDA5-4190-B847-3A55D2C4A06C}" type="parTrans" cxnId="{4DD7D8FB-613C-4F7E-81D8-0D97F5954C3D}">
      <dgm:prSet/>
      <dgm:spPr/>
      <dgm:t>
        <a:bodyPr/>
        <a:lstStyle/>
        <a:p>
          <a:endParaRPr lang="en-US"/>
        </a:p>
      </dgm:t>
    </dgm:pt>
    <dgm:pt modelId="{3D25D870-DAAB-44C2-978C-5DDBA39194C3}" type="sibTrans" cxnId="{4DD7D8FB-613C-4F7E-81D8-0D97F5954C3D}">
      <dgm:prSet/>
      <dgm:spPr/>
      <dgm:t>
        <a:bodyPr/>
        <a:lstStyle/>
        <a:p>
          <a:endParaRPr lang="en-US"/>
        </a:p>
      </dgm:t>
    </dgm:pt>
    <dgm:pt modelId="{E736B7BA-9109-4CF1-9B34-1572E413EA71}">
      <dgm:prSet phldrT="[Text]" custT="1"/>
      <dgm:spPr/>
      <dgm:t>
        <a:bodyPr/>
        <a:lstStyle/>
        <a:p>
          <a:r>
            <a:rPr lang="en-GB" sz="1100" b="0" i="0" dirty="0" smtClean="0">
              <a:latin typeface="Arial" panose="020B0604020202020204" pitchFamily="34" charset="0"/>
              <a:cs typeface="Arial" panose="020B0604020202020204" pitchFamily="34" charset="0"/>
            </a:rPr>
            <a:t>Section 12 sets out the circumstances in which a Sheriff may grant an assessment order. The Sheriff must be satisfied that:</a:t>
          </a:r>
        </a:p>
      </dgm:t>
    </dgm:pt>
    <dgm:pt modelId="{FDE4AE11-077C-46E9-8199-92DE7B424F5C}" type="parTrans" cxnId="{EF5DA7EE-B763-414C-AF21-A62FD19FD805}">
      <dgm:prSet/>
      <dgm:spPr/>
      <dgm:t>
        <a:bodyPr/>
        <a:lstStyle/>
        <a:p>
          <a:endParaRPr lang="en-US"/>
        </a:p>
      </dgm:t>
    </dgm:pt>
    <dgm:pt modelId="{A0288110-2652-468C-B345-CB6641B42647}" type="sibTrans" cxnId="{EF5DA7EE-B763-414C-AF21-A62FD19FD805}">
      <dgm:prSet/>
      <dgm:spPr/>
      <dgm:t>
        <a:bodyPr/>
        <a:lstStyle/>
        <a:p>
          <a:endParaRPr lang="en-US"/>
        </a:p>
      </dgm:t>
    </dgm:pt>
    <dgm:pt modelId="{D8ED6FE7-3482-4F9D-8B89-D50FD803A298}">
      <dgm:prSet phldrT="[Text]" custT="1"/>
      <dgm:spPr/>
      <dgm:t>
        <a:bodyPr/>
        <a:lstStyle/>
        <a:p>
          <a:r>
            <a:rPr lang="en-GB" sz="1100" b="0" i="0" dirty="0" smtClean="0">
              <a:latin typeface="Arial" panose="020B0604020202020204" pitchFamily="34" charset="0"/>
              <a:cs typeface="Arial" panose="020B0604020202020204" pitchFamily="34" charset="0"/>
            </a:rPr>
            <a:t>the Council has reasonable cause to suspect the subject of the order is an adult at risk who is being, or is likely to be, seriously harmed;</a:t>
          </a:r>
        </a:p>
      </dgm:t>
    </dgm:pt>
    <dgm:pt modelId="{68151F7D-F16E-45E4-B83A-6C2350C4868B}" type="parTrans" cxnId="{20822ECC-77E6-4071-89F6-2411B65FC04D}">
      <dgm:prSet/>
      <dgm:spPr/>
      <dgm:t>
        <a:bodyPr/>
        <a:lstStyle/>
        <a:p>
          <a:endParaRPr lang="en-US"/>
        </a:p>
      </dgm:t>
    </dgm:pt>
    <dgm:pt modelId="{4113E552-0265-4385-B91C-2EC67888236B}" type="sibTrans" cxnId="{20822ECC-77E6-4071-89F6-2411B65FC04D}">
      <dgm:prSet/>
      <dgm:spPr/>
      <dgm:t>
        <a:bodyPr/>
        <a:lstStyle/>
        <a:p>
          <a:endParaRPr lang="en-US"/>
        </a:p>
      </dgm:t>
    </dgm:pt>
    <dgm:pt modelId="{07345CF0-7350-4785-B951-6F8751EF8DD0}">
      <dgm:prSet phldrT="[Text]" custT="1"/>
      <dgm:spPr/>
      <dgm:t>
        <a:bodyPr/>
        <a:lstStyle/>
        <a:p>
          <a:r>
            <a:rPr lang="en-GB" sz="1100" b="0" i="0" dirty="0" smtClean="0">
              <a:latin typeface="Arial" panose="020B0604020202020204" pitchFamily="34" charset="0"/>
              <a:cs typeface="Arial" panose="020B0604020202020204" pitchFamily="34" charset="0"/>
            </a:rPr>
            <a:t>The order is required to establish whether the person is an adult at risk who is being, or is likely to be, seriously harmed; and</a:t>
          </a:r>
        </a:p>
      </dgm:t>
    </dgm:pt>
    <dgm:pt modelId="{37E8DA66-BB51-45D4-B80C-2CE99481C783}" type="parTrans" cxnId="{60EB84FB-B707-4F91-B2D1-6ADB544682CB}">
      <dgm:prSet/>
      <dgm:spPr/>
      <dgm:t>
        <a:bodyPr/>
        <a:lstStyle/>
        <a:p>
          <a:endParaRPr lang="en-US"/>
        </a:p>
      </dgm:t>
    </dgm:pt>
    <dgm:pt modelId="{D3FBC33C-B7DD-4753-AF6C-471096ACE3B0}" type="sibTrans" cxnId="{60EB84FB-B707-4F91-B2D1-6ADB544682CB}">
      <dgm:prSet/>
      <dgm:spPr/>
      <dgm:t>
        <a:bodyPr/>
        <a:lstStyle/>
        <a:p>
          <a:endParaRPr lang="en-US"/>
        </a:p>
      </dgm:t>
    </dgm:pt>
    <dgm:pt modelId="{CA2CA1D0-FE50-4507-8790-7D222D24F916}">
      <dgm:prSet phldrT="[Text]" custT="1"/>
      <dgm:spPr/>
      <dgm:t>
        <a:bodyPr/>
        <a:lstStyle/>
        <a:p>
          <a:r>
            <a:rPr lang="en-GB" sz="1100" b="0" i="0" dirty="0" smtClean="0">
              <a:latin typeface="Arial" panose="020B0604020202020204" pitchFamily="34" charset="0"/>
              <a:cs typeface="Arial" panose="020B0604020202020204" pitchFamily="34" charset="0"/>
            </a:rPr>
            <a:t>The place at which the person is to be interviewed and examined is available and suitable</a:t>
          </a:r>
          <a:endParaRPr lang="en-US" sz="1100" dirty="0">
            <a:latin typeface="Arial" panose="020B0604020202020204" pitchFamily="34" charset="0"/>
            <a:cs typeface="Arial" panose="020B0604020202020204" pitchFamily="34" charset="0"/>
          </a:endParaRPr>
        </a:p>
      </dgm:t>
    </dgm:pt>
    <dgm:pt modelId="{6010C4A3-BDB6-442A-B8BE-3003FED6D2F9}" type="parTrans" cxnId="{835C43B9-25C7-4BB2-93CB-573A4BB47F50}">
      <dgm:prSet/>
      <dgm:spPr/>
      <dgm:t>
        <a:bodyPr/>
        <a:lstStyle/>
        <a:p>
          <a:endParaRPr lang="en-US"/>
        </a:p>
      </dgm:t>
    </dgm:pt>
    <dgm:pt modelId="{1D165B99-B8A7-40DD-BB36-3BC947913D2A}" type="sibTrans" cxnId="{835C43B9-25C7-4BB2-93CB-573A4BB47F50}">
      <dgm:prSet/>
      <dgm:spPr/>
      <dgm:t>
        <a:bodyPr/>
        <a:lstStyle/>
        <a:p>
          <a:endParaRPr lang="en-US"/>
        </a:p>
      </dgm:t>
    </dgm:pt>
    <dgm:pt modelId="{002619F7-5750-4911-A06D-555DF5236160}">
      <dgm:prSet phldrT="[Text]" custT="1"/>
      <dgm:spPr/>
      <dgm:t>
        <a:bodyPr/>
        <a:lstStyle/>
        <a:p>
          <a:r>
            <a:rPr lang="en-GB" sz="1100" b="1" i="0" dirty="0" smtClean="0">
              <a:latin typeface="Arial" panose="020B0604020202020204" pitchFamily="34" charset="0"/>
              <a:cs typeface="Arial" panose="020B0604020202020204" pitchFamily="34" charset="0"/>
            </a:rPr>
            <a:t> Removal order (S.15)</a:t>
          </a:r>
          <a:endParaRPr lang="en-US" sz="1100" dirty="0">
            <a:latin typeface="Arial" panose="020B0604020202020204" pitchFamily="34" charset="0"/>
            <a:cs typeface="Arial" panose="020B0604020202020204" pitchFamily="34" charset="0"/>
          </a:endParaRPr>
        </a:p>
      </dgm:t>
    </dgm:pt>
    <dgm:pt modelId="{18446A5C-EE0B-46D7-B604-2AAECE7B5E8C}" type="parTrans" cxnId="{6B73DF6E-93EE-495C-9857-46F14A7EF34F}">
      <dgm:prSet/>
      <dgm:spPr/>
      <dgm:t>
        <a:bodyPr/>
        <a:lstStyle/>
        <a:p>
          <a:endParaRPr lang="en-US"/>
        </a:p>
      </dgm:t>
    </dgm:pt>
    <dgm:pt modelId="{F889AAC8-EBE9-4B69-B6FE-1F318945EF3E}" type="sibTrans" cxnId="{6B73DF6E-93EE-495C-9857-46F14A7EF34F}">
      <dgm:prSet/>
      <dgm:spPr/>
      <dgm:t>
        <a:bodyPr/>
        <a:lstStyle/>
        <a:p>
          <a:endParaRPr lang="en-US"/>
        </a:p>
      </dgm:t>
    </dgm:pt>
    <dgm:pt modelId="{A0A5016E-8621-4DA9-A333-BF3772B17AC6}">
      <dgm:prSet phldrT="[Text]" custT="1"/>
      <dgm:spPr/>
      <dgm:t>
        <a:bodyPr/>
        <a:lstStyle/>
        <a:p>
          <a:r>
            <a:rPr lang="en-GB" sz="1100" b="0" i="0" dirty="0" smtClean="0">
              <a:latin typeface="Arial" panose="020B0604020202020204" pitchFamily="34" charset="0"/>
              <a:cs typeface="Arial" panose="020B0604020202020204" pitchFamily="34" charset="0"/>
            </a:rPr>
            <a:t>A removal order is primarily for protection and not for a council interview or a medical examination. It permits the person named in the order to be moved from any place to protect them from harm. For example, the place the adult at risk actually lives may however be a contributory factor in the harm and the move may provide "breathing space" for the specified person.</a:t>
          </a:r>
          <a:endParaRPr lang="en-US" sz="1100" b="1" dirty="0">
            <a:latin typeface="Arial" panose="020B0604020202020204" pitchFamily="34" charset="0"/>
            <a:cs typeface="Arial" panose="020B0604020202020204" pitchFamily="34" charset="0"/>
          </a:endParaRPr>
        </a:p>
      </dgm:t>
    </dgm:pt>
    <dgm:pt modelId="{254A5DB6-8676-4BB2-9380-56D8D8BC9877}" type="parTrans" cxnId="{BD8AD869-4C96-4705-8F5C-C1A04B79741F}">
      <dgm:prSet/>
      <dgm:spPr/>
      <dgm:t>
        <a:bodyPr/>
        <a:lstStyle/>
        <a:p>
          <a:endParaRPr lang="en-US"/>
        </a:p>
      </dgm:t>
    </dgm:pt>
    <dgm:pt modelId="{DE505C11-61A2-4402-9745-C7E6E61ED8EC}" type="sibTrans" cxnId="{BD8AD869-4C96-4705-8F5C-C1A04B79741F}">
      <dgm:prSet/>
      <dgm:spPr/>
      <dgm:t>
        <a:bodyPr/>
        <a:lstStyle/>
        <a:p>
          <a:endParaRPr lang="en-US"/>
        </a:p>
      </dgm:t>
    </dgm:pt>
    <dgm:pt modelId="{368433DE-D024-4DA2-B808-34A44B157537}">
      <dgm:prSet phldrT="[Text]" custT="1"/>
      <dgm:spPr/>
      <dgm:t>
        <a:bodyPr/>
        <a:lstStyle/>
        <a:p>
          <a:r>
            <a:rPr lang="en-GB" sz="1100" b="1" i="0" dirty="0" smtClean="0">
              <a:latin typeface="Arial" panose="020B0604020202020204" pitchFamily="34" charset="0"/>
              <a:cs typeface="Arial" panose="020B0604020202020204" pitchFamily="34" charset="0"/>
            </a:rPr>
            <a:t>What are the criteria for granting a removal order?</a:t>
          </a:r>
          <a:endParaRPr lang="en-US" sz="1100" dirty="0">
            <a:latin typeface="Arial" panose="020B0604020202020204" pitchFamily="34" charset="0"/>
            <a:cs typeface="Arial" panose="020B0604020202020204" pitchFamily="34" charset="0"/>
          </a:endParaRPr>
        </a:p>
      </dgm:t>
    </dgm:pt>
    <dgm:pt modelId="{AE9B044A-BAC4-496C-B9FC-75BBC28FF95C}" type="parTrans" cxnId="{4A5902E8-62E3-488B-8B48-DE1781AE9A9B}">
      <dgm:prSet/>
      <dgm:spPr/>
      <dgm:t>
        <a:bodyPr/>
        <a:lstStyle/>
        <a:p>
          <a:endParaRPr lang="en-US"/>
        </a:p>
      </dgm:t>
    </dgm:pt>
    <dgm:pt modelId="{C75F2DB4-AAFC-4478-B6F5-60623DD4B6A2}" type="sibTrans" cxnId="{4A5902E8-62E3-488B-8B48-DE1781AE9A9B}">
      <dgm:prSet/>
      <dgm:spPr/>
      <dgm:t>
        <a:bodyPr/>
        <a:lstStyle/>
        <a:p>
          <a:endParaRPr lang="en-US"/>
        </a:p>
      </dgm:t>
    </dgm:pt>
    <dgm:pt modelId="{D1CD097F-C203-4ED5-A452-CEE032FB88EF}">
      <dgm:prSet phldrT="[Text]" custT="1"/>
      <dgm:spPr/>
      <dgm:t>
        <a:bodyPr/>
        <a:lstStyle/>
        <a:p>
          <a:r>
            <a:rPr lang="en-GB" sz="1100" b="0" i="0" dirty="0" smtClean="0">
              <a:latin typeface="Arial" panose="020B0604020202020204" pitchFamily="34" charset="0"/>
              <a:cs typeface="Arial" panose="020B0604020202020204" pitchFamily="34" charset="0"/>
            </a:rPr>
            <a:t>Under Section 15, the sheriff may grant a removal order only if satisfied:</a:t>
          </a:r>
        </a:p>
      </dgm:t>
    </dgm:pt>
    <dgm:pt modelId="{7B71414F-2B2E-4856-93A2-3613F40512EF}" type="parTrans" cxnId="{AE269CA5-B8E9-499E-B67A-EE0F5EB24F8E}">
      <dgm:prSet/>
      <dgm:spPr/>
      <dgm:t>
        <a:bodyPr/>
        <a:lstStyle/>
        <a:p>
          <a:endParaRPr lang="en-US"/>
        </a:p>
      </dgm:t>
    </dgm:pt>
    <dgm:pt modelId="{8D7D021D-8A51-4C5F-9E6F-C39D5726BECC}" type="sibTrans" cxnId="{AE269CA5-B8E9-499E-B67A-EE0F5EB24F8E}">
      <dgm:prSet/>
      <dgm:spPr/>
      <dgm:t>
        <a:bodyPr/>
        <a:lstStyle/>
        <a:p>
          <a:endParaRPr lang="en-US"/>
        </a:p>
      </dgm:t>
    </dgm:pt>
    <dgm:pt modelId="{28F06B0C-C40E-4842-BCBC-3A61F66FBA24}">
      <dgm:prSet custT="1"/>
      <dgm:spPr/>
      <dgm:t>
        <a:bodyPr/>
        <a:lstStyle/>
        <a:p>
          <a:r>
            <a:rPr lang="en-GB" sz="1100" b="0" i="0" dirty="0" smtClean="0">
              <a:latin typeface="Arial" panose="020B0604020202020204" pitchFamily="34" charset="0"/>
              <a:cs typeface="Arial" panose="020B0604020202020204" pitchFamily="34" charset="0"/>
            </a:rPr>
            <a:t>That the person in respect of whom the order is sought is an adult at risk who is likely to be seriously harmed if not moved to another place; and</a:t>
          </a:r>
          <a:endParaRPr lang="en-GB" sz="1100" b="0" i="0" dirty="0">
            <a:latin typeface="Arial" panose="020B0604020202020204" pitchFamily="34" charset="0"/>
            <a:cs typeface="Arial" panose="020B0604020202020204" pitchFamily="34" charset="0"/>
          </a:endParaRPr>
        </a:p>
      </dgm:t>
    </dgm:pt>
    <dgm:pt modelId="{919470DC-AD8C-490B-88FE-26A9AA5D4C26}" type="parTrans" cxnId="{3CFB934E-6AA1-4DF4-BF8E-532C827AD08A}">
      <dgm:prSet/>
      <dgm:spPr/>
      <dgm:t>
        <a:bodyPr/>
        <a:lstStyle/>
        <a:p>
          <a:endParaRPr lang="en-US"/>
        </a:p>
      </dgm:t>
    </dgm:pt>
    <dgm:pt modelId="{9E29C059-0116-424C-87DF-B3DE6D5F07CE}" type="sibTrans" cxnId="{3CFB934E-6AA1-4DF4-BF8E-532C827AD08A}">
      <dgm:prSet/>
      <dgm:spPr/>
      <dgm:t>
        <a:bodyPr/>
        <a:lstStyle/>
        <a:p>
          <a:endParaRPr lang="en-US"/>
        </a:p>
      </dgm:t>
    </dgm:pt>
    <dgm:pt modelId="{42BA0C80-8723-486F-B342-821B95B72E74}">
      <dgm:prSet custT="1"/>
      <dgm:spPr/>
      <dgm:t>
        <a:bodyPr/>
        <a:lstStyle/>
        <a:p>
          <a:r>
            <a:rPr lang="en-GB" sz="1100" b="0" i="0" dirty="0" smtClean="0">
              <a:latin typeface="Arial" panose="020B0604020202020204" pitchFamily="34" charset="0"/>
              <a:cs typeface="Arial" panose="020B0604020202020204" pitchFamily="34" charset="0"/>
            </a:rPr>
            <a:t>As to the availability and suitability of the place to which the adult at risk is to be moved</a:t>
          </a:r>
          <a:endParaRPr lang="en-GB" sz="1100" b="0" i="0" dirty="0">
            <a:latin typeface="Arial" panose="020B0604020202020204" pitchFamily="34" charset="0"/>
            <a:cs typeface="Arial" panose="020B0604020202020204" pitchFamily="34" charset="0"/>
          </a:endParaRPr>
        </a:p>
      </dgm:t>
    </dgm:pt>
    <dgm:pt modelId="{F28F424E-187C-4830-9D65-F27EF84C0D50}" type="parTrans" cxnId="{4EEA937F-8A1E-4FAB-92EF-8AC35CCFA5AD}">
      <dgm:prSet/>
      <dgm:spPr/>
      <dgm:t>
        <a:bodyPr/>
        <a:lstStyle/>
        <a:p>
          <a:endParaRPr lang="en-US"/>
        </a:p>
      </dgm:t>
    </dgm:pt>
    <dgm:pt modelId="{12E7FD43-8532-4BA2-9E4D-085EA0B73E51}" type="sibTrans" cxnId="{4EEA937F-8A1E-4FAB-92EF-8AC35CCFA5AD}">
      <dgm:prSet/>
      <dgm:spPr/>
      <dgm:t>
        <a:bodyPr/>
        <a:lstStyle/>
        <a:p>
          <a:endParaRPr lang="en-US"/>
        </a:p>
      </dgm:t>
    </dgm:pt>
    <dgm:pt modelId="{48A456E2-06DD-4BB0-820A-A070679C7221}" type="pres">
      <dgm:prSet presAssocID="{889C7BBA-135F-47F9-854C-D6695762EED4}" presName="linear" presStyleCnt="0">
        <dgm:presLayoutVars>
          <dgm:dir/>
          <dgm:animLvl val="lvl"/>
          <dgm:resizeHandles val="exact"/>
        </dgm:presLayoutVars>
      </dgm:prSet>
      <dgm:spPr/>
      <dgm:t>
        <a:bodyPr/>
        <a:lstStyle/>
        <a:p>
          <a:endParaRPr lang="en-US"/>
        </a:p>
      </dgm:t>
    </dgm:pt>
    <dgm:pt modelId="{59006BA1-3089-4EA4-B29F-24C9DC08DC21}" type="pres">
      <dgm:prSet presAssocID="{69D6A82C-4FAB-46A3-9342-09593EF35B22}" presName="parentLin" presStyleCnt="0"/>
      <dgm:spPr/>
    </dgm:pt>
    <dgm:pt modelId="{0E8F34A1-9573-4C17-818E-101273608A1F}" type="pres">
      <dgm:prSet presAssocID="{69D6A82C-4FAB-46A3-9342-09593EF35B22}" presName="parentLeftMargin" presStyleLbl="node1" presStyleIdx="0" presStyleCnt="4"/>
      <dgm:spPr/>
      <dgm:t>
        <a:bodyPr/>
        <a:lstStyle/>
        <a:p>
          <a:endParaRPr lang="en-US"/>
        </a:p>
      </dgm:t>
    </dgm:pt>
    <dgm:pt modelId="{B20AC53E-49CE-4499-BD92-D1501E8D78E8}" type="pres">
      <dgm:prSet presAssocID="{69D6A82C-4FAB-46A3-9342-09593EF35B22}" presName="parentText" presStyleLbl="node1" presStyleIdx="0" presStyleCnt="4">
        <dgm:presLayoutVars>
          <dgm:chMax val="0"/>
          <dgm:bulletEnabled val="1"/>
        </dgm:presLayoutVars>
      </dgm:prSet>
      <dgm:spPr/>
      <dgm:t>
        <a:bodyPr/>
        <a:lstStyle/>
        <a:p>
          <a:endParaRPr lang="en-US"/>
        </a:p>
      </dgm:t>
    </dgm:pt>
    <dgm:pt modelId="{C2656A16-9B05-4EED-9A58-50FDE92B5DD1}" type="pres">
      <dgm:prSet presAssocID="{69D6A82C-4FAB-46A3-9342-09593EF35B22}" presName="negativeSpace" presStyleCnt="0"/>
      <dgm:spPr/>
    </dgm:pt>
    <dgm:pt modelId="{A8CAEEB0-7FD9-4C5B-A39D-764BE2D189D8}" type="pres">
      <dgm:prSet presAssocID="{69D6A82C-4FAB-46A3-9342-09593EF35B22}" presName="childText" presStyleLbl="conFgAcc1" presStyleIdx="0" presStyleCnt="4">
        <dgm:presLayoutVars>
          <dgm:bulletEnabled val="1"/>
        </dgm:presLayoutVars>
      </dgm:prSet>
      <dgm:spPr/>
      <dgm:t>
        <a:bodyPr/>
        <a:lstStyle/>
        <a:p>
          <a:endParaRPr lang="en-US"/>
        </a:p>
      </dgm:t>
    </dgm:pt>
    <dgm:pt modelId="{AC25C247-5165-4329-98EF-2CA3C403AF76}" type="pres">
      <dgm:prSet presAssocID="{C112F6E6-725E-459B-AFB6-CEE27C00ECD5}" presName="spaceBetweenRectangles" presStyleCnt="0"/>
      <dgm:spPr/>
    </dgm:pt>
    <dgm:pt modelId="{EEC2CE91-9691-49C9-ACA9-4589753ED139}" type="pres">
      <dgm:prSet presAssocID="{D0A14401-C75A-4A99-B371-D80FA3821A12}" presName="parentLin" presStyleCnt="0"/>
      <dgm:spPr/>
    </dgm:pt>
    <dgm:pt modelId="{CB9A364F-4A66-42D5-8809-A15115484DED}" type="pres">
      <dgm:prSet presAssocID="{D0A14401-C75A-4A99-B371-D80FA3821A12}" presName="parentLeftMargin" presStyleLbl="node1" presStyleIdx="0" presStyleCnt="4"/>
      <dgm:spPr/>
      <dgm:t>
        <a:bodyPr/>
        <a:lstStyle/>
        <a:p>
          <a:endParaRPr lang="en-US"/>
        </a:p>
      </dgm:t>
    </dgm:pt>
    <dgm:pt modelId="{4A77A78B-AAC7-4097-85CE-13905D7EFFA9}" type="pres">
      <dgm:prSet presAssocID="{D0A14401-C75A-4A99-B371-D80FA3821A12}" presName="parentText" presStyleLbl="node1" presStyleIdx="1" presStyleCnt="4">
        <dgm:presLayoutVars>
          <dgm:chMax val="0"/>
          <dgm:bulletEnabled val="1"/>
        </dgm:presLayoutVars>
      </dgm:prSet>
      <dgm:spPr/>
      <dgm:t>
        <a:bodyPr/>
        <a:lstStyle/>
        <a:p>
          <a:endParaRPr lang="en-US"/>
        </a:p>
      </dgm:t>
    </dgm:pt>
    <dgm:pt modelId="{6C71E289-A995-438F-9FEB-D997AD783DAC}" type="pres">
      <dgm:prSet presAssocID="{D0A14401-C75A-4A99-B371-D80FA3821A12}" presName="negativeSpace" presStyleCnt="0"/>
      <dgm:spPr/>
    </dgm:pt>
    <dgm:pt modelId="{083B1660-1483-4353-BFB9-4907BBFCCC79}" type="pres">
      <dgm:prSet presAssocID="{D0A14401-C75A-4A99-B371-D80FA3821A12}" presName="childText" presStyleLbl="conFgAcc1" presStyleIdx="1" presStyleCnt="4">
        <dgm:presLayoutVars>
          <dgm:bulletEnabled val="1"/>
        </dgm:presLayoutVars>
      </dgm:prSet>
      <dgm:spPr/>
      <dgm:t>
        <a:bodyPr/>
        <a:lstStyle/>
        <a:p>
          <a:endParaRPr lang="en-US"/>
        </a:p>
      </dgm:t>
    </dgm:pt>
    <dgm:pt modelId="{397928B4-E40B-40CB-910F-EB9890F47349}" type="pres">
      <dgm:prSet presAssocID="{F2B6C6E7-428C-4976-92EF-48EC351313CA}" presName="spaceBetweenRectangles" presStyleCnt="0"/>
      <dgm:spPr/>
    </dgm:pt>
    <dgm:pt modelId="{9DD06C43-97EF-4413-A11C-B35A3366AEB0}" type="pres">
      <dgm:prSet presAssocID="{002619F7-5750-4911-A06D-555DF5236160}" presName="parentLin" presStyleCnt="0"/>
      <dgm:spPr/>
    </dgm:pt>
    <dgm:pt modelId="{D258F17E-B503-4301-B24F-A08B61CF2CD2}" type="pres">
      <dgm:prSet presAssocID="{002619F7-5750-4911-A06D-555DF5236160}" presName="parentLeftMargin" presStyleLbl="node1" presStyleIdx="1" presStyleCnt="4"/>
      <dgm:spPr/>
      <dgm:t>
        <a:bodyPr/>
        <a:lstStyle/>
        <a:p>
          <a:endParaRPr lang="en-US"/>
        </a:p>
      </dgm:t>
    </dgm:pt>
    <dgm:pt modelId="{EE377BBB-42A8-48D8-AABF-BFDB5DA1A902}" type="pres">
      <dgm:prSet presAssocID="{002619F7-5750-4911-A06D-555DF5236160}" presName="parentText" presStyleLbl="node1" presStyleIdx="2" presStyleCnt="4">
        <dgm:presLayoutVars>
          <dgm:chMax val="0"/>
          <dgm:bulletEnabled val="1"/>
        </dgm:presLayoutVars>
      </dgm:prSet>
      <dgm:spPr/>
      <dgm:t>
        <a:bodyPr/>
        <a:lstStyle/>
        <a:p>
          <a:endParaRPr lang="en-US"/>
        </a:p>
      </dgm:t>
    </dgm:pt>
    <dgm:pt modelId="{C510BB45-C3FE-4FC2-877D-7A7486C06FA2}" type="pres">
      <dgm:prSet presAssocID="{002619F7-5750-4911-A06D-555DF5236160}" presName="negativeSpace" presStyleCnt="0"/>
      <dgm:spPr/>
    </dgm:pt>
    <dgm:pt modelId="{DC05804A-F0BB-44BB-B1B5-B3249AEE2E60}" type="pres">
      <dgm:prSet presAssocID="{002619F7-5750-4911-A06D-555DF5236160}" presName="childText" presStyleLbl="conFgAcc1" presStyleIdx="2" presStyleCnt="4">
        <dgm:presLayoutVars>
          <dgm:bulletEnabled val="1"/>
        </dgm:presLayoutVars>
      </dgm:prSet>
      <dgm:spPr/>
      <dgm:t>
        <a:bodyPr/>
        <a:lstStyle/>
        <a:p>
          <a:endParaRPr lang="en-US"/>
        </a:p>
      </dgm:t>
    </dgm:pt>
    <dgm:pt modelId="{A2DE59A5-15AF-4D4F-85E8-A09BA5D0BB57}" type="pres">
      <dgm:prSet presAssocID="{F889AAC8-EBE9-4B69-B6FE-1F318945EF3E}" presName="spaceBetweenRectangles" presStyleCnt="0"/>
      <dgm:spPr/>
    </dgm:pt>
    <dgm:pt modelId="{23603305-35E2-417E-BA25-739DEEA78ACF}" type="pres">
      <dgm:prSet presAssocID="{368433DE-D024-4DA2-B808-34A44B157537}" presName="parentLin" presStyleCnt="0"/>
      <dgm:spPr/>
    </dgm:pt>
    <dgm:pt modelId="{DB7BCF27-4535-4C06-8C14-4C32459162D6}" type="pres">
      <dgm:prSet presAssocID="{368433DE-D024-4DA2-B808-34A44B157537}" presName="parentLeftMargin" presStyleLbl="node1" presStyleIdx="2" presStyleCnt="4"/>
      <dgm:spPr/>
      <dgm:t>
        <a:bodyPr/>
        <a:lstStyle/>
        <a:p>
          <a:endParaRPr lang="en-US"/>
        </a:p>
      </dgm:t>
    </dgm:pt>
    <dgm:pt modelId="{B9B83374-030B-418F-A761-0FB245456029}" type="pres">
      <dgm:prSet presAssocID="{368433DE-D024-4DA2-B808-34A44B157537}" presName="parentText" presStyleLbl="node1" presStyleIdx="3" presStyleCnt="4">
        <dgm:presLayoutVars>
          <dgm:chMax val="0"/>
          <dgm:bulletEnabled val="1"/>
        </dgm:presLayoutVars>
      </dgm:prSet>
      <dgm:spPr/>
      <dgm:t>
        <a:bodyPr/>
        <a:lstStyle/>
        <a:p>
          <a:endParaRPr lang="en-US"/>
        </a:p>
      </dgm:t>
    </dgm:pt>
    <dgm:pt modelId="{2C1CC81C-95C4-4944-986C-867F7FDBC48A}" type="pres">
      <dgm:prSet presAssocID="{368433DE-D024-4DA2-B808-34A44B157537}" presName="negativeSpace" presStyleCnt="0"/>
      <dgm:spPr/>
    </dgm:pt>
    <dgm:pt modelId="{2BE4B884-8B20-49F8-AE7E-F609FE8BC589}" type="pres">
      <dgm:prSet presAssocID="{368433DE-D024-4DA2-B808-34A44B157537}" presName="childText" presStyleLbl="conFgAcc1" presStyleIdx="3" presStyleCnt="4">
        <dgm:presLayoutVars>
          <dgm:bulletEnabled val="1"/>
        </dgm:presLayoutVars>
      </dgm:prSet>
      <dgm:spPr/>
      <dgm:t>
        <a:bodyPr/>
        <a:lstStyle/>
        <a:p>
          <a:endParaRPr lang="en-US"/>
        </a:p>
      </dgm:t>
    </dgm:pt>
  </dgm:ptLst>
  <dgm:cxnLst>
    <dgm:cxn modelId="{835C43B9-25C7-4BB2-93CB-573A4BB47F50}" srcId="{D0A14401-C75A-4A99-B371-D80FA3821A12}" destId="{CA2CA1D0-FE50-4507-8790-7D222D24F916}" srcOrd="3" destOrd="0" parTransId="{6010C4A3-BDB6-442A-B8BE-3003FED6D2F9}" sibTransId="{1D165B99-B8A7-40DD-BB36-3BC947913D2A}"/>
    <dgm:cxn modelId="{797D80AE-548D-4000-9E57-5DF5478BC0A5}" type="presOf" srcId="{D1CD097F-C203-4ED5-A452-CEE032FB88EF}" destId="{2BE4B884-8B20-49F8-AE7E-F609FE8BC589}" srcOrd="0" destOrd="0" presId="urn:microsoft.com/office/officeart/2005/8/layout/list1"/>
    <dgm:cxn modelId="{1DDBACD6-1E41-49A2-AAFD-0AE5D5F2B2E5}" type="presOf" srcId="{002619F7-5750-4911-A06D-555DF5236160}" destId="{EE377BBB-42A8-48D8-AABF-BFDB5DA1A902}" srcOrd="1" destOrd="0" presId="urn:microsoft.com/office/officeart/2005/8/layout/list1"/>
    <dgm:cxn modelId="{08665F7D-A186-475D-9D17-BD8190EC8C37}" type="presOf" srcId="{E736B7BA-9109-4CF1-9B34-1572E413EA71}" destId="{083B1660-1483-4353-BFB9-4907BBFCCC79}" srcOrd="0" destOrd="0" presId="urn:microsoft.com/office/officeart/2005/8/layout/list1"/>
    <dgm:cxn modelId="{3F734F48-1D87-4C06-949C-34483F538E45}" type="presOf" srcId="{CA2CA1D0-FE50-4507-8790-7D222D24F916}" destId="{083B1660-1483-4353-BFB9-4907BBFCCC79}" srcOrd="0" destOrd="3" presId="urn:microsoft.com/office/officeart/2005/8/layout/list1"/>
    <dgm:cxn modelId="{3CB817FF-2408-4334-9AE6-A384FD0D25EE}" type="presOf" srcId="{368433DE-D024-4DA2-B808-34A44B157537}" destId="{DB7BCF27-4535-4C06-8C14-4C32459162D6}" srcOrd="0" destOrd="0" presId="urn:microsoft.com/office/officeart/2005/8/layout/list1"/>
    <dgm:cxn modelId="{4DD7D8FB-613C-4F7E-81D8-0D97F5954C3D}" srcId="{69D6A82C-4FAB-46A3-9342-09593EF35B22}" destId="{F27311E8-F85A-4DFE-8AA7-6203B55720E7}" srcOrd="0" destOrd="0" parTransId="{12A47545-BDA5-4190-B847-3A55D2C4A06C}" sibTransId="{3D25D870-DAAB-44C2-978C-5DDBA39194C3}"/>
    <dgm:cxn modelId="{C7671840-6389-4BC6-98C7-F3646C295805}" type="presOf" srcId="{42BA0C80-8723-486F-B342-821B95B72E74}" destId="{2BE4B884-8B20-49F8-AE7E-F609FE8BC589}" srcOrd="0" destOrd="2" presId="urn:microsoft.com/office/officeart/2005/8/layout/list1"/>
    <dgm:cxn modelId="{20822ECC-77E6-4071-89F6-2411B65FC04D}" srcId="{D0A14401-C75A-4A99-B371-D80FA3821A12}" destId="{D8ED6FE7-3482-4F9D-8B89-D50FD803A298}" srcOrd="1" destOrd="0" parTransId="{68151F7D-F16E-45E4-B83A-6C2350C4868B}" sibTransId="{4113E552-0265-4385-B91C-2EC67888236B}"/>
    <dgm:cxn modelId="{702065EE-616C-4BFB-A5CC-7701BC920DB9}" type="presOf" srcId="{69D6A82C-4FAB-46A3-9342-09593EF35B22}" destId="{B20AC53E-49CE-4499-BD92-D1501E8D78E8}" srcOrd="1" destOrd="0" presId="urn:microsoft.com/office/officeart/2005/8/layout/list1"/>
    <dgm:cxn modelId="{F536AE70-8BA0-4C81-BA43-8986460AECFE}" type="presOf" srcId="{D0A14401-C75A-4A99-B371-D80FA3821A12}" destId="{CB9A364F-4A66-42D5-8809-A15115484DED}" srcOrd="0" destOrd="0" presId="urn:microsoft.com/office/officeart/2005/8/layout/list1"/>
    <dgm:cxn modelId="{4EEA937F-8A1E-4FAB-92EF-8AC35CCFA5AD}" srcId="{368433DE-D024-4DA2-B808-34A44B157537}" destId="{42BA0C80-8723-486F-B342-821B95B72E74}" srcOrd="2" destOrd="0" parTransId="{F28F424E-187C-4830-9D65-F27EF84C0D50}" sibTransId="{12E7FD43-8532-4BA2-9E4D-085EA0B73E51}"/>
    <dgm:cxn modelId="{3D933C03-2597-47C0-A66E-6D7F045559F8}" type="presOf" srcId="{368433DE-D024-4DA2-B808-34A44B157537}" destId="{B9B83374-030B-418F-A761-0FB245456029}" srcOrd="1" destOrd="0" presId="urn:microsoft.com/office/officeart/2005/8/layout/list1"/>
    <dgm:cxn modelId="{14814116-807B-495F-B23A-C9C3C0EAA2F7}" type="presOf" srcId="{002619F7-5750-4911-A06D-555DF5236160}" destId="{D258F17E-B503-4301-B24F-A08B61CF2CD2}" srcOrd="0" destOrd="0" presId="urn:microsoft.com/office/officeart/2005/8/layout/list1"/>
    <dgm:cxn modelId="{192EFE5B-CBB3-4E16-ADFF-C9FEF5F65148}" type="presOf" srcId="{A0A5016E-8621-4DA9-A333-BF3772B17AC6}" destId="{DC05804A-F0BB-44BB-B1B5-B3249AEE2E60}" srcOrd="0" destOrd="0" presId="urn:microsoft.com/office/officeart/2005/8/layout/list1"/>
    <dgm:cxn modelId="{759CE0BD-CB5E-48AE-9116-57DE5392A7B6}" type="presOf" srcId="{07345CF0-7350-4785-B951-6F8751EF8DD0}" destId="{083B1660-1483-4353-BFB9-4907BBFCCC79}" srcOrd="0" destOrd="2" presId="urn:microsoft.com/office/officeart/2005/8/layout/list1"/>
    <dgm:cxn modelId="{BD8AD869-4C96-4705-8F5C-C1A04B79741F}" srcId="{002619F7-5750-4911-A06D-555DF5236160}" destId="{A0A5016E-8621-4DA9-A333-BF3772B17AC6}" srcOrd="0" destOrd="0" parTransId="{254A5DB6-8676-4BB2-9380-56D8D8BC9877}" sibTransId="{DE505C11-61A2-4402-9745-C7E6E61ED8EC}"/>
    <dgm:cxn modelId="{3B46C858-F950-4AE3-A355-94A2311F34EC}" srcId="{889C7BBA-135F-47F9-854C-D6695762EED4}" destId="{D0A14401-C75A-4A99-B371-D80FA3821A12}" srcOrd="1" destOrd="0" parTransId="{FB736B78-DDC9-4885-9B2F-290B5F2DD01E}" sibTransId="{F2B6C6E7-428C-4976-92EF-48EC351313CA}"/>
    <dgm:cxn modelId="{AE269CA5-B8E9-499E-B67A-EE0F5EB24F8E}" srcId="{368433DE-D024-4DA2-B808-34A44B157537}" destId="{D1CD097F-C203-4ED5-A452-CEE032FB88EF}" srcOrd="0" destOrd="0" parTransId="{7B71414F-2B2E-4856-93A2-3613F40512EF}" sibTransId="{8D7D021D-8A51-4C5F-9E6F-C39D5726BECC}"/>
    <dgm:cxn modelId="{3807B6EE-BFC2-4174-A1F9-E9CC911A49DC}" type="presOf" srcId="{D0A14401-C75A-4A99-B371-D80FA3821A12}" destId="{4A77A78B-AAC7-4097-85CE-13905D7EFFA9}" srcOrd="1" destOrd="0" presId="urn:microsoft.com/office/officeart/2005/8/layout/list1"/>
    <dgm:cxn modelId="{EF5DA7EE-B763-414C-AF21-A62FD19FD805}" srcId="{D0A14401-C75A-4A99-B371-D80FA3821A12}" destId="{E736B7BA-9109-4CF1-9B34-1572E413EA71}" srcOrd="0" destOrd="0" parTransId="{FDE4AE11-077C-46E9-8199-92DE7B424F5C}" sibTransId="{A0288110-2652-468C-B345-CB6641B42647}"/>
    <dgm:cxn modelId="{4A5902E8-62E3-488B-8B48-DE1781AE9A9B}" srcId="{889C7BBA-135F-47F9-854C-D6695762EED4}" destId="{368433DE-D024-4DA2-B808-34A44B157537}" srcOrd="3" destOrd="0" parTransId="{AE9B044A-BAC4-496C-B9FC-75BBC28FF95C}" sibTransId="{C75F2DB4-AAFC-4478-B6F5-60623DD4B6A2}"/>
    <dgm:cxn modelId="{D324C524-6DB5-42EF-9CC1-6F8A112F7C92}" type="presOf" srcId="{69D6A82C-4FAB-46A3-9342-09593EF35B22}" destId="{0E8F34A1-9573-4C17-818E-101273608A1F}" srcOrd="0" destOrd="0" presId="urn:microsoft.com/office/officeart/2005/8/layout/list1"/>
    <dgm:cxn modelId="{016E6B67-4FE6-4A44-B386-6AE5F3F3B3CF}" srcId="{889C7BBA-135F-47F9-854C-D6695762EED4}" destId="{69D6A82C-4FAB-46A3-9342-09593EF35B22}" srcOrd="0" destOrd="0" parTransId="{23EB07DF-B85F-40F0-8F35-50642374B1AD}" sibTransId="{C112F6E6-725E-459B-AFB6-CEE27C00ECD5}"/>
    <dgm:cxn modelId="{3CFB934E-6AA1-4DF4-BF8E-532C827AD08A}" srcId="{368433DE-D024-4DA2-B808-34A44B157537}" destId="{28F06B0C-C40E-4842-BCBC-3A61F66FBA24}" srcOrd="1" destOrd="0" parTransId="{919470DC-AD8C-490B-88FE-26A9AA5D4C26}" sibTransId="{9E29C059-0116-424C-87DF-B3DE6D5F07CE}"/>
    <dgm:cxn modelId="{584CCC09-579E-4CC9-B12A-C74C26F334F3}" type="presOf" srcId="{28F06B0C-C40E-4842-BCBC-3A61F66FBA24}" destId="{2BE4B884-8B20-49F8-AE7E-F609FE8BC589}" srcOrd="0" destOrd="1" presId="urn:microsoft.com/office/officeart/2005/8/layout/list1"/>
    <dgm:cxn modelId="{E65BCE14-AE4C-4BD9-AF2D-BD1276292BD3}" type="presOf" srcId="{889C7BBA-135F-47F9-854C-D6695762EED4}" destId="{48A456E2-06DD-4BB0-820A-A070679C7221}" srcOrd="0" destOrd="0" presId="urn:microsoft.com/office/officeart/2005/8/layout/list1"/>
    <dgm:cxn modelId="{880940B4-0149-408B-8C8C-D9EF4617614A}" type="presOf" srcId="{D8ED6FE7-3482-4F9D-8B89-D50FD803A298}" destId="{083B1660-1483-4353-BFB9-4907BBFCCC79}" srcOrd="0" destOrd="1" presId="urn:microsoft.com/office/officeart/2005/8/layout/list1"/>
    <dgm:cxn modelId="{60EB84FB-B707-4F91-B2D1-6ADB544682CB}" srcId="{D0A14401-C75A-4A99-B371-D80FA3821A12}" destId="{07345CF0-7350-4785-B951-6F8751EF8DD0}" srcOrd="2" destOrd="0" parTransId="{37E8DA66-BB51-45D4-B80C-2CE99481C783}" sibTransId="{D3FBC33C-B7DD-4753-AF6C-471096ACE3B0}"/>
    <dgm:cxn modelId="{6B73DF6E-93EE-495C-9857-46F14A7EF34F}" srcId="{889C7BBA-135F-47F9-854C-D6695762EED4}" destId="{002619F7-5750-4911-A06D-555DF5236160}" srcOrd="2" destOrd="0" parTransId="{18446A5C-EE0B-46D7-B604-2AAECE7B5E8C}" sibTransId="{F889AAC8-EBE9-4B69-B6FE-1F318945EF3E}"/>
    <dgm:cxn modelId="{4E1009DF-FCD6-46AD-9A8D-A7808C0EAF16}" type="presOf" srcId="{F27311E8-F85A-4DFE-8AA7-6203B55720E7}" destId="{A8CAEEB0-7FD9-4C5B-A39D-764BE2D189D8}" srcOrd="0" destOrd="0" presId="urn:microsoft.com/office/officeart/2005/8/layout/list1"/>
    <dgm:cxn modelId="{C19F2A71-B3C7-413D-84CC-F524F1FAC4AD}" type="presParOf" srcId="{48A456E2-06DD-4BB0-820A-A070679C7221}" destId="{59006BA1-3089-4EA4-B29F-24C9DC08DC21}" srcOrd="0" destOrd="0" presId="urn:microsoft.com/office/officeart/2005/8/layout/list1"/>
    <dgm:cxn modelId="{5958345B-D6DA-4FCD-85D8-EA5D9871F146}" type="presParOf" srcId="{59006BA1-3089-4EA4-B29F-24C9DC08DC21}" destId="{0E8F34A1-9573-4C17-818E-101273608A1F}" srcOrd="0" destOrd="0" presId="urn:microsoft.com/office/officeart/2005/8/layout/list1"/>
    <dgm:cxn modelId="{2A34BE05-E7B8-4B94-92BC-3280C69BB1AF}" type="presParOf" srcId="{59006BA1-3089-4EA4-B29F-24C9DC08DC21}" destId="{B20AC53E-49CE-4499-BD92-D1501E8D78E8}" srcOrd="1" destOrd="0" presId="urn:microsoft.com/office/officeart/2005/8/layout/list1"/>
    <dgm:cxn modelId="{DFF9CD7F-EFAC-4DC9-B331-6DDB3F2B9070}" type="presParOf" srcId="{48A456E2-06DD-4BB0-820A-A070679C7221}" destId="{C2656A16-9B05-4EED-9A58-50FDE92B5DD1}" srcOrd="1" destOrd="0" presId="urn:microsoft.com/office/officeart/2005/8/layout/list1"/>
    <dgm:cxn modelId="{AA3CD770-EF1F-4A73-B09C-A72B83383AB0}" type="presParOf" srcId="{48A456E2-06DD-4BB0-820A-A070679C7221}" destId="{A8CAEEB0-7FD9-4C5B-A39D-764BE2D189D8}" srcOrd="2" destOrd="0" presId="urn:microsoft.com/office/officeart/2005/8/layout/list1"/>
    <dgm:cxn modelId="{605BBFCF-E40A-4240-B425-DA048BAA057F}" type="presParOf" srcId="{48A456E2-06DD-4BB0-820A-A070679C7221}" destId="{AC25C247-5165-4329-98EF-2CA3C403AF76}" srcOrd="3" destOrd="0" presId="urn:microsoft.com/office/officeart/2005/8/layout/list1"/>
    <dgm:cxn modelId="{32749EC0-445C-42D3-A67F-5921C6701ADF}" type="presParOf" srcId="{48A456E2-06DD-4BB0-820A-A070679C7221}" destId="{EEC2CE91-9691-49C9-ACA9-4589753ED139}" srcOrd="4" destOrd="0" presId="urn:microsoft.com/office/officeart/2005/8/layout/list1"/>
    <dgm:cxn modelId="{81D65FBB-2702-42EE-B3CE-CE5F607F437C}" type="presParOf" srcId="{EEC2CE91-9691-49C9-ACA9-4589753ED139}" destId="{CB9A364F-4A66-42D5-8809-A15115484DED}" srcOrd="0" destOrd="0" presId="urn:microsoft.com/office/officeart/2005/8/layout/list1"/>
    <dgm:cxn modelId="{BBD3C4B2-2ECE-4994-9D1F-AF366B4A9F06}" type="presParOf" srcId="{EEC2CE91-9691-49C9-ACA9-4589753ED139}" destId="{4A77A78B-AAC7-4097-85CE-13905D7EFFA9}" srcOrd="1" destOrd="0" presId="urn:microsoft.com/office/officeart/2005/8/layout/list1"/>
    <dgm:cxn modelId="{37351A05-D115-41BE-9F19-DF49E88BB77F}" type="presParOf" srcId="{48A456E2-06DD-4BB0-820A-A070679C7221}" destId="{6C71E289-A995-438F-9FEB-D997AD783DAC}" srcOrd="5" destOrd="0" presId="urn:microsoft.com/office/officeart/2005/8/layout/list1"/>
    <dgm:cxn modelId="{5D8A4A23-9E32-4ED3-9D54-28C36DA67DFD}" type="presParOf" srcId="{48A456E2-06DD-4BB0-820A-A070679C7221}" destId="{083B1660-1483-4353-BFB9-4907BBFCCC79}" srcOrd="6" destOrd="0" presId="urn:microsoft.com/office/officeart/2005/8/layout/list1"/>
    <dgm:cxn modelId="{74DE786F-8C61-47FC-9266-AC096DF195EC}" type="presParOf" srcId="{48A456E2-06DD-4BB0-820A-A070679C7221}" destId="{397928B4-E40B-40CB-910F-EB9890F47349}" srcOrd="7" destOrd="0" presId="urn:microsoft.com/office/officeart/2005/8/layout/list1"/>
    <dgm:cxn modelId="{26A36CB0-E545-4E5C-86FF-3A7A77698743}" type="presParOf" srcId="{48A456E2-06DD-4BB0-820A-A070679C7221}" destId="{9DD06C43-97EF-4413-A11C-B35A3366AEB0}" srcOrd="8" destOrd="0" presId="urn:microsoft.com/office/officeart/2005/8/layout/list1"/>
    <dgm:cxn modelId="{15582A69-EF39-4D5A-8C73-47419633A776}" type="presParOf" srcId="{9DD06C43-97EF-4413-A11C-B35A3366AEB0}" destId="{D258F17E-B503-4301-B24F-A08B61CF2CD2}" srcOrd="0" destOrd="0" presId="urn:microsoft.com/office/officeart/2005/8/layout/list1"/>
    <dgm:cxn modelId="{C69DDFEA-EEFF-4FD8-956E-20055DE12640}" type="presParOf" srcId="{9DD06C43-97EF-4413-A11C-B35A3366AEB0}" destId="{EE377BBB-42A8-48D8-AABF-BFDB5DA1A902}" srcOrd="1" destOrd="0" presId="urn:microsoft.com/office/officeart/2005/8/layout/list1"/>
    <dgm:cxn modelId="{3A055D0C-2C37-43CD-80F7-AB4112C26A2E}" type="presParOf" srcId="{48A456E2-06DD-4BB0-820A-A070679C7221}" destId="{C510BB45-C3FE-4FC2-877D-7A7486C06FA2}" srcOrd="9" destOrd="0" presId="urn:microsoft.com/office/officeart/2005/8/layout/list1"/>
    <dgm:cxn modelId="{957630D8-5351-4F32-90F7-8885A0B644E1}" type="presParOf" srcId="{48A456E2-06DD-4BB0-820A-A070679C7221}" destId="{DC05804A-F0BB-44BB-B1B5-B3249AEE2E60}" srcOrd="10" destOrd="0" presId="urn:microsoft.com/office/officeart/2005/8/layout/list1"/>
    <dgm:cxn modelId="{BAA12BE0-A026-4B50-9C69-BB74D0BA234A}" type="presParOf" srcId="{48A456E2-06DD-4BB0-820A-A070679C7221}" destId="{A2DE59A5-15AF-4D4F-85E8-A09BA5D0BB57}" srcOrd="11" destOrd="0" presId="urn:microsoft.com/office/officeart/2005/8/layout/list1"/>
    <dgm:cxn modelId="{9430BC3A-D257-4623-A4D5-BF6E1851806A}" type="presParOf" srcId="{48A456E2-06DD-4BB0-820A-A070679C7221}" destId="{23603305-35E2-417E-BA25-739DEEA78ACF}" srcOrd="12" destOrd="0" presId="urn:microsoft.com/office/officeart/2005/8/layout/list1"/>
    <dgm:cxn modelId="{EE20E327-A8F7-4CAF-9734-10866BCE5900}" type="presParOf" srcId="{23603305-35E2-417E-BA25-739DEEA78ACF}" destId="{DB7BCF27-4535-4C06-8C14-4C32459162D6}" srcOrd="0" destOrd="0" presId="urn:microsoft.com/office/officeart/2005/8/layout/list1"/>
    <dgm:cxn modelId="{62CA2F34-335B-430D-9CE5-204996260030}" type="presParOf" srcId="{23603305-35E2-417E-BA25-739DEEA78ACF}" destId="{B9B83374-030B-418F-A761-0FB245456029}" srcOrd="1" destOrd="0" presId="urn:microsoft.com/office/officeart/2005/8/layout/list1"/>
    <dgm:cxn modelId="{E302972B-6326-4BE5-B13E-FC58D51266F6}" type="presParOf" srcId="{48A456E2-06DD-4BB0-820A-A070679C7221}" destId="{2C1CC81C-95C4-4944-986C-867F7FDBC48A}" srcOrd="13" destOrd="0" presId="urn:microsoft.com/office/officeart/2005/8/layout/list1"/>
    <dgm:cxn modelId="{098F04E9-58F4-4D0E-ABE9-E07D064E3A69}" type="presParOf" srcId="{48A456E2-06DD-4BB0-820A-A070679C7221}" destId="{2BE4B884-8B20-49F8-AE7E-F609FE8BC589}" srcOrd="14" destOrd="0" presId="urn:microsoft.com/office/officeart/2005/8/layout/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2CA4C49-DCDD-450A-8955-B5A75CF40E9D}"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en-US"/>
        </a:p>
      </dgm:t>
    </dgm:pt>
    <dgm:pt modelId="{2169984D-F512-4330-A673-449DD41111E6}">
      <dgm:prSet custT="1"/>
      <dgm:spPr/>
      <dgm:t>
        <a:bodyPr/>
        <a:lstStyle/>
        <a:p>
          <a:pPr rtl="0"/>
          <a:r>
            <a:rPr lang="en-GB" sz="1100" dirty="0" smtClean="0">
              <a:latin typeface="Arial" panose="020B0604020202020204" pitchFamily="34" charset="0"/>
              <a:cs typeface="Arial" panose="020B0604020202020204" pitchFamily="34" charset="0"/>
            </a:rPr>
            <a:t>Second Worker</a:t>
          </a:r>
          <a:endParaRPr lang="en-GB" sz="1100" dirty="0">
            <a:latin typeface="Arial" panose="020B0604020202020204" pitchFamily="34" charset="0"/>
            <a:cs typeface="Arial" panose="020B0604020202020204" pitchFamily="34" charset="0"/>
          </a:endParaRPr>
        </a:p>
      </dgm:t>
    </dgm:pt>
    <dgm:pt modelId="{2B2F463E-B36E-4860-B8BA-CBEDAF9B12F7}" type="parTrans" cxnId="{E9114689-B141-4BC6-BDC9-309173AC4618}">
      <dgm:prSet/>
      <dgm:spPr/>
      <dgm:t>
        <a:bodyPr/>
        <a:lstStyle/>
        <a:p>
          <a:endParaRPr lang="en-US"/>
        </a:p>
      </dgm:t>
    </dgm:pt>
    <dgm:pt modelId="{6E9D7B72-9BA5-45FD-AEB6-94DF478215B4}" type="sibTrans" cxnId="{E9114689-B141-4BC6-BDC9-309173AC4618}">
      <dgm:prSet/>
      <dgm:spPr/>
      <dgm:t>
        <a:bodyPr/>
        <a:lstStyle/>
        <a:p>
          <a:endParaRPr lang="en-US"/>
        </a:p>
      </dgm:t>
    </dgm:pt>
    <dgm:pt modelId="{C343460F-CC38-473B-86C2-44F4D6070C47}">
      <dgm:prSet custT="1"/>
      <dgm:spPr/>
      <dgm:t>
        <a:bodyPr/>
        <a:lstStyle/>
        <a:p>
          <a:pPr rtl="0"/>
          <a:r>
            <a:rPr lang="en-GB" sz="1100" dirty="0" smtClean="0">
              <a:latin typeface="Arial" panose="020B0604020202020204" pitchFamily="34" charset="0"/>
              <a:cs typeface="Arial" panose="020B0604020202020204" pitchFamily="34" charset="0"/>
            </a:rPr>
            <a:t>Council Officer </a:t>
          </a:r>
          <a:endParaRPr lang="en-GB" sz="1100" dirty="0">
            <a:latin typeface="Arial" panose="020B0604020202020204" pitchFamily="34" charset="0"/>
            <a:cs typeface="Arial" panose="020B0604020202020204" pitchFamily="34" charset="0"/>
          </a:endParaRPr>
        </a:p>
      </dgm:t>
    </dgm:pt>
    <dgm:pt modelId="{66FA7E61-A701-4F16-A921-B9C9A4137D7C}" type="parTrans" cxnId="{5A785F37-F724-4993-A26C-0DD9EC0C01C1}">
      <dgm:prSet/>
      <dgm:spPr/>
      <dgm:t>
        <a:bodyPr/>
        <a:lstStyle/>
        <a:p>
          <a:endParaRPr lang="en-US"/>
        </a:p>
      </dgm:t>
    </dgm:pt>
    <dgm:pt modelId="{4DA0B440-2EC4-499E-B691-03AD48017080}" type="sibTrans" cxnId="{5A785F37-F724-4993-A26C-0DD9EC0C01C1}">
      <dgm:prSet/>
      <dgm:spPr/>
      <dgm:t>
        <a:bodyPr/>
        <a:lstStyle/>
        <a:p>
          <a:endParaRPr lang="en-US"/>
        </a:p>
      </dgm:t>
    </dgm:pt>
    <dgm:pt modelId="{5C67AFFF-6340-4E05-A978-7543AF09C1C5}">
      <dgm:prSet custT="1"/>
      <dgm:spPr/>
      <dgm:t>
        <a:bodyPr/>
        <a:lstStyle/>
        <a:p>
          <a:r>
            <a:rPr lang="en-GB" sz="1100" dirty="0" smtClean="0">
              <a:latin typeface="Arial" panose="020B0604020202020204" pitchFamily="34" charset="0"/>
              <a:cs typeface="Arial" panose="020B0604020202020204" pitchFamily="34" charset="0"/>
            </a:rPr>
            <a:t>All investigations will be carried out by two workers, the second work will be :</a:t>
          </a:r>
          <a:endParaRPr lang="en-GB" sz="1100" dirty="0">
            <a:latin typeface="Arial" panose="020B0604020202020204" pitchFamily="34" charset="0"/>
            <a:cs typeface="Arial" panose="020B0604020202020204" pitchFamily="34" charset="0"/>
          </a:endParaRPr>
        </a:p>
      </dgm:t>
    </dgm:pt>
    <dgm:pt modelId="{1AF23667-FCBE-4467-90F0-C2B38C81C640}" type="parTrans" cxnId="{7A56CEC2-CE4A-4D1D-A176-1F6744CF9FA3}">
      <dgm:prSet/>
      <dgm:spPr/>
      <dgm:t>
        <a:bodyPr/>
        <a:lstStyle/>
        <a:p>
          <a:endParaRPr lang="en-US"/>
        </a:p>
      </dgm:t>
    </dgm:pt>
    <dgm:pt modelId="{3D8B6DE0-7B8D-4079-9C75-224CBC0388E8}" type="sibTrans" cxnId="{7A56CEC2-CE4A-4D1D-A176-1F6744CF9FA3}">
      <dgm:prSet/>
      <dgm:spPr/>
      <dgm:t>
        <a:bodyPr/>
        <a:lstStyle/>
        <a:p>
          <a:endParaRPr lang="en-US"/>
        </a:p>
      </dgm:t>
    </dgm:pt>
    <dgm:pt modelId="{755AFE90-4659-4CB2-A273-5A3CEE8970DD}">
      <dgm:prSet custT="1"/>
      <dgm:spPr/>
      <dgm:t>
        <a:bodyPr/>
        <a:lstStyle/>
        <a:p>
          <a:pPr rtl="0"/>
          <a:r>
            <a:rPr lang="en-GB" sz="1100" dirty="0" smtClean="0">
              <a:latin typeface="Arial" panose="020B0604020202020204" pitchFamily="34" charset="0"/>
              <a:cs typeface="Arial" panose="020B0604020202020204" pitchFamily="34" charset="0"/>
            </a:rPr>
            <a:t>Will Screen all referrals received and ensure we respond to those who need support in the right way. </a:t>
          </a:r>
          <a:endParaRPr lang="en-GB" sz="1100" dirty="0">
            <a:latin typeface="Arial" panose="020B0604020202020204" pitchFamily="34" charset="0"/>
            <a:cs typeface="Arial" panose="020B0604020202020204" pitchFamily="34" charset="0"/>
          </a:endParaRPr>
        </a:p>
      </dgm:t>
    </dgm:pt>
    <dgm:pt modelId="{D92A5EE2-CAFF-4CC8-9754-24B1A2BD6F39}" type="parTrans" cxnId="{DC87014C-FBFC-4165-96A9-E45B5518029F}">
      <dgm:prSet/>
      <dgm:spPr/>
      <dgm:t>
        <a:bodyPr/>
        <a:lstStyle/>
        <a:p>
          <a:endParaRPr lang="en-US"/>
        </a:p>
      </dgm:t>
    </dgm:pt>
    <dgm:pt modelId="{9CD51B95-C397-4BC5-A9AC-E7C9EE760346}" type="sibTrans" cxnId="{DC87014C-FBFC-4165-96A9-E45B5518029F}">
      <dgm:prSet/>
      <dgm:spPr/>
      <dgm:t>
        <a:bodyPr/>
        <a:lstStyle/>
        <a:p>
          <a:endParaRPr lang="en-US"/>
        </a:p>
      </dgm:t>
    </dgm:pt>
    <dgm:pt modelId="{2C5808EE-DF55-44EC-BC9A-4CE93C542A0D}">
      <dgm:prSet custT="1"/>
      <dgm:spPr/>
      <dgm:t>
        <a:bodyPr/>
        <a:lstStyle/>
        <a:p>
          <a:r>
            <a:rPr lang="en-GB" sz="1100" dirty="0" smtClean="0">
              <a:latin typeface="Arial" panose="020B0604020202020204" pitchFamily="34" charset="0"/>
              <a:cs typeface="Arial" panose="020B0604020202020204" pitchFamily="34" charset="0"/>
            </a:rPr>
            <a:t>All inquires and investigations will be carried out by a Council Officer</a:t>
          </a:r>
          <a:endParaRPr lang="en-GB" sz="1100" dirty="0">
            <a:latin typeface="Arial" panose="020B0604020202020204" pitchFamily="34" charset="0"/>
            <a:cs typeface="Arial" panose="020B0604020202020204" pitchFamily="34" charset="0"/>
          </a:endParaRPr>
        </a:p>
      </dgm:t>
    </dgm:pt>
    <dgm:pt modelId="{19EF4C45-A3FB-4693-B3FE-F6BF72BE1373}" type="parTrans" cxnId="{B9D8A442-7FF9-4BAD-8D17-1C38902D846D}">
      <dgm:prSet/>
      <dgm:spPr/>
      <dgm:t>
        <a:bodyPr/>
        <a:lstStyle/>
        <a:p>
          <a:endParaRPr lang="en-US"/>
        </a:p>
      </dgm:t>
    </dgm:pt>
    <dgm:pt modelId="{E0FD4B17-512F-4574-8C69-53D828FAD1D7}" type="sibTrans" cxnId="{B9D8A442-7FF9-4BAD-8D17-1C38902D846D}">
      <dgm:prSet/>
      <dgm:spPr/>
      <dgm:t>
        <a:bodyPr/>
        <a:lstStyle/>
        <a:p>
          <a:endParaRPr lang="en-US"/>
        </a:p>
      </dgm:t>
    </dgm:pt>
    <dgm:pt modelId="{9DEEFC15-A5A6-492A-AE76-3C04EABAA1B7}">
      <dgm:prSet custT="1"/>
      <dgm:spPr/>
      <dgm:t>
        <a:bodyPr/>
        <a:lstStyle/>
        <a:p>
          <a:pPr rtl="0"/>
          <a:r>
            <a:rPr lang="en-GB" sz="1100" dirty="0" smtClean="0">
              <a:latin typeface="Arial" panose="020B0604020202020204" pitchFamily="34" charset="0"/>
              <a:cs typeface="Arial" panose="020B0604020202020204" pitchFamily="34" charset="0"/>
            </a:rPr>
            <a:t>ASP Team Manager</a:t>
          </a:r>
        </a:p>
      </dgm:t>
    </dgm:pt>
    <dgm:pt modelId="{D43C7FF6-40DC-4206-9721-B88BE9D0332A}" type="parTrans" cxnId="{56EE50AB-2FAE-4503-88F9-7E907BFBECEF}">
      <dgm:prSet/>
      <dgm:spPr/>
      <dgm:t>
        <a:bodyPr/>
        <a:lstStyle/>
        <a:p>
          <a:endParaRPr lang="en-US"/>
        </a:p>
      </dgm:t>
    </dgm:pt>
    <dgm:pt modelId="{3DAED9ED-6B92-4445-ADDD-5CF0E49385E5}" type="sibTrans" cxnId="{56EE50AB-2FAE-4503-88F9-7E907BFBECEF}">
      <dgm:prSet/>
      <dgm:spPr/>
      <dgm:t>
        <a:bodyPr/>
        <a:lstStyle/>
        <a:p>
          <a:endParaRPr lang="en-US"/>
        </a:p>
      </dgm:t>
    </dgm:pt>
    <dgm:pt modelId="{A0823E56-CA18-4521-BF99-4045807EDB13}">
      <dgm:prSet custT="1"/>
      <dgm:spPr/>
      <dgm:t>
        <a:bodyPr/>
        <a:lstStyle/>
        <a:p>
          <a:r>
            <a:rPr lang="en-GB" sz="1100" dirty="0" smtClean="0">
              <a:latin typeface="Arial" panose="020B0604020202020204" pitchFamily="34" charset="0"/>
              <a:cs typeface="Arial" panose="020B0604020202020204" pitchFamily="34" charset="0"/>
            </a:rPr>
            <a:t>They will be a professionally qualified and registered Social Worker with a minimum of 12 months post-qualifying experience who has undertaken ERHSCP ASP training. </a:t>
          </a:r>
          <a:endParaRPr lang="en-GB" sz="1100" dirty="0">
            <a:latin typeface="Arial" panose="020B0604020202020204" pitchFamily="34" charset="0"/>
            <a:cs typeface="Arial" panose="020B0604020202020204" pitchFamily="34" charset="0"/>
          </a:endParaRPr>
        </a:p>
      </dgm:t>
    </dgm:pt>
    <dgm:pt modelId="{3749FF66-B637-4939-843D-4F70213DC3AC}" type="parTrans" cxnId="{67493705-04B9-4601-BF93-D27A87855F40}">
      <dgm:prSet/>
      <dgm:spPr/>
      <dgm:t>
        <a:bodyPr/>
        <a:lstStyle/>
        <a:p>
          <a:endParaRPr lang="en-US"/>
        </a:p>
      </dgm:t>
    </dgm:pt>
    <dgm:pt modelId="{E9E4E9C6-4942-47FE-988F-E3B64693D970}" type="sibTrans" cxnId="{67493705-04B9-4601-BF93-D27A87855F40}">
      <dgm:prSet/>
      <dgm:spPr/>
      <dgm:t>
        <a:bodyPr/>
        <a:lstStyle/>
        <a:p>
          <a:endParaRPr lang="en-US"/>
        </a:p>
      </dgm:t>
    </dgm:pt>
    <dgm:pt modelId="{F5903B2A-BC05-4B24-ACC9-B68CB2C60457}">
      <dgm:prSet custT="1"/>
      <dgm:spPr/>
      <dgm:t>
        <a:bodyPr/>
        <a:lstStyle/>
        <a:p>
          <a:r>
            <a:rPr lang="en-GB" sz="1100" dirty="0" smtClean="0">
              <a:latin typeface="Arial" panose="020B0604020202020204" pitchFamily="34" charset="0"/>
              <a:cs typeface="Arial" panose="020B0604020202020204" pitchFamily="34" charset="0"/>
            </a:rPr>
            <a:t>Any Registered Professional within the adult’s support network may act as Second Worker if they have undertaken ERHSCP ASP training.</a:t>
          </a:r>
          <a:endParaRPr lang="en-GB" sz="1100" dirty="0">
            <a:latin typeface="Arial" panose="020B0604020202020204" pitchFamily="34" charset="0"/>
            <a:cs typeface="Arial" panose="020B0604020202020204" pitchFamily="34" charset="0"/>
          </a:endParaRPr>
        </a:p>
      </dgm:t>
    </dgm:pt>
    <dgm:pt modelId="{3F467C17-5757-4B80-8682-F649921EB096}" type="parTrans" cxnId="{36170EB3-0A32-4D43-A1A7-04E8052DC31E}">
      <dgm:prSet/>
      <dgm:spPr/>
      <dgm:t>
        <a:bodyPr/>
        <a:lstStyle/>
        <a:p>
          <a:endParaRPr lang="en-US"/>
        </a:p>
      </dgm:t>
    </dgm:pt>
    <dgm:pt modelId="{30C851CD-6DB2-40DB-A9A7-353C22D7CBCF}" type="sibTrans" cxnId="{36170EB3-0A32-4D43-A1A7-04E8052DC31E}">
      <dgm:prSet/>
      <dgm:spPr/>
      <dgm:t>
        <a:bodyPr/>
        <a:lstStyle/>
        <a:p>
          <a:endParaRPr lang="en-US"/>
        </a:p>
      </dgm:t>
    </dgm:pt>
    <dgm:pt modelId="{CC64171D-1B27-440B-9699-21F13BA39722}">
      <dgm:prSet custT="1"/>
      <dgm:spPr/>
      <dgm:t>
        <a:bodyPr/>
        <a:lstStyle/>
        <a:p>
          <a:pPr rtl="0"/>
          <a:r>
            <a:rPr lang="en-GB" sz="1100" dirty="0" smtClean="0">
              <a:latin typeface="Arial" panose="020B0604020202020204" pitchFamily="34" charset="0"/>
              <a:cs typeface="Arial" panose="020B0604020202020204" pitchFamily="34" charset="0"/>
            </a:rPr>
            <a:t>Business Support </a:t>
          </a:r>
          <a:endParaRPr lang="en-GB" sz="1100" dirty="0">
            <a:latin typeface="Arial" panose="020B0604020202020204" pitchFamily="34" charset="0"/>
            <a:cs typeface="Arial" panose="020B0604020202020204" pitchFamily="34" charset="0"/>
          </a:endParaRPr>
        </a:p>
      </dgm:t>
    </dgm:pt>
    <dgm:pt modelId="{BBD16BCB-6EE8-436C-A898-7A013EA02281}" type="parTrans" cxnId="{957F234F-D114-4E9E-AD7C-7C96DD40AFA9}">
      <dgm:prSet/>
      <dgm:spPr/>
      <dgm:t>
        <a:bodyPr/>
        <a:lstStyle/>
        <a:p>
          <a:endParaRPr lang="en-US"/>
        </a:p>
      </dgm:t>
    </dgm:pt>
    <dgm:pt modelId="{D562514A-4BB2-4CAA-85A8-A8962E72EE8B}" type="sibTrans" cxnId="{957F234F-D114-4E9E-AD7C-7C96DD40AFA9}">
      <dgm:prSet/>
      <dgm:spPr/>
      <dgm:t>
        <a:bodyPr/>
        <a:lstStyle/>
        <a:p>
          <a:endParaRPr lang="en-US"/>
        </a:p>
      </dgm:t>
    </dgm:pt>
    <dgm:pt modelId="{87B7D987-65A6-4411-9A9E-624BE9DBE31C}">
      <dgm:prSet custT="1"/>
      <dgm:spPr/>
      <dgm:t>
        <a:bodyPr/>
        <a:lstStyle/>
        <a:p>
          <a:pPr rtl="0"/>
          <a:r>
            <a:rPr lang="en-GB" sz="1100" dirty="0" smtClean="0">
              <a:latin typeface="Arial" panose="020B0604020202020204" pitchFamily="34" charset="0"/>
              <a:cs typeface="Arial" panose="020B0604020202020204" pitchFamily="34" charset="0"/>
            </a:rPr>
            <a:t>Referral will be received by dedicated Business Support Team who will record the referral and ensure it passed to the right place</a:t>
          </a:r>
          <a:endParaRPr lang="en-GB" sz="1100" dirty="0">
            <a:latin typeface="Arial" panose="020B0604020202020204" pitchFamily="34" charset="0"/>
            <a:cs typeface="Arial" panose="020B0604020202020204" pitchFamily="34" charset="0"/>
          </a:endParaRPr>
        </a:p>
      </dgm:t>
    </dgm:pt>
    <dgm:pt modelId="{0693EF41-40A7-4525-B856-3BB65FC4CD15}" type="parTrans" cxnId="{5BD6A1DE-EE90-4CCA-9C5B-97FFE230B026}">
      <dgm:prSet/>
      <dgm:spPr/>
      <dgm:t>
        <a:bodyPr/>
        <a:lstStyle/>
        <a:p>
          <a:endParaRPr lang="en-US"/>
        </a:p>
      </dgm:t>
    </dgm:pt>
    <dgm:pt modelId="{1EA7BE29-760A-4DBE-932B-D8692E77203C}" type="sibTrans" cxnId="{5BD6A1DE-EE90-4CCA-9C5B-97FFE230B026}">
      <dgm:prSet/>
      <dgm:spPr/>
      <dgm:t>
        <a:bodyPr/>
        <a:lstStyle/>
        <a:p>
          <a:endParaRPr lang="en-US"/>
        </a:p>
      </dgm:t>
    </dgm:pt>
    <dgm:pt modelId="{0AADDB01-B45C-460C-9CA4-63398B96EF85}">
      <dgm:prSet custT="1"/>
      <dgm:spPr/>
      <dgm:t>
        <a:bodyPr/>
        <a:lstStyle/>
        <a:p>
          <a:r>
            <a:rPr lang="en-GB" sz="1100" dirty="0" smtClean="0">
              <a:latin typeface="Arial" panose="020B0604020202020204" pitchFamily="34" charset="0"/>
              <a:cs typeface="Arial" panose="020B0604020202020204" pitchFamily="34" charset="0"/>
            </a:rPr>
            <a:t> </a:t>
          </a:r>
          <a:r>
            <a:rPr lang="en-GB" sz="1100">
              <a:latin typeface="Arial" panose="020B0604020202020204" pitchFamily="34" charset="0"/>
              <a:cs typeface="Arial" panose="020B0604020202020204" pitchFamily="34" charset="0"/>
            </a:rPr>
            <a:t>Second workers have the right to ask questions and should be invited by the Council Officer to do so.</a:t>
          </a:r>
          <a:endParaRPr lang="en-GB" sz="1100" dirty="0">
            <a:latin typeface="Arial" panose="020B0604020202020204" pitchFamily="34" charset="0"/>
            <a:cs typeface="Arial" panose="020B0604020202020204" pitchFamily="34" charset="0"/>
          </a:endParaRPr>
        </a:p>
      </dgm:t>
    </dgm:pt>
    <dgm:pt modelId="{FBC143AC-498D-4436-8396-96133F7EC1F4}" type="parTrans" cxnId="{6946D746-2D32-4017-8BD9-7C78A055B0E2}">
      <dgm:prSet/>
      <dgm:spPr/>
      <dgm:t>
        <a:bodyPr/>
        <a:lstStyle/>
        <a:p>
          <a:endParaRPr lang="en-US"/>
        </a:p>
      </dgm:t>
    </dgm:pt>
    <dgm:pt modelId="{5BABF8DD-F0DB-4487-85E2-2BFF629C44E8}" type="sibTrans" cxnId="{6946D746-2D32-4017-8BD9-7C78A055B0E2}">
      <dgm:prSet/>
      <dgm:spPr/>
      <dgm:t>
        <a:bodyPr/>
        <a:lstStyle/>
        <a:p>
          <a:endParaRPr lang="en-US"/>
        </a:p>
      </dgm:t>
    </dgm:pt>
    <dgm:pt modelId="{E23BA68F-75D9-455E-AC89-22187F8681A3}">
      <dgm:prSet custT="1"/>
      <dgm:spPr/>
      <dgm:t>
        <a:bodyPr/>
        <a:lstStyle/>
        <a:p>
          <a:r>
            <a:rPr lang="en-GB" sz="1100" b="1">
              <a:latin typeface="Arial" panose="020B0604020202020204" pitchFamily="34" charset="0"/>
              <a:cs typeface="Arial" panose="020B0604020202020204" pitchFamily="34" charset="0"/>
            </a:rPr>
            <a:t>Out of Hours </a:t>
          </a:r>
          <a:endParaRPr lang="en-GB" sz="1100" dirty="0">
            <a:latin typeface="Arial" panose="020B0604020202020204" pitchFamily="34" charset="0"/>
            <a:cs typeface="Arial" panose="020B0604020202020204" pitchFamily="34" charset="0"/>
          </a:endParaRPr>
        </a:p>
      </dgm:t>
    </dgm:pt>
    <dgm:pt modelId="{B901951D-ED74-4B65-86A8-B28C7ED13F2D}" type="parTrans" cxnId="{84EEEB49-3A61-48D3-B4CD-E4FFE9DFD9FF}">
      <dgm:prSet/>
      <dgm:spPr/>
      <dgm:t>
        <a:bodyPr/>
        <a:lstStyle/>
        <a:p>
          <a:endParaRPr lang="en-US"/>
        </a:p>
      </dgm:t>
    </dgm:pt>
    <dgm:pt modelId="{F7FB45C3-E313-46CB-8959-D24A2C276B3E}" type="sibTrans" cxnId="{84EEEB49-3A61-48D3-B4CD-E4FFE9DFD9FF}">
      <dgm:prSet/>
      <dgm:spPr/>
      <dgm:t>
        <a:bodyPr/>
        <a:lstStyle/>
        <a:p>
          <a:endParaRPr lang="en-US"/>
        </a:p>
      </dgm:t>
    </dgm:pt>
    <dgm:pt modelId="{14854A87-AE16-40EE-B2E6-9B46E8C832EC}">
      <dgm:prSet custT="1"/>
      <dgm:spPr/>
      <dgm:t>
        <a:bodyPr/>
        <a:lstStyle/>
        <a:p>
          <a:r>
            <a:rPr lang="en-GB" sz="1100">
              <a:latin typeface="Arial" panose="020B0604020202020204" pitchFamily="34" charset="0"/>
              <a:cs typeface="Arial" panose="020B0604020202020204" pitchFamily="34" charset="0"/>
            </a:rPr>
            <a:t>Referrals out of hours should be directed to Greater Glasgow and partners Out of Hours Stand-by Services. Tel no. 0300 343 1505</a:t>
          </a:r>
        </a:p>
      </dgm:t>
    </dgm:pt>
    <dgm:pt modelId="{09FB8724-F05E-42CC-A630-4A7898302477}" type="parTrans" cxnId="{3E469A03-3527-472A-A05F-182DFC228F20}">
      <dgm:prSet/>
      <dgm:spPr/>
      <dgm:t>
        <a:bodyPr/>
        <a:lstStyle/>
        <a:p>
          <a:endParaRPr lang="en-US"/>
        </a:p>
      </dgm:t>
    </dgm:pt>
    <dgm:pt modelId="{FFC385AA-52C5-43AD-A253-BE6BFF6A22D3}" type="sibTrans" cxnId="{3E469A03-3527-472A-A05F-182DFC228F20}">
      <dgm:prSet/>
      <dgm:spPr/>
      <dgm:t>
        <a:bodyPr/>
        <a:lstStyle/>
        <a:p>
          <a:endParaRPr lang="en-US"/>
        </a:p>
      </dgm:t>
    </dgm:pt>
    <dgm:pt modelId="{F80EDD93-F405-4168-A58A-FBF55AE2FC5B}">
      <dgm:prSet custT="1"/>
      <dgm:spPr/>
      <dgm:t>
        <a:bodyPr/>
        <a:lstStyle/>
        <a:p>
          <a:r>
            <a:rPr lang="en-GB" sz="1100" dirty="0">
              <a:latin typeface="Arial" panose="020B0604020202020204" pitchFamily="34" charset="0"/>
              <a:cs typeface="Arial" panose="020B0604020202020204" pitchFamily="34" charset="0"/>
            </a:rPr>
            <a:t>Servcie Manager </a:t>
          </a:r>
        </a:p>
      </dgm:t>
    </dgm:pt>
    <dgm:pt modelId="{6BF5BCF8-6E7D-44AD-9038-210742DD09A3}" type="parTrans" cxnId="{FF86B2BC-9C61-4EF8-9FBA-C887BD7F9445}">
      <dgm:prSet/>
      <dgm:spPr/>
      <dgm:t>
        <a:bodyPr/>
        <a:lstStyle/>
        <a:p>
          <a:endParaRPr lang="en-US"/>
        </a:p>
      </dgm:t>
    </dgm:pt>
    <dgm:pt modelId="{7134F229-7F8E-49CF-B4A1-56AA24C14597}" type="sibTrans" cxnId="{FF86B2BC-9C61-4EF8-9FBA-C887BD7F9445}">
      <dgm:prSet/>
      <dgm:spPr/>
      <dgm:t>
        <a:bodyPr/>
        <a:lstStyle/>
        <a:p>
          <a:endParaRPr lang="en-US"/>
        </a:p>
      </dgm:t>
    </dgm:pt>
    <dgm:pt modelId="{502F62DF-ACE9-4397-9CFB-198082A90F62}">
      <dgm:prSet custT="1"/>
      <dgm:spPr/>
      <dgm:t>
        <a:bodyPr/>
        <a:lstStyle/>
        <a:p>
          <a:r>
            <a:rPr lang="en-GB" sz="1100" dirty="0">
              <a:latin typeface="Arial" panose="020B0604020202020204" pitchFamily="34" charset="0"/>
              <a:cs typeface="Arial" panose="020B0604020202020204" pitchFamily="34" charset="0"/>
            </a:rPr>
            <a:t>Team Manager</a:t>
          </a:r>
        </a:p>
      </dgm:t>
    </dgm:pt>
    <dgm:pt modelId="{C4440352-2228-4849-B009-AA03022E866F}" type="parTrans" cxnId="{0DC393E5-5406-452B-B082-C3278116C53A}">
      <dgm:prSet/>
      <dgm:spPr/>
      <dgm:t>
        <a:bodyPr/>
        <a:lstStyle/>
        <a:p>
          <a:endParaRPr lang="en-US"/>
        </a:p>
      </dgm:t>
    </dgm:pt>
    <dgm:pt modelId="{31F69C6A-3A3A-4669-B8C8-185E8B9D652A}" type="sibTrans" cxnId="{0DC393E5-5406-452B-B082-C3278116C53A}">
      <dgm:prSet/>
      <dgm:spPr/>
      <dgm:t>
        <a:bodyPr/>
        <a:lstStyle/>
        <a:p>
          <a:endParaRPr lang="en-US"/>
        </a:p>
      </dgm:t>
    </dgm:pt>
    <dgm:pt modelId="{82AD9359-D770-40EB-A8D1-8F3CC5FA7967}">
      <dgm:prSet custT="1"/>
      <dgm:spPr/>
      <dgm:t>
        <a:bodyPr/>
        <a:lstStyle/>
        <a:p>
          <a:r>
            <a:rPr lang="en-GB" sz="1100" dirty="0">
              <a:latin typeface="Arial" panose="020B0604020202020204" pitchFamily="34" charset="0"/>
              <a:cs typeface="Arial" panose="020B0604020202020204" pitchFamily="34" charset="0"/>
            </a:rPr>
            <a:t>The Team Manager will support the iquiry and investigaiton </a:t>
          </a:r>
          <a:r>
            <a:rPr lang="en-GB" sz="1100" dirty="0" smtClean="0">
              <a:latin typeface="Arial" panose="020B0604020202020204" pitchFamily="34" charset="0"/>
              <a:cs typeface="Arial" panose="020B0604020202020204" pitchFamily="34" charset="0"/>
            </a:rPr>
            <a:t>Retaining a general overview of the ASP process. This may be for cases in their own team or when on ASP duty this will include: </a:t>
          </a:r>
          <a:endParaRPr lang="en-GB" sz="1100" dirty="0">
            <a:latin typeface="Arial" panose="020B0604020202020204" pitchFamily="34" charset="0"/>
            <a:cs typeface="Arial" panose="020B0604020202020204" pitchFamily="34" charset="0"/>
          </a:endParaRPr>
        </a:p>
      </dgm:t>
    </dgm:pt>
    <dgm:pt modelId="{9D0B7314-FEF9-46A1-B505-6ED8283BB3CF}" type="parTrans" cxnId="{6F875FDF-46A5-490E-AA76-331C4664BA4F}">
      <dgm:prSet/>
      <dgm:spPr/>
      <dgm:t>
        <a:bodyPr/>
        <a:lstStyle/>
        <a:p>
          <a:endParaRPr lang="en-US"/>
        </a:p>
      </dgm:t>
    </dgm:pt>
    <dgm:pt modelId="{838A07B4-C5C1-439E-B519-AEC63C517DE7}" type="sibTrans" cxnId="{6F875FDF-46A5-490E-AA76-331C4664BA4F}">
      <dgm:prSet/>
      <dgm:spPr/>
      <dgm:t>
        <a:bodyPr/>
        <a:lstStyle/>
        <a:p>
          <a:endParaRPr lang="en-US"/>
        </a:p>
      </dgm:t>
    </dgm:pt>
    <dgm:pt modelId="{C91C28E2-E4E7-41DA-933C-68A87A7F09EA}">
      <dgm:prSet custT="1"/>
      <dgm:spPr/>
      <dgm:t>
        <a:bodyPr/>
        <a:lstStyle/>
        <a:p>
          <a:r>
            <a:rPr lang="en-GB" sz="1100" dirty="0" smtClean="0">
              <a:latin typeface="Arial" panose="020B0604020202020204" pitchFamily="34" charset="0"/>
              <a:cs typeface="Arial" panose="020B0604020202020204" pitchFamily="34" charset="0"/>
            </a:rPr>
            <a:t>Chairing Core Group meetings and authorising any changes to protection plan agreed at Core Group</a:t>
          </a:r>
          <a:endParaRPr lang="en-GB" sz="1100" dirty="0">
            <a:latin typeface="Arial" panose="020B0604020202020204" pitchFamily="34" charset="0"/>
            <a:cs typeface="Arial" panose="020B0604020202020204" pitchFamily="34" charset="0"/>
          </a:endParaRPr>
        </a:p>
      </dgm:t>
    </dgm:pt>
    <dgm:pt modelId="{EAB46182-8D69-4EF2-9A56-8398DED5366E}" type="parTrans" cxnId="{AA8B5854-5A4F-46E2-A80A-2C47090FD04B}">
      <dgm:prSet/>
      <dgm:spPr/>
      <dgm:t>
        <a:bodyPr/>
        <a:lstStyle/>
        <a:p>
          <a:endParaRPr lang="en-US"/>
        </a:p>
      </dgm:t>
    </dgm:pt>
    <dgm:pt modelId="{5AD89E26-0162-4DCE-BE3C-0D3D881B7C51}" type="sibTrans" cxnId="{AA8B5854-5A4F-46E2-A80A-2C47090FD04B}">
      <dgm:prSet/>
      <dgm:spPr/>
      <dgm:t>
        <a:bodyPr/>
        <a:lstStyle/>
        <a:p>
          <a:endParaRPr lang="en-US"/>
        </a:p>
      </dgm:t>
    </dgm:pt>
    <dgm:pt modelId="{C7ADB5E8-278C-4F3F-93BD-DA600647E5CD}">
      <dgm:prSet custT="1"/>
      <dgm:spPr/>
      <dgm:t>
        <a:bodyPr/>
        <a:lstStyle/>
        <a:p>
          <a:r>
            <a:rPr lang="en-GB" sz="1100" dirty="0" smtClean="0">
              <a:latin typeface="Arial" panose="020B0604020202020204" pitchFamily="34" charset="0"/>
              <a:cs typeface="Arial" panose="020B0604020202020204" pitchFamily="34" charset="0"/>
            </a:rPr>
            <a:t>Briefing and debriefing workers at all stages of ASP process</a:t>
          </a:r>
          <a:endParaRPr lang="en-GB" sz="1100" dirty="0">
            <a:latin typeface="Arial" panose="020B0604020202020204" pitchFamily="34" charset="0"/>
            <a:cs typeface="Arial" panose="020B0604020202020204" pitchFamily="34" charset="0"/>
          </a:endParaRPr>
        </a:p>
      </dgm:t>
    </dgm:pt>
    <dgm:pt modelId="{6EFEAC11-38D8-41E1-8028-B87490C84967}" type="parTrans" cxnId="{48B2C11E-DCB1-4C44-AB41-A6C1EA71AF6C}">
      <dgm:prSet/>
      <dgm:spPr/>
      <dgm:t>
        <a:bodyPr/>
        <a:lstStyle/>
        <a:p>
          <a:endParaRPr lang="en-US"/>
        </a:p>
      </dgm:t>
    </dgm:pt>
    <dgm:pt modelId="{0A87D0AA-F8EA-49B1-BACF-C608D3A1ED0B}" type="sibTrans" cxnId="{48B2C11E-DCB1-4C44-AB41-A6C1EA71AF6C}">
      <dgm:prSet/>
      <dgm:spPr/>
      <dgm:t>
        <a:bodyPr/>
        <a:lstStyle/>
        <a:p>
          <a:endParaRPr lang="en-US"/>
        </a:p>
      </dgm:t>
    </dgm:pt>
    <dgm:pt modelId="{D5467BFB-59CE-420B-ACD7-D4A4BB66BB67}">
      <dgm:prSet custT="1"/>
      <dgm:spPr/>
      <dgm:t>
        <a:bodyPr/>
        <a:lstStyle/>
        <a:p>
          <a:r>
            <a:rPr lang="en-GB" sz="1100" dirty="0" smtClean="0">
              <a:latin typeface="Arial" panose="020B0604020202020204" pitchFamily="34" charset="0"/>
              <a:cs typeface="Arial" panose="020B0604020202020204" pitchFamily="34" charset="0"/>
            </a:rPr>
            <a:t>Approving Inquiries and Investigations and makign recomendations</a:t>
          </a:r>
          <a:endParaRPr lang="en-GB" sz="1100" dirty="0">
            <a:latin typeface="Arial" panose="020B0604020202020204" pitchFamily="34" charset="0"/>
            <a:cs typeface="Arial" panose="020B0604020202020204" pitchFamily="34" charset="0"/>
          </a:endParaRPr>
        </a:p>
      </dgm:t>
    </dgm:pt>
    <dgm:pt modelId="{2F3ECF64-9581-41CD-987B-6AA719EFC4F4}" type="parTrans" cxnId="{9FC0C352-5ED4-4DED-920D-7DA5351D0A5C}">
      <dgm:prSet/>
      <dgm:spPr/>
      <dgm:t>
        <a:bodyPr/>
        <a:lstStyle/>
        <a:p>
          <a:endParaRPr lang="en-US"/>
        </a:p>
      </dgm:t>
    </dgm:pt>
    <dgm:pt modelId="{FCABD0AD-DA1F-48D3-8620-8B3616060B03}" type="sibTrans" cxnId="{9FC0C352-5ED4-4DED-920D-7DA5351D0A5C}">
      <dgm:prSet/>
      <dgm:spPr/>
      <dgm:t>
        <a:bodyPr/>
        <a:lstStyle/>
        <a:p>
          <a:endParaRPr lang="en-US"/>
        </a:p>
      </dgm:t>
    </dgm:pt>
    <dgm:pt modelId="{712A23A1-F337-45D1-96F5-2261D1E29091}">
      <dgm:prSet custT="1"/>
      <dgm:spPr/>
      <dgm:t>
        <a:bodyPr/>
        <a:lstStyle/>
        <a:p>
          <a:r>
            <a:rPr lang="en-GB" sz="1100">
              <a:latin typeface="Arial" panose="020B0604020202020204" pitchFamily="34" charset="0"/>
              <a:cs typeface="Arial" panose="020B0604020202020204" pitchFamily="34" charset="0"/>
            </a:rPr>
            <a:t>Review the investigation and recommendation</a:t>
          </a:r>
          <a:endParaRPr lang="en-GB" sz="1100" dirty="0">
            <a:latin typeface="Arial" panose="020B0604020202020204" pitchFamily="34" charset="0"/>
            <a:cs typeface="Arial" panose="020B0604020202020204" pitchFamily="34" charset="0"/>
          </a:endParaRPr>
        </a:p>
      </dgm:t>
    </dgm:pt>
    <dgm:pt modelId="{31E3E97E-AE48-4C86-AC88-694A45A96866}" type="parTrans" cxnId="{5E820BF4-806E-481B-9269-AF88003559E4}">
      <dgm:prSet/>
      <dgm:spPr/>
      <dgm:t>
        <a:bodyPr/>
        <a:lstStyle/>
        <a:p>
          <a:endParaRPr lang="en-US"/>
        </a:p>
      </dgm:t>
    </dgm:pt>
    <dgm:pt modelId="{C169D81B-27B9-436F-A419-E5DEF4D4B2B0}" type="sibTrans" cxnId="{5E820BF4-806E-481B-9269-AF88003559E4}">
      <dgm:prSet/>
      <dgm:spPr/>
      <dgm:t>
        <a:bodyPr/>
        <a:lstStyle/>
        <a:p>
          <a:endParaRPr lang="en-US"/>
        </a:p>
      </dgm:t>
    </dgm:pt>
    <dgm:pt modelId="{661E5200-5435-4FF9-AB39-DD4C52E4E965}">
      <dgm:prSet custT="1"/>
      <dgm:spPr/>
      <dgm:t>
        <a:bodyPr/>
        <a:lstStyle/>
        <a:p>
          <a:r>
            <a:rPr lang="en-GB" sz="1100" dirty="0" smtClean="0">
              <a:latin typeface="Arial" panose="020B0604020202020204" pitchFamily="34" charset="0"/>
              <a:cs typeface="Arial" panose="020B0604020202020204" pitchFamily="34" charset="0"/>
            </a:rPr>
            <a:t>On a three monthly basis completing a case recording confirming that the Protection Plan is managing the risk of harm for the adult</a:t>
          </a:r>
        </a:p>
      </dgm:t>
    </dgm:pt>
    <dgm:pt modelId="{67E8F0B5-918A-4587-9EBC-82C4667C32F0}" type="parTrans" cxnId="{D207C3C2-5BC4-4D87-8203-B07B54D0D387}">
      <dgm:prSet/>
      <dgm:spPr/>
      <dgm:t>
        <a:bodyPr/>
        <a:lstStyle/>
        <a:p>
          <a:endParaRPr lang="en-US"/>
        </a:p>
      </dgm:t>
    </dgm:pt>
    <dgm:pt modelId="{95FB2F1C-6AC7-4F45-8E53-47D8C0961996}" type="sibTrans" cxnId="{D207C3C2-5BC4-4D87-8203-B07B54D0D387}">
      <dgm:prSet/>
      <dgm:spPr/>
      <dgm:t>
        <a:bodyPr/>
        <a:lstStyle/>
        <a:p>
          <a:endParaRPr lang="en-US"/>
        </a:p>
      </dgm:t>
    </dgm:pt>
    <dgm:pt modelId="{30659B2A-6F93-4D7B-B398-5479C78EA336}">
      <dgm:prSet custT="1"/>
      <dgm:spPr/>
      <dgm:t>
        <a:bodyPr/>
        <a:lstStyle/>
        <a:p>
          <a:r>
            <a:rPr lang="en-GB" sz="1100">
              <a:latin typeface="Arial" panose="020B0604020202020204" pitchFamily="34" charset="0"/>
              <a:cs typeface="Arial" panose="020B0604020202020204" pitchFamily="34" charset="0"/>
            </a:rPr>
            <a:t>Operations Manager </a:t>
          </a:r>
          <a:endParaRPr lang="en-GB" sz="1100" dirty="0" smtClean="0">
            <a:latin typeface="Arial" panose="020B0604020202020204" pitchFamily="34" charset="0"/>
            <a:cs typeface="Arial" panose="020B0604020202020204" pitchFamily="34" charset="0"/>
          </a:endParaRPr>
        </a:p>
      </dgm:t>
    </dgm:pt>
    <dgm:pt modelId="{C85C6332-AAC4-473A-A636-E37CE7C2BA4D}" type="parTrans" cxnId="{75D435CB-617F-42C4-9BED-34768D014976}">
      <dgm:prSet/>
      <dgm:spPr/>
      <dgm:t>
        <a:bodyPr/>
        <a:lstStyle/>
        <a:p>
          <a:endParaRPr lang="en-US"/>
        </a:p>
      </dgm:t>
    </dgm:pt>
    <dgm:pt modelId="{55BB8438-162A-4F19-9944-3C01AA19A6E5}" type="sibTrans" cxnId="{75D435CB-617F-42C4-9BED-34768D014976}">
      <dgm:prSet/>
      <dgm:spPr/>
      <dgm:t>
        <a:bodyPr/>
        <a:lstStyle/>
        <a:p>
          <a:endParaRPr lang="en-US"/>
        </a:p>
      </dgm:t>
    </dgm:pt>
    <dgm:pt modelId="{13E63FBB-21C9-47AB-8B4A-16EBD35C192E}">
      <dgm:prSet custT="1"/>
      <dgm:spPr/>
      <dgm:t>
        <a:bodyPr/>
        <a:lstStyle/>
        <a:p>
          <a:r>
            <a:rPr lang="en-GB" sz="1100">
              <a:latin typeface="Arial" panose="020B0604020202020204" pitchFamily="34" charset="0"/>
              <a:cs typeface="Arial" panose="020B0604020202020204" pitchFamily="34" charset="0"/>
            </a:rPr>
            <a:t>Review and countersign case conference minutes. </a:t>
          </a:r>
          <a:endParaRPr lang="en-GB" sz="1100" dirty="0" smtClean="0">
            <a:latin typeface="Arial" panose="020B0604020202020204" pitchFamily="34" charset="0"/>
            <a:cs typeface="Arial" panose="020B0604020202020204" pitchFamily="34" charset="0"/>
          </a:endParaRPr>
        </a:p>
      </dgm:t>
    </dgm:pt>
    <dgm:pt modelId="{61749C60-BE93-47F1-87FC-729C7668EDDD}" type="parTrans" cxnId="{66B4F4F9-A389-4309-860B-E797AE0BBEDC}">
      <dgm:prSet/>
      <dgm:spPr/>
      <dgm:t>
        <a:bodyPr/>
        <a:lstStyle/>
        <a:p>
          <a:endParaRPr lang="en-US"/>
        </a:p>
      </dgm:t>
    </dgm:pt>
    <dgm:pt modelId="{87560669-9E9F-420E-8C9B-FE2CA0494EAB}" type="sibTrans" cxnId="{66B4F4F9-A389-4309-860B-E797AE0BBEDC}">
      <dgm:prSet/>
      <dgm:spPr/>
      <dgm:t>
        <a:bodyPr/>
        <a:lstStyle/>
        <a:p>
          <a:endParaRPr lang="en-US"/>
        </a:p>
      </dgm:t>
    </dgm:pt>
    <dgm:pt modelId="{45DC5E7E-3D1D-463E-BD93-24A015C901D3}">
      <dgm:prSet custT="1"/>
      <dgm:spPr/>
      <dgm:t>
        <a:bodyPr/>
        <a:lstStyle/>
        <a:p>
          <a:r>
            <a:rPr lang="en-GB" sz="1100" dirty="0" smtClean="0">
              <a:latin typeface="Arial" panose="020B0604020202020204" pitchFamily="34" charset="0"/>
              <a:cs typeface="Arial" panose="020B0604020202020204" pitchFamily="34" charset="0"/>
            </a:rPr>
            <a:t>Providing management oversight for all ASP activity within their loclaity </a:t>
          </a:r>
        </a:p>
      </dgm:t>
    </dgm:pt>
    <dgm:pt modelId="{B13EEDCE-1214-463D-A70C-A5B8ED873AB0}" type="parTrans" cxnId="{5A431356-1FD3-44CB-BF70-5C96310E9B6E}">
      <dgm:prSet/>
      <dgm:spPr/>
      <dgm:t>
        <a:bodyPr/>
        <a:lstStyle/>
        <a:p>
          <a:endParaRPr lang="en-US"/>
        </a:p>
      </dgm:t>
    </dgm:pt>
    <dgm:pt modelId="{5F8D008A-68A6-449B-95D8-57E32BFB0F5E}" type="sibTrans" cxnId="{5A431356-1FD3-44CB-BF70-5C96310E9B6E}">
      <dgm:prSet/>
      <dgm:spPr/>
      <dgm:t>
        <a:bodyPr/>
        <a:lstStyle/>
        <a:p>
          <a:endParaRPr lang="en-US"/>
        </a:p>
      </dgm:t>
    </dgm:pt>
    <dgm:pt modelId="{1C18D5E1-3298-40D5-8FE8-AF0BC65BA76A}">
      <dgm:prSet custT="1"/>
      <dgm:spPr/>
      <dgm:t>
        <a:bodyPr/>
        <a:lstStyle/>
        <a:p>
          <a:r>
            <a:rPr lang="en-GB" sz="1100">
              <a:latin typeface="Arial" panose="020B0604020202020204" pitchFamily="34" charset="0"/>
              <a:cs typeface="Arial" panose="020B0604020202020204" pitchFamily="34" charset="0"/>
            </a:rPr>
            <a:t>Ensure that any amendments or corrections are made prior to reaching their decisions</a:t>
          </a:r>
          <a:endParaRPr lang="en-GB" sz="1100" dirty="0">
            <a:latin typeface="Arial" panose="020B0604020202020204" pitchFamily="34" charset="0"/>
            <a:cs typeface="Arial" panose="020B0604020202020204" pitchFamily="34" charset="0"/>
          </a:endParaRPr>
        </a:p>
      </dgm:t>
    </dgm:pt>
    <dgm:pt modelId="{78B3BE64-29DD-4386-9880-C2880C8FC4B4}" type="parTrans" cxnId="{29C37B86-685B-40F9-8785-1CEB8D9F8335}">
      <dgm:prSet/>
      <dgm:spPr/>
      <dgm:t>
        <a:bodyPr/>
        <a:lstStyle/>
        <a:p>
          <a:endParaRPr lang="en-US"/>
        </a:p>
      </dgm:t>
    </dgm:pt>
    <dgm:pt modelId="{5F913A47-1095-4DA8-82D2-AB928D1AD96F}" type="sibTrans" cxnId="{29C37B86-685B-40F9-8785-1CEB8D9F8335}">
      <dgm:prSet/>
      <dgm:spPr/>
      <dgm:t>
        <a:bodyPr/>
        <a:lstStyle/>
        <a:p>
          <a:endParaRPr lang="en-US"/>
        </a:p>
      </dgm:t>
    </dgm:pt>
    <dgm:pt modelId="{B4ECDD91-BE98-4BF3-B6B8-9FFCC69F610F}">
      <dgm:prSet custT="1"/>
      <dgm:spPr/>
      <dgm:t>
        <a:bodyPr/>
        <a:lstStyle/>
        <a:p>
          <a:r>
            <a:rPr lang="en-GB" sz="1100" dirty="0" smtClean="0">
              <a:latin typeface="Arial" panose="020B0604020202020204" pitchFamily="34" charset="0"/>
              <a:cs typeface="Arial" panose="020B0604020202020204" pitchFamily="34" charset="0"/>
            </a:rPr>
            <a:t>Chairing ASP Case Conferences. </a:t>
          </a:r>
          <a:endParaRPr lang="en-US" sz="1100">
            <a:latin typeface="Arial" panose="020B0604020202020204" pitchFamily="34" charset="0"/>
            <a:cs typeface="Arial" panose="020B0604020202020204" pitchFamily="34" charset="0"/>
          </a:endParaRPr>
        </a:p>
      </dgm:t>
    </dgm:pt>
    <dgm:pt modelId="{540712E0-8833-4F95-A461-0DCE6ECC1BDA}" type="parTrans" cxnId="{0CEFEA80-5541-4980-8DB5-9326E02AC677}">
      <dgm:prSet/>
      <dgm:spPr/>
      <dgm:t>
        <a:bodyPr/>
        <a:lstStyle/>
        <a:p>
          <a:endParaRPr lang="en-US"/>
        </a:p>
      </dgm:t>
    </dgm:pt>
    <dgm:pt modelId="{D385F7C4-B7DA-4801-9493-12C93135B2F1}" type="sibTrans" cxnId="{0CEFEA80-5541-4980-8DB5-9326E02AC677}">
      <dgm:prSet/>
      <dgm:spPr/>
      <dgm:t>
        <a:bodyPr/>
        <a:lstStyle/>
        <a:p>
          <a:endParaRPr lang="en-US"/>
        </a:p>
      </dgm:t>
    </dgm:pt>
    <dgm:pt modelId="{E053B401-AFFF-4741-A4A7-C650FDB5296C}" type="pres">
      <dgm:prSet presAssocID="{D2CA4C49-DCDD-450A-8955-B5A75CF40E9D}" presName="linear" presStyleCnt="0">
        <dgm:presLayoutVars>
          <dgm:animLvl val="lvl"/>
          <dgm:resizeHandles val="exact"/>
        </dgm:presLayoutVars>
      </dgm:prSet>
      <dgm:spPr/>
      <dgm:t>
        <a:bodyPr/>
        <a:lstStyle/>
        <a:p>
          <a:endParaRPr lang="en-US"/>
        </a:p>
      </dgm:t>
    </dgm:pt>
    <dgm:pt modelId="{7A87F2D3-74C1-47A6-B875-2839F2949C39}" type="pres">
      <dgm:prSet presAssocID="{CC64171D-1B27-440B-9699-21F13BA39722}" presName="parentText" presStyleLbl="node1" presStyleIdx="0" presStyleCnt="8">
        <dgm:presLayoutVars>
          <dgm:chMax val="0"/>
          <dgm:bulletEnabled val="1"/>
        </dgm:presLayoutVars>
      </dgm:prSet>
      <dgm:spPr/>
      <dgm:t>
        <a:bodyPr/>
        <a:lstStyle/>
        <a:p>
          <a:endParaRPr lang="en-US"/>
        </a:p>
      </dgm:t>
    </dgm:pt>
    <dgm:pt modelId="{46AD60A4-F20F-4B79-9A68-9F878E52AB07}" type="pres">
      <dgm:prSet presAssocID="{CC64171D-1B27-440B-9699-21F13BA39722}" presName="childText" presStyleLbl="revTx" presStyleIdx="0" presStyleCnt="8">
        <dgm:presLayoutVars>
          <dgm:bulletEnabled val="1"/>
        </dgm:presLayoutVars>
      </dgm:prSet>
      <dgm:spPr/>
      <dgm:t>
        <a:bodyPr/>
        <a:lstStyle/>
        <a:p>
          <a:endParaRPr lang="en-US"/>
        </a:p>
      </dgm:t>
    </dgm:pt>
    <dgm:pt modelId="{96D4A172-CA3B-496F-9913-B96AE6965508}" type="pres">
      <dgm:prSet presAssocID="{9DEEFC15-A5A6-492A-AE76-3C04EABAA1B7}" presName="parentText" presStyleLbl="node1" presStyleIdx="1" presStyleCnt="8">
        <dgm:presLayoutVars>
          <dgm:chMax val="0"/>
          <dgm:bulletEnabled val="1"/>
        </dgm:presLayoutVars>
      </dgm:prSet>
      <dgm:spPr/>
      <dgm:t>
        <a:bodyPr/>
        <a:lstStyle/>
        <a:p>
          <a:endParaRPr lang="en-US"/>
        </a:p>
      </dgm:t>
    </dgm:pt>
    <dgm:pt modelId="{FCA9B655-88F3-431B-8BC5-A9448E00495D}" type="pres">
      <dgm:prSet presAssocID="{9DEEFC15-A5A6-492A-AE76-3C04EABAA1B7}" presName="childText" presStyleLbl="revTx" presStyleIdx="1" presStyleCnt="8">
        <dgm:presLayoutVars>
          <dgm:bulletEnabled val="1"/>
        </dgm:presLayoutVars>
      </dgm:prSet>
      <dgm:spPr/>
      <dgm:t>
        <a:bodyPr/>
        <a:lstStyle/>
        <a:p>
          <a:endParaRPr lang="en-US"/>
        </a:p>
      </dgm:t>
    </dgm:pt>
    <dgm:pt modelId="{7B72535F-561E-4133-8B3E-347B821C3AA8}" type="pres">
      <dgm:prSet presAssocID="{C343460F-CC38-473B-86C2-44F4D6070C47}" presName="parentText" presStyleLbl="node1" presStyleIdx="2" presStyleCnt="8">
        <dgm:presLayoutVars>
          <dgm:chMax val="0"/>
          <dgm:bulletEnabled val="1"/>
        </dgm:presLayoutVars>
      </dgm:prSet>
      <dgm:spPr/>
      <dgm:t>
        <a:bodyPr/>
        <a:lstStyle/>
        <a:p>
          <a:endParaRPr lang="en-US"/>
        </a:p>
      </dgm:t>
    </dgm:pt>
    <dgm:pt modelId="{F8849C48-BD1D-4A18-8C58-833F7F49C0EC}" type="pres">
      <dgm:prSet presAssocID="{C343460F-CC38-473B-86C2-44F4D6070C47}" presName="childText" presStyleLbl="revTx" presStyleIdx="2" presStyleCnt="8">
        <dgm:presLayoutVars>
          <dgm:bulletEnabled val="1"/>
        </dgm:presLayoutVars>
      </dgm:prSet>
      <dgm:spPr/>
      <dgm:t>
        <a:bodyPr/>
        <a:lstStyle/>
        <a:p>
          <a:endParaRPr lang="en-US"/>
        </a:p>
      </dgm:t>
    </dgm:pt>
    <dgm:pt modelId="{6957DC30-858B-4457-B0AD-A162C878BA02}" type="pres">
      <dgm:prSet presAssocID="{2169984D-F512-4330-A673-449DD41111E6}" presName="parentText" presStyleLbl="node1" presStyleIdx="3" presStyleCnt="8">
        <dgm:presLayoutVars>
          <dgm:chMax val="0"/>
          <dgm:bulletEnabled val="1"/>
        </dgm:presLayoutVars>
      </dgm:prSet>
      <dgm:spPr/>
      <dgm:t>
        <a:bodyPr/>
        <a:lstStyle/>
        <a:p>
          <a:endParaRPr lang="en-US"/>
        </a:p>
      </dgm:t>
    </dgm:pt>
    <dgm:pt modelId="{16DFCD7F-21A7-457C-91FC-50D053CF0A2A}" type="pres">
      <dgm:prSet presAssocID="{2169984D-F512-4330-A673-449DD41111E6}" presName="childText" presStyleLbl="revTx" presStyleIdx="3" presStyleCnt="8">
        <dgm:presLayoutVars>
          <dgm:bulletEnabled val="1"/>
        </dgm:presLayoutVars>
      </dgm:prSet>
      <dgm:spPr/>
      <dgm:t>
        <a:bodyPr/>
        <a:lstStyle/>
        <a:p>
          <a:endParaRPr lang="en-US"/>
        </a:p>
      </dgm:t>
    </dgm:pt>
    <dgm:pt modelId="{4F108C37-358E-49F1-A8F7-9D156A359D72}" type="pres">
      <dgm:prSet presAssocID="{502F62DF-ACE9-4397-9CFB-198082A90F62}" presName="parentText" presStyleLbl="node1" presStyleIdx="4" presStyleCnt="8">
        <dgm:presLayoutVars>
          <dgm:chMax val="0"/>
          <dgm:bulletEnabled val="1"/>
        </dgm:presLayoutVars>
      </dgm:prSet>
      <dgm:spPr/>
      <dgm:t>
        <a:bodyPr/>
        <a:lstStyle/>
        <a:p>
          <a:endParaRPr lang="en-US"/>
        </a:p>
      </dgm:t>
    </dgm:pt>
    <dgm:pt modelId="{4BEF59A2-AD49-461F-8238-184F59B943C7}" type="pres">
      <dgm:prSet presAssocID="{502F62DF-ACE9-4397-9CFB-198082A90F62}" presName="childText" presStyleLbl="revTx" presStyleIdx="4" presStyleCnt="8">
        <dgm:presLayoutVars>
          <dgm:bulletEnabled val="1"/>
        </dgm:presLayoutVars>
      </dgm:prSet>
      <dgm:spPr/>
      <dgm:t>
        <a:bodyPr/>
        <a:lstStyle/>
        <a:p>
          <a:endParaRPr lang="en-US"/>
        </a:p>
      </dgm:t>
    </dgm:pt>
    <dgm:pt modelId="{CDA33579-FA51-4AC7-9B6F-EAB0E9535EB6}" type="pres">
      <dgm:prSet presAssocID="{F80EDD93-F405-4168-A58A-FBF55AE2FC5B}" presName="parentText" presStyleLbl="node1" presStyleIdx="5" presStyleCnt="8">
        <dgm:presLayoutVars>
          <dgm:chMax val="0"/>
          <dgm:bulletEnabled val="1"/>
        </dgm:presLayoutVars>
      </dgm:prSet>
      <dgm:spPr/>
      <dgm:t>
        <a:bodyPr/>
        <a:lstStyle/>
        <a:p>
          <a:endParaRPr lang="en-US"/>
        </a:p>
      </dgm:t>
    </dgm:pt>
    <dgm:pt modelId="{15B52C1A-EA1F-469E-BC57-ED5EB3CDCE31}" type="pres">
      <dgm:prSet presAssocID="{F80EDD93-F405-4168-A58A-FBF55AE2FC5B}" presName="childText" presStyleLbl="revTx" presStyleIdx="5" presStyleCnt="8">
        <dgm:presLayoutVars>
          <dgm:bulletEnabled val="1"/>
        </dgm:presLayoutVars>
      </dgm:prSet>
      <dgm:spPr/>
      <dgm:t>
        <a:bodyPr/>
        <a:lstStyle/>
        <a:p>
          <a:endParaRPr lang="en-US"/>
        </a:p>
      </dgm:t>
    </dgm:pt>
    <dgm:pt modelId="{8B497F8F-81DE-4AB9-B5DE-B6C1A6D91438}" type="pres">
      <dgm:prSet presAssocID="{30659B2A-6F93-4D7B-B398-5479C78EA336}" presName="parentText" presStyleLbl="node1" presStyleIdx="6" presStyleCnt="8">
        <dgm:presLayoutVars>
          <dgm:chMax val="0"/>
          <dgm:bulletEnabled val="1"/>
        </dgm:presLayoutVars>
      </dgm:prSet>
      <dgm:spPr/>
      <dgm:t>
        <a:bodyPr/>
        <a:lstStyle/>
        <a:p>
          <a:endParaRPr lang="en-US"/>
        </a:p>
      </dgm:t>
    </dgm:pt>
    <dgm:pt modelId="{6E05F222-9DF8-43A1-B6A3-493157348DC8}" type="pres">
      <dgm:prSet presAssocID="{30659B2A-6F93-4D7B-B398-5479C78EA336}" presName="childText" presStyleLbl="revTx" presStyleIdx="6" presStyleCnt="8">
        <dgm:presLayoutVars>
          <dgm:bulletEnabled val="1"/>
        </dgm:presLayoutVars>
      </dgm:prSet>
      <dgm:spPr/>
      <dgm:t>
        <a:bodyPr/>
        <a:lstStyle/>
        <a:p>
          <a:endParaRPr lang="en-US"/>
        </a:p>
      </dgm:t>
    </dgm:pt>
    <dgm:pt modelId="{EC873888-EC26-48D4-8FCB-73B52FD8B5D5}" type="pres">
      <dgm:prSet presAssocID="{E23BA68F-75D9-455E-AC89-22187F8681A3}" presName="parentText" presStyleLbl="node1" presStyleIdx="7" presStyleCnt="8">
        <dgm:presLayoutVars>
          <dgm:chMax val="0"/>
          <dgm:bulletEnabled val="1"/>
        </dgm:presLayoutVars>
      </dgm:prSet>
      <dgm:spPr/>
      <dgm:t>
        <a:bodyPr/>
        <a:lstStyle/>
        <a:p>
          <a:endParaRPr lang="en-US"/>
        </a:p>
      </dgm:t>
    </dgm:pt>
    <dgm:pt modelId="{BB1F5F41-CF40-4AF0-8DC8-7C74445B18BE}" type="pres">
      <dgm:prSet presAssocID="{E23BA68F-75D9-455E-AC89-22187F8681A3}" presName="childText" presStyleLbl="revTx" presStyleIdx="7" presStyleCnt="8">
        <dgm:presLayoutVars>
          <dgm:bulletEnabled val="1"/>
        </dgm:presLayoutVars>
      </dgm:prSet>
      <dgm:spPr/>
      <dgm:t>
        <a:bodyPr/>
        <a:lstStyle/>
        <a:p>
          <a:endParaRPr lang="en-US"/>
        </a:p>
      </dgm:t>
    </dgm:pt>
  </dgm:ptLst>
  <dgm:cxnLst>
    <dgm:cxn modelId="{9F06404E-5F7D-4105-B71F-1DB90E6A27F3}" type="presOf" srcId="{2169984D-F512-4330-A673-449DD41111E6}" destId="{6957DC30-858B-4457-B0AD-A162C878BA02}" srcOrd="0" destOrd="0" presId="urn:microsoft.com/office/officeart/2005/8/layout/vList2"/>
    <dgm:cxn modelId="{33180632-5407-47BD-95A6-C4743C5969F0}" type="presOf" srcId="{C343460F-CC38-473B-86C2-44F4D6070C47}" destId="{7B72535F-561E-4133-8B3E-347B821C3AA8}" srcOrd="0" destOrd="0" presId="urn:microsoft.com/office/officeart/2005/8/layout/vList2"/>
    <dgm:cxn modelId="{5BD6A1DE-EE90-4CCA-9C5B-97FFE230B026}" srcId="{CC64171D-1B27-440B-9699-21F13BA39722}" destId="{87B7D987-65A6-4411-9A9E-624BE9DBE31C}" srcOrd="0" destOrd="0" parTransId="{0693EF41-40A7-4525-B856-3BB65FC4CD15}" sibTransId="{1EA7BE29-760A-4DBE-932B-D8692E77203C}"/>
    <dgm:cxn modelId="{5A2FA149-D3D6-4078-97B3-DA664DC6AB46}" type="presOf" srcId="{5C67AFFF-6340-4E05-A978-7543AF09C1C5}" destId="{16DFCD7F-21A7-457C-91FC-50D053CF0A2A}" srcOrd="0" destOrd="0" presId="urn:microsoft.com/office/officeart/2005/8/layout/vList2"/>
    <dgm:cxn modelId="{6F875FDF-46A5-490E-AA76-331C4664BA4F}" srcId="{502F62DF-ACE9-4397-9CFB-198082A90F62}" destId="{82AD9359-D770-40EB-A8D1-8F3CC5FA7967}" srcOrd="0" destOrd="0" parTransId="{9D0B7314-FEF9-46A1-B505-6ED8283BB3CF}" sibTransId="{838A07B4-C5C1-439E-B519-AEC63C517DE7}"/>
    <dgm:cxn modelId="{5A431356-1FD3-44CB-BF70-5C96310E9B6E}" srcId="{30659B2A-6F93-4D7B-B398-5479C78EA336}" destId="{45DC5E7E-3D1D-463E-BD93-24A015C901D3}" srcOrd="0" destOrd="0" parTransId="{B13EEDCE-1214-463D-A70C-A5B8ED873AB0}" sibTransId="{5F8D008A-68A6-449B-95D8-57E32BFB0F5E}"/>
    <dgm:cxn modelId="{177FA5D4-DED6-40A4-8FCD-5A569A24E8F3}" type="presOf" srcId="{502F62DF-ACE9-4397-9CFB-198082A90F62}" destId="{4F108C37-358E-49F1-A8F7-9D156A359D72}" srcOrd="0" destOrd="0" presId="urn:microsoft.com/office/officeart/2005/8/layout/vList2"/>
    <dgm:cxn modelId="{B34F7958-6EBF-4D48-BD2E-E429ADDF0F38}" type="presOf" srcId="{82AD9359-D770-40EB-A8D1-8F3CC5FA7967}" destId="{4BEF59A2-AD49-461F-8238-184F59B943C7}" srcOrd="0" destOrd="0" presId="urn:microsoft.com/office/officeart/2005/8/layout/vList2"/>
    <dgm:cxn modelId="{36170EB3-0A32-4D43-A1A7-04E8052DC31E}" srcId="{2169984D-F512-4330-A673-449DD41111E6}" destId="{F5903B2A-BC05-4B24-ACC9-B68CB2C60457}" srcOrd="1" destOrd="0" parTransId="{3F467C17-5757-4B80-8682-F649921EB096}" sibTransId="{30C851CD-6DB2-40DB-A9A7-353C22D7CBCF}"/>
    <dgm:cxn modelId="{DC87014C-FBFC-4165-96A9-E45B5518029F}" srcId="{9DEEFC15-A5A6-492A-AE76-3C04EABAA1B7}" destId="{755AFE90-4659-4CB2-A273-5A3CEE8970DD}" srcOrd="0" destOrd="0" parTransId="{D92A5EE2-CAFF-4CC8-9754-24B1A2BD6F39}" sibTransId="{9CD51B95-C397-4BC5-A9AC-E7C9EE760346}"/>
    <dgm:cxn modelId="{0DC393E5-5406-452B-B082-C3278116C53A}" srcId="{D2CA4C49-DCDD-450A-8955-B5A75CF40E9D}" destId="{502F62DF-ACE9-4397-9CFB-198082A90F62}" srcOrd="4" destOrd="0" parTransId="{C4440352-2228-4849-B009-AA03022E866F}" sibTransId="{31F69C6A-3A3A-4669-B8C8-185E8B9D652A}"/>
    <dgm:cxn modelId="{29C37B86-685B-40F9-8785-1CEB8D9F8335}" srcId="{F80EDD93-F405-4168-A58A-FBF55AE2FC5B}" destId="{1C18D5E1-3298-40D5-8FE8-AF0BC65BA76A}" srcOrd="1" destOrd="0" parTransId="{78B3BE64-29DD-4386-9880-C2880C8FC4B4}" sibTransId="{5F913A47-1095-4DA8-82D2-AB928D1AD96F}"/>
    <dgm:cxn modelId="{2C67664A-9193-4BA7-A9AD-74F6CEDC472C}" type="presOf" srcId="{C91C28E2-E4E7-41DA-933C-68A87A7F09EA}" destId="{4BEF59A2-AD49-461F-8238-184F59B943C7}" srcOrd="0" destOrd="3" presId="urn:microsoft.com/office/officeart/2005/8/layout/vList2"/>
    <dgm:cxn modelId="{AB6FFDB3-1E8A-41E7-AE2F-4BF8F3700236}" type="presOf" srcId="{9DEEFC15-A5A6-492A-AE76-3C04EABAA1B7}" destId="{96D4A172-CA3B-496F-9913-B96AE6965508}" srcOrd="0" destOrd="0" presId="urn:microsoft.com/office/officeart/2005/8/layout/vList2"/>
    <dgm:cxn modelId="{B083A806-BE45-4F6E-BF43-9A1AA6A4247F}" type="presOf" srcId="{14854A87-AE16-40EE-B2E6-9B46E8C832EC}" destId="{BB1F5F41-CF40-4AF0-8DC8-7C74445B18BE}" srcOrd="0" destOrd="0" presId="urn:microsoft.com/office/officeart/2005/8/layout/vList2"/>
    <dgm:cxn modelId="{56EE50AB-2FAE-4503-88F9-7E907BFBECEF}" srcId="{D2CA4C49-DCDD-450A-8955-B5A75CF40E9D}" destId="{9DEEFC15-A5A6-492A-AE76-3C04EABAA1B7}" srcOrd="1" destOrd="0" parTransId="{D43C7FF6-40DC-4206-9721-B88BE9D0332A}" sibTransId="{3DAED9ED-6B92-4445-ADDD-5CF0E49385E5}"/>
    <dgm:cxn modelId="{9BF65EA0-C1F8-4829-A7F7-E6F0521608F0}" type="presOf" srcId="{87B7D987-65A6-4411-9A9E-624BE9DBE31C}" destId="{46AD60A4-F20F-4B79-9A68-9F878E52AB07}" srcOrd="0" destOrd="0" presId="urn:microsoft.com/office/officeart/2005/8/layout/vList2"/>
    <dgm:cxn modelId="{66B4F4F9-A389-4309-860B-E797AE0BBEDC}" srcId="{30659B2A-6F93-4D7B-B398-5479C78EA336}" destId="{13E63FBB-21C9-47AB-8B4A-16EBD35C192E}" srcOrd="1" destOrd="0" parTransId="{61749C60-BE93-47F1-87FC-729C7668EDDD}" sibTransId="{87560669-9E9F-420E-8C9B-FE2CA0494EAB}"/>
    <dgm:cxn modelId="{AA8B5854-5A4F-46E2-A80A-2C47090FD04B}" srcId="{502F62DF-ACE9-4397-9CFB-198082A90F62}" destId="{C91C28E2-E4E7-41DA-933C-68A87A7F09EA}" srcOrd="3" destOrd="0" parTransId="{EAB46182-8D69-4EF2-9A56-8398DED5366E}" sibTransId="{5AD89E26-0162-4DCE-BE3C-0D3D881B7C51}"/>
    <dgm:cxn modelId="{1E1E05AC-31F7-43BB-8A45-0D89D5691CF8}" type="presOf" srcId="{D5467BFB-59CE-420B-ACD7-D4A4BB66BB67}" destId="{4BEF59A2-AD49-461F-8238-184F59B943C7}" srcOrd="0" destOrd="1" presId="urn:microsoft.com/office/officeart/2005/8/layout/vList2"/>
    <dgm:cxn modelId="{84EEEB49-3A61-48D3-B4CD-E4FFE9DFD9FF}" srcId="{D2CA4C49-DCDD-450A-8955-B5A75CF40E9D}" destId="{E23BA68F-75D9-455E-AC89-22187F8681A3}" srcOrd="7" destOrd="0" parTransId="{B901951D-ED74-4B65-86A8-B28C7ED13F2D}" sibTransId="{F7FB45C3-E313-46CB-8959-D24A2C276B3E}"/>
    <dgm:cxn modelId="{9FC0C352-5ED4-4DED-920D-7DA5351D0A5C}" srcId="{502F62DF-ACE9-4397-9CFB-198082A90F62}" destId="{D5467BFB-59CE-420B-ACD7-D4A4BB66BB67}" srcOrd="1" destOrd="0" parTransId="{2F3ECF64-9581-41CD-987B-6AA719EFC4F4}" sibTransId="{FCABD0AD-DA1F-48D3-8620-8B3616060B03}"/>
    <dgm:cxn modelId="{D2699EB7-B203-47D5-9161-B999E452D470}" type="presOf" srcId="{30659B2A-6F93-4D7B-B398-5479C78EA336}" destId="{8B497F8F-81DE-4AB9-B5DE-B6C1A6D91438}" srcOrd="0" destOrd="0" presId="urn:microsoft.com/office/officeart/2005/8/layout/vList2"/>
    <dgm:cxn modelId="{8EAC58C3-C5B6-4B82-8705-BB207A1C03D4}" type="presOf" srcId="{45DC5E7E-3D1D-463E-BD93-24A015C901D3}" destId="{6E05F222-9DF8-43A1-B6A3-493157348DC8}" srcOrd="0" destOrd="0" presId="urn:microsoft.com/office/officeart/2005/8/layout/vList2"/>
    <dgm:cxn modelId="{06CB8296-3A95-4945-83C2-59DF339EB388}" type="presOf" srcId="{13E63FBB-21C9-47AB-8B4A-16EBD35C192E}" destId="{6E05F222-9DF8-43A1-B6A3-493157348DC8}" srcOrd="0" destOrd="1" presId="urn:microsoft.com/office/officeart/2005/8/layout/vList2"/>
    <dgm:cxn modelId="{E9114689-B141-4BC6-BDC9-309173AC4618}" srcId="{D2CA4C49-DCDD-450A-8955-B5A75CF40E9D}" destId="{2169984D-F512-4330-A673-449DD41111E6}" srcOrd="3" destOrd="0" parTransId="{2B2F463E-B36E-4860-B8BA-CBEDAF9B12F7}" sibTransId="{6E9D7B72-9BA5-45FD-AEB6-94DF478215B4}"/>
    <dgm:cxn modelId="{5E820BF4-806E-481B-9269-AF88003559E4}" srcId="{F80EDD93-F405-4168-A58A-FBF55AE2FC5B}" destId="{712A23A1-F337-45D1-96F5-2261D1E29091}" srcOrd="0" destOrd="0" parTransId="{31E3E97E-AE48-4C86-AC88-694A45A96866}" sibTransId="{C169D81B-27B9-436F-A419-E5DEF4D4B2B0}"/>
    <dgm:cxn modelId="{957F234F-D114-4E9E-AD7C-7C96DD40AFA9}" srcId="{D2CA4C49-DCDD-450A-8955-B5A75CF40E9D}" destId="{CC64171D-1B27-440B-9699-21F13BA39722}" srcOrd="0" destOrd="0" parTransId="{BBD16BCB-6EE8-436C-A898-7A013EA02281}" sibTransId="{D562514A-4BB2-4CAA-85A8-A8962E72EE8B}"/>
    <dgm:cxn modelId="{0CEFEA80-5541-4980-8DB5-9326E02AC677}" srcId="{F80EDD93-F405-4168-A58A-FBF55AE2FC5B}" destId="{B4ECDD91-BE98-4BF3-B6B8-9FFCC69F610F}" srcOrd="2" destOrd="0" parTransId="{540712E0-8833-4F95-A461-0DCE6ECC1BDA}" sibTransId="{D385F7C4-B7DA-4801-9493-12C93135B2F1}"/>
    <dgm:cxn modelId="{FF86B2BC-9C61-4EF8-9FBA-C887BD7F9445}" srcId="{D2CA4C49-DCDD-450A-8955-B5A75CF40E9D}" destId="{F80EDD93-F405-4168-A58A-FBF55AE2FC5B}" srcOrd="5" destOrd="0" parTransId="{6BF5BCF8-6E7D-44AD-9038-210742DD09A3}" sibTransId="{7134F229-7F8E-49CF-B4A1-56AA24C14597}"/>
    <dgm:cxn modelId="{0B7D77DD-91FC-437B-849F-E4C49808D2A7}" type="presOf" srcId="{E23BA68F-75D9-455E-AC89-22187F8681A3}" destId="{EC873888-EC26-48D4-8FCB-73B52FD8B5D5}" srcOrd="0" destOrd="0" presId="urn:microsoft.com/office/officeart/2005/8/layout/vList2"/>
    <dgm:cxn modelId="{70D310EF-3503-48C0-8E91-E1C8CACC4F78}" type="presOf" srcId="{2C5808EE-DF55-44EC-BC9A-4CE93C542A0D}" destId="{F8849C48-BD1D-4A18-8C58-833F7F49C0EC}" srcOrd="0" destOrd="0" presId="urn:microsoft.com/office/officeart/2005/8/layout/vList2"/>
    <dgm:cxn modelId="{8B1E38C3-4E0A-44EB-BB35-13C0C2B32038}" type="presOf" srcId="{F5903B2A-BC05-4B24-ACC9-B68CB2C60457}" destId="{16DFCD7F-21A7-457C-91FC-50D053CF0A2A}" srcOrd="0" destOrd="1" presId="urn:microsoft.com/office/officeart/2005/8/layout/vList2"/>
    <dgm:cxn modelId="{75D435CB-617F-42C4-9BED-34768D014976}" srcId="{D2CA4C49-DCDD-450A-8955-B5A75CF40E9D}" destId="{30659B2A-6F93-4D7B-B398-5479C78EA336}" srcOrd="6" destOrd="0" parTransId="{C85C6332-AAC4-473A-A636-E37CE7C2BA4D}" sibTransId="{55BB8438-162A-4F19-9944-3C01AA19A6E5}"/>
    <dgm:cxn modelId="{72501867-346C-4BE4-BC62-ACE6B910EC7B}" type="presOf" srcId="{D2CA4C49-DCDD-450A-8955-B5A75CF40E9D}" destId="{E053B401-AFFF-4741-A4A7-C650FDB5296C}" srcOrd="0" destOrd="0" presId="urn:microsoft.com/office/officeart/2005/8/layout/vList2"/>
    <dgm:cxn modelId="{B9D8A442-7FF9-4BAD-8D17-1C38902D846D}" srcId="{C343460F-CC38-473B-86C2-44F4D6070C47}" destId="{2C5808EE-DF55-44EC-BC9A-4CE93C542A0D}" srcOrd="0" destOrd="0" parTransId="{19EF4C45-A3FB-4693-B3FE-F6BF72BE1373}" sibTransId="{E0FD4B17-512F-4574-8C69-53D828FAD1D7}"/>
    <dgm:cxn modelId="{63EB217A-2D78-4E89-8C20-CA091690CEB2}" type="presOf" srcId="{F80EDD93-F405-4168-A58A-FBF55AE2FC5B}" destId="{CDA33579-FA51-4AC7-9B6F-EAB0E9535EB6}" srcOrd="0" destOrd="0" presId="urn:microsoft.com/office/officeart/2005/8/layout/vList2"/>
    <dgm:cxn modelId="{0BA5644A-9269-4FF6-BEEF-5AF067B33CC4}" type="presOf" srcId="{CC64171D-1B27-440B-9699-21F13BA39722}" destId="{7A87F2D3-74C1-47A6-B875-2839F2949C39}" srcOrd="0" destOrd="0" presId="urn:microsoft.com/office/officeart/2005/8/layout/vList2"/>
    <dgm:cxn modelId="{67493705-04B9-4601-BF93-D27A87855F40}" srcId="{C343460F-CC38-473B-86C2-44F4D6070C47}" destId="{A0823E56-CA18-4521-BF99-4045807EDB13}" srcOrd="1" destOrd="0" parTransId="{3749FF66-B637-4939-843D-4F70213DC3AC}" sibTransId="{E9E4E9C6-4942-47FE-988F-E3B64693D970}"/>
    <dgm:cxn modelId="{E3A1C5D9-4B15-4601-A899-4C79233D7A83}" type="presOf" srcId="{712A23A1-F337-45D1-96F5-2261D1E29091}" destId="{15B52C1A-EA1F-469E-BC57-ED5EB3CDCE31}" srcOrd="0" destOrd="0" presId="urn:microsoft.com/office/officeart/2005/8/layout/vList2"/>
    <dgm:cxn modelId="{D65247A6-4958-46A4-996E-68B0B5062CEE}" type="presOf" srcId="{0AADDB01-B45C-460C-9CA4-63398B96EF85}" destId="{16DFCD7F-21A7-457C-91FC-50D053CF0A2A}" srcOrd="0" destOrd="2" presId="urn:microsoft.com/office/officeart/2005/8/layout/vList2"/>
    <dgm:cxn modelId="{48B2C11E-DCB1-4C44-AB41-A6C1EA71AF6C}" srcId="{502F62DF-ACE9-4397-9CFB-198082A90F62}" destId="{C7ADB5E8-278C-4F3F-93BD-DA600647E5CD}" srcOrd="2" destOrd="0" parTransId="{6EFEAC11-38D8-41E1-8028-B87490C84967}" sibTransId="{0A87D0AA-F8EA-49B1-BACF-C608D3A1ED0B}"/>
    <dgm:cxn modelId="{A8F77625-077A-45F9-905A-648BA3995607}" type="presOf" srcId="{B4ECDD91-BE98-4BF3-B6B8-9FFCC69F610F}" destId="{15B52C1A-EA1F-469E-BC57-ED5EB3CDCE31}" srcOrd="0" destOrd="2" presId="urn:microsoft.com/office/officeart/2005/8/layout/vList2"/>
    <dgm:cxn modelId="{8EBF5740-23AB-46F9-A7E3-AD19E71A1258}" type="presOf" srcId="{A0823E56-CA18-4521-BF99-4045807EDB13}" destId="{F8849C48-BD1D-4A18-8C58-833F7F49C0EC}" srcOrd="0" destOrd="1" presId="urn:microsoft.com/office/officeart/2005/8/layout/vList2"/>
    <dgm:cxn modelId="{D207C3C2-5BC4-4D87-8203-B07B54D0D387}" srcId="{F80EDD93-F405-4168-A58A-FBF55AE2FC5B}" destId="{661E5200-5435-4FF9-AB39-DD4C52E4E965}" srcOrd="3" destOrd="0" parTransId="{67E8F0B5-918A-4587-9EBC-82C4667C32F0}" sibTransId="{95FB2F1C-6AC7-4F45-8E53-47D8C0961996}"/>
    <dgm:cxn modelId="{C9F493E0-1E05-4533-BE16-90FB2F007CB6}" type="presOf" srcId="{661E5200-5435-4FF9-AB39-DD4C52E4E965}" destId="{15B52C1A-EA1F-469E-BC57-ED5EB3CDCE31}" srcOrd="0" destOrd="3" presId="urn:microsoft.com/office/officeart/2005/8/layout/vList2"/>
    <dgm:cxn modelId="{926AFF27-85E4-47C2-92BF-869AAD912AFB}" type="presOf" srcId="{1C18D5E1-3298-40D5-8FE8-AF0BC65BA76A}" destId="{15B52C1A-EA1F-469E-BC57-ED5EB3CDCE31}" srcOrd="0" destOrd="1" presId="urn:microsoft.com/office/officeart/2005/8/layout/vList2"/>
    <dgm:cxn modelId="{7A56CEC2-CE4A-4D1D-A176-1F6744CF9FA3}" srcId="{2169984D-F512-4330-A673-449DD41111E6}" destId="{5C67AFFF-6340-4E05-A978-7543AF09C1C5}" srcOrd="0" destOrd="0" parTransId="{1AF23667-FCBE-4467-90F0-C2B38C81C640}" sibTransId="{3D8B6DE0-7B8D-4079-9C75-224CBC0388E8}"/>
    <dgm:cxn modelId="{5A785F37-F724-4993-A26C-0DD9EC0C01C1}" srcId="{D2CA4C49-DCDD-450A-8955-B5A75CF40E9D}" destId="{C343460F-CC38-473B-86C2-44F4D6070C47}" srcOrd="2" destOrd="0" parTransId="{66FA7E61-A701-4F16-A921-B9C9A4137D7C}" sibTransId="{4DA0B440-2EC4-499E-B691-03AD48017080}"/>
    <dgm:cxn modelId="{3E469A03-3527-472A-A05F-182DFC228F20}" srcId="{E23BA68F-75D9-455E-AC89-22187F8681A3}" destId="{14854A87-AE16-40EE-B2E6-9B46E8C832EC}" srcOrd="0" destOrd="0" parTransId="{09FB8724-F05E-42CC-A630-4A7898302477}" sibTransId="{FFC385AA-52C5-43AD-A253-BE6BFF6A22D3}"/>
    <dgm:cxn modelId="{6946D746-2D32-4017-8BD9-7C78A055B0E2}" srcId="{2169984D-F512-4330-A673-449DD41111E6}" destId="{0AADDB01-B45C-460C-9CA4-63398B96EF85}" srcOrd="2" destOrd="0" parTransId="{FBC143AC-498D-4436-8396-96133F7EC1F4}" sibTransId="{5BABF8DD-F0DB-4487-85E2-2BFF629C44E8}"/>
    <dgm:cxn modelId="{BCFD17C2-5A80-4E2A-A5DE-8B47B63A2BC8}" type="presOf" srcId="{755AFE90-4659-4CB2-A273-5A3CEE8970DD}" destId="{FCA9B655-88F3-431B-8BC5-A9448E00495D}" srcOrd="0" destOrd="0" presId="urn:microsoft.com/office/officeart/2005/8/layout/vList2"/>
    <dgm:cxn modelId="{DB936B4A-585D-4BC1-9940-2E8C551EE4E4}" type="presOf" srcId="{C7ADB5E8-278C-4F3F-93BD-DA600647E5CD}" destId="{4BEF59A2-AD49-461F-8238-184F59B943C7}" srcOrd="0" destOrd="2" presId="urn:microsoft.com/office/officeart/2005/8/layout/vList2"/>
    <dgm:cxn modelId="{22E9E30F-D588-465E-B6A7-53EE2ACAFEB4}" type="presParOf" srcId="{E053B401-AFFF-4741-A4A7-C650FDB5296C}" destId="{7A87F2D3-74C1-47A6-B875-2839F2949C39}" srcOrd="0" destOrd="0" presId="urn:microsoft.com/office/officeart/2005/8/layout/vList2"/>
    <dgm:cxn modelId="{86E6FF0D-E6A0-4D3D-ACC2-03D3EA851E2A}" type="presParOf" srcId="{E053B401-AFFF-4741-A4A7-C650FDB5296C}" destId="{46AD60A4-F20F-4B79-9A68-9F878E52AB07}" srcOrd="1" destOrd="0" presId="urn:microsoft.com/office/officeart/2005/8/layout/vList2"/>
    <dgm:cxn modelId="{19638894-03D3-4F9C-8E7F-C2202B8807E6}" type="presParOf" srcId="{E053B401-AFFF-4741-A4A7-C650FDB5296C}" destId="{96D4A172-CA3B-496F-9913-B96AE6965508}" srcOrd="2" destOrd="0" presId="urn:microsoft.com/office/officeart/2005/8/layout/vList2"/>
    <dgm:cxn modelId="{6FD7FBD2-B233-4907-B9AF-25767A178418}" type="presParOf" srcId="{E053B401-AFFF-4741-A4A7-C650FDB5296C}" destId="{FCA9B655-88F3-431B-8BC5-A9448E00495D}" srcOrd="3" destOrd="0" presId="urn:microsoft.com/office/officeart/2005/8/layout/vList2"/>
    <dgm:cxn modelId="{B6F3E69D-B07A-4B6E-BB5B-BB6B1CE20429}" type="presParOf" srcId="{E053B401-AFFF-4741-A4A7-C650FDB5296C}" destId="{7B72535F-561E-4133-8B3E-347B821C3AA8}" srcOrd="4" destOrd="0" presId="urn:microsoft.com/office/officeart/2005/8/layout/vList2"/>
    <dgm:cxn modelId="{379145B2-3F1F-4A31-A7E7-687BC39C8712}" type="presParOf" srcId="{E053B401-AFFF-4741-A4A7-C650FDB5296C}" destId="{F8849C48-BD1D-4A18-8C58-833F7F49C0EC}" srcOrd="5" destOrd="0" presId="urn:microsoft.com/office/officeart/2005/8/layout/vList2"/>
    <dgm:cxn modelId="{E04E1E23-A2EB-4C90-8740-F78ABC214F6D}" type="presParOf" srcId="{E053B401-AFFF-4741-A4A7-C650FDB5296C}" destId="{6957DC30-858B-4457-B0AD-A162C878BA02}" srcOrd="6" destOrd="0" presId="urn:microsoft.com/office/officeart/2005/8/layout/vList2"/>
    <dgm:cxn modelId="{F8C4A5B9-9107-42F2-80C3-F024DCC73F0B}" type="presParOf" srcId="{E053B401-AFFF-4741-A4A7-C650FDB5296C}" destId="{16DFCD7F-21A7-457C-91FC-50D053CF0A2A}" srcOrd="7" destOrd="0" presId="urn:microsoft.com/office/officeart/2005/8/layout/vList2"/>
    <dgm:cxn modelId="{A6464182-C0F8-48FF-89A2-1F6D7EA74232}" type="presParOf" srcId="{E053B401-AFFF-4741-A4A7-C650FDB5296C}" destId="{4F108C37-358E-49F1-A8F7-9D156A359D72}" srcOrd="8" destOrd="0" presId="urn:microsoft.com/office/officeart/2005/8/layout/vList2"/>
    <dgm:cxn modelId="{D6CCC9F5-75B3-4B96-B8B4-ACE004582514}" type="presParOf" srcId="{E053B401-AFFF-4741-A4A7-C650FDB5296C}" destId="{4BEF59A2-AD49-461F-8238-184F59B943C7}" srcOrd="9" destOrd="0" presId="urn:microsoft.com/office/officeart/2005/8/layout/vList2"/>
    <dgm:cxn modelId="{58640DCF-F5C9-4139-9592-294F7741EA34}" type="presParOf" srcId="{E053B401-AFFF-4741-A4A7-C650FDB5296C}" destId="{CDA33579-FA51-4AC7-9B6F-EAB0E9535EB6}" srcOrd="10" destOrd="0" presId="urn:microsoft.com/office/officeart/2005/8/layout/vList2"/>
    <dgm:cxn modelId="{D9A83DC0-5F13-4D2E-ACFC-966EC5EA02E8}" type="presParOf" srcId="{E053B401-AFFF-4741-A4A7-C650FDB5296C}" destId="{15B52C1A-EA1F-469E-BC57-ED5EB3CDCE31}" srcOrd="11" destOrd="0" presId="urn:microsoft.com/office/officeart/2005/8/layout/vList2"/>
    <dgm:cxn modelId="{E5043E4A-47BA-4870-AA63-13841BC52B16}" type="presParOf" srcId="{E053B401-AFFF-4741-A4A7-C650FDB5296C}" destId="{8B497F8F-81DE-4AB9-B5DE-B6C1A6D91438}" srcOrd="12" destOrd="0" presId="urn:microsoft.com/office/officeart/2005/8/layout/vList2"/>
    <dgm:cxn modelId="{39723D76-DE6F-444E-A94A-CAA14CF0A317}" type="presParOf" srcId="{E053B401-AFFF-4741-A4A7-C650FDB5296C}" destId="{6E05F222-9DF8-43A1-B6A3-493157348DC8}" srcOrd="13" destOrd="0" presId="urn:microsoft.com/office/officeart/2005/8/layout/vList2"/>
    <dgm:cxn modelId="{6186926E-282B-4C9E-BAD3-650517BAD3C3}" type="presParOf" srcId="{E053B401-AFFF-4741-A4A7-C650FDB5296C}" destId="{EC873888-EC26-48D4-8FCB-73B52FD8B5D5}" srcOrd="14" destOrd="0" presId="urn:microsoft.com/office/officeart/2005/8/layout/vList2"/>
    <dgm:cxn modelId="{AC6C04C7-33F1-449D-BD67-70C88C100BE7}" type="presParOf" srcId="{E053B401-AFFF-4741-A4A7-C650FDB5296C}" destId="{BB1F5F41-CF40-4AF0-8DC8-7C74445B18BE}" srcOrd="15" destOrd="0" presId="urn:microsoft.com/office/officeart/2005/8/layout/vList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AA8E3E-1CCB-4F93-ACED-F579F45837E8}"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en-US"/>
        </a:p>
      </dgm:t>
    </dgm:pt>
    <dgm:pt modelId="{917301B5-BFB4-4238-BA13-4438F4A13569}">
      <dgm:prSet phldrT="[Text]" custT="1"/>
      <dgm:spPr/>
      <dgm:t>
        <a:bodyPr/>
        <a:lstStyle/>
        <a:p>
          <a:r>
            <a:rPr lang="en-US" sz="1100">
              <a:latin typeface="Arial" panose="020B0604020202020204" pitchFamily="34" charset="0"/>
              <a:cs typeface="Arial" panose="020B0604020202020204" pitchFamily="34" charset="0"/>
            </a:rPr>
            <a:t>Business Support Staff check Carefirst to see if there is an allocated worker  assigned to the case. </a:t>
          </a:r>
        </a:p>
      </dgm:t>
    </dgm:pt>
    <dgm:pt modelId="{ACF6B482-A2FD-4595-B6BE-74DF8AD27932}" type="parTrans" cxnId="{E0C8390D-14A4-4C2A-B1CE-50EA0F71A82A}">
      <dgm:prSet/>
      <dgm:spPr/>
      <dgm:t>
        <a:bodyPr/>
        <a:lstStyle/>
        <a:p>
          <a:endParaRPr lang="en-US"/>
        </a:p>
      </dgm:t>
    </dgm:pt>
    <dgm:pt modelId="{BA11B153-C730-432B-985F-80A9B1E906CA}" type="sibTrans" cxnId="{E0C8390D-14A4-4C2A-B1CE-50EA0F71A82A}">
      <dgm:prSet/>
      <dgm:spPr/>
      <dgm:t>
        <a:bodyPr/>
        <a:lstStyle/>
        <a:p>
          <a:endParaRPr lang="en-US"/>
        </a:p>
      </dgm:t>
    </dgm:pt>
    <dgm:pt modelId="{91872B83-3B1E-4CEF-9E9C-8BC041CEF57A}">
      <dgm:prSet phldrT="[Text]" custT="1"/>
      <dgm:spPr/>
      <dgm:t>
        <a:bodyPr/>
        <a:lstStyle/>
        <a:p>
          <a:r>
            <a:rPr lang="en-US" sz="1100">
              <a:latin typeface="Arial" panose="020B0604020202020204" pitchFamily="34" charset="0"/>
              <a:cs typeface="Arial" panose="020B0604020202020204" pitchFamily="34" charset="0"/>
            </a:rPr>
            <a:t>Business Support will assign an ASP Inquiry form on Carefirst and an Activity on Carefirst to the ASP Duty Team.</a:t>
          </a:r>
        </a:p>
      </dgm:t>
    </dgm:pt>
    <dgm:pt modelId="{F05CFCF6-393E-4635-BA26-63E77B1EE9B7}" type="parTrans" cxnId="{C983B96F-8789-45F1-BD4A-C965C339170F}">
      <dgm:prSet/>
      <dgm:spPr/>
      <dgm:t>
        <a:bodyPr/>
        <a:lstStyle/>
        <a:p>
          <a:endParaRPr lang="en-US"/>
        </a:p>
      </dgm:t>
    </dgm:pt>
    <dgm:pt modelId="{CC87720E-FF2C-4FE3-9F87-C4199C23686D}" type="sibTrans" cxnId="{C983B96F-8789-45F1-BD4A-C965C339170F}">
      <dgm:prSet/>
      <dgm:spPr/>
      <dgm:t>
        <a:bodyPr/>
        <a:lstStyle/>
        <a:p>
          <a:endParaRPr lang="en-US"/>
        </a:p>
      </dgm:t>
    </dgm:pt>
    <dgm:pt modelId="{A5A9EAE0-9914-4DF9-915E-CACA60238E4D}">
      <dgm:prSet phldrT="[Text]" custT="1"/>
      <dgm:spPr/>
      <dgm:t>
        <a:bodyPr/>
        <a:lstStyle/>
        <a:p>
          <a:r>
            <a:rPr lang="en-US" sz="1100">
              <a:latin typeface="Arial" panose="020B0604020202020204" pitchFamily="34" charset="0"/>
              <a:cs typeface="Arial" panose="020B0604020202020204" pitchFamily="34" charset="0"/>
            </a:rPr>
            <a:t>ASP Team manager will Screen Referal within 1 working day of receipt, allocating to either ASP/Duty worker or allocated worker.  </a:t>
          </a:r>
        </a:p>
      </dgm:t>
    </dgm:pt>
    <dgm:pt modelId="{EA89935D-55B2-4ED4-926E-36F1964181A5}" type="parTrans" cxnId="{FB766C06-3F11-4E18-9785-12A813C20B59}">
      <dgm:prSet/>
      <dgm:spPr/>
      <dgm:t>
        <a:bodyPr/>
        <a:lstStyle/>
        <a:p>
          <a:endParaRPr lang="en-US"/>
        </a:p>
      </dgm:t>
    </dgm:pt>
    <dgm:pt modelId="{EC52AE46-DA67-455B-9700-0584591E418E}" type="sibTrans" cxnId="{FB766C06-3F11-4E18-9785-12A813C20B59}">
      <dgm:prSet/>
      <dgm:spPr/>
      <dgm:t>
        <a:bodyPr/>
        <a:lstStyle/>
        <a:p>
          <a:endParaRPr lang="en-US"/>
        </a:p>
      </dgm:t>
    </dgm:pt>
    <dgm:pt modelId="{2D149F19-41D7-4982-9E98-0A9FD0C5444D}">
      <dgm:prSet phldrT="[Text]" custT="1"/>
      <dgm:spPr/>
      <dgm:t>
        <a:bodyPr/>
        <a:lstStyle/>
        <a:p>
          <a:r>
            <a:rPr lang="en-US" sz="1100">
              <a:latin typeface="Arial" panose="020B0604020202020204" pitchFamily="34" charset="0"/>
              <a:cs typeface="Arial" panose="020B0604020202020204" pitchFamily="34" charset="0"/>
            </a:rPr>
            <a:t>Business Support staff send referral to ASP Team Manager and Advanced Practitioner for screening with details of any previous ASP involvement and allocated worker (where applicable). </a:t>
          </a:r>
        </a:p>
      </dgm:t>
    </dgm:pt>
    <dgm:pt modelId="{1C148023-6805-4763-B61C-F3BE41FE10D4}" type="parTrans" cxnId="{EF1303FD-F0D5-4E34-9B02-7A9AB5AC5613}">
      <dgm:prSet/>
      <dgm:spPr/>
      <dgm:t>
        <a:bodyPr/>
        <a:lstStyle/>
        <a:p>
          <a:endParaRPr lang="en-US"/>
        </a:p>
      </dgm:t>
    </dgm:pt>
    <dgm:pt modelId="{E3FA222B-618E-40B5-8D9B-B9A3D2C702F4}" type="sibTrans" cxnId="{EF1303FD-F0D5-4E34-9B02-7A9AB5AC5613}">
      <dgm:prSet/>
      <dgm:spPr/>
      <dgm:t>
        <a:bodyPr/>
        <a:lstStyle/>
        <a:p>
          <a:endParaRPr lang="en-US"/>
        </a:p>
      </dgm:t>
    </dgm:pt>
    <dgm:pt modelId="{CA558639-ADB0-47DC-A678-23A1338EAC39}">
      <dgm:prSet phldrT="[Text]" custT="1"/>
      <dgm:spPr/>
      <dgm:t>
        <a:bodyPr/>
        <a:lstStyle/>
        <a:p>
          <a:r>
            <a:rPr lang="en-US" sz="1100">
              <a:latin typeface="Arial" panose="020B0604020202020204" pitchFamily="34" charset="0"/>
              <a:cs typeface="Arial" panose="020B0604020202020204" pitchFamily="34" charset="0"/>
            </a:rPr>
            <a:t>Referral uploaded to the Carefirst Document Hub on day of recipt (or within 1 working day of receipt). </a:t>
          </a:r>
        </a:p>
      </dgm:t>
    </dgm:pt>
    <dgm:pt modelId="{2651D147-EA43-4CBE-877B-6232CBB9AB39}" type="parTrans" cxnId="{543AD252-30A5-4471-8A60-B4B8D73B290B}">
      <dgm:prSet/>
      <dgm:spPr/>
      <dgm:t>
        <a:bodyPr/>
        <a:lstStyle/>
        <a:p>
          <a:endParaRPr lang="en-US"/>
        </a:p>
      </dgm:t>
    </dgm:pt>
    <dgm:pt modelId="{BD25ABB8-4779-4834-B6F7-B3891D3B71FB}" type="sibTrans" cxnId="{543AD252-30A5-4471-8A60-B4B8D73B290B}">
      <dgm:prSet/>
      <dgm:spPr/>
      <dgm:t>
        <a:bodyPr/>
        <a:lstStyle/>
        <a:p>
          <a:endParaRPr lang="en-US"/>
        </a:p>
      </dgm:t>
    </dgm:pt>
    <dgm:pt modelId="{385D7546-6E69-447F-8175-58CFE5355293}">
      <dgm:prSet phldrT="[Text]" custT="1"/>
      <dgm:spPr/>
      <dgm:t>
        <a:bodyPr/>
        <a:lstStyle/>
        <a:p>
          <a:r>
            <a:rPr lang="en-US" sz="1100">
              <a:latin typeface="Arial" panose="020B0604020202020204" pitchFamily="34" charset="0"/>
              <a:cs typeface="Arial" panose="020B0604020202020204" pitchFamily="34" charset="0"/>
            </a:rPr>
            <a:t>Business Support Staff check Carefirst for any previous Adult Protection referrals or Inquiries within the last 12 months.</a:t>
          </a:r>
        </a:p>
      </dgm:t>
    </dgm:pt>
    <dgm:pt modelId="{753D7395-329F-4D36-9CA8-B64D23398DAC}" type="parTrans" cxnId="{891373C4-0E0A-4913-8ECD-110A71AD534B}">
      <dgm:prSet/>
      <dgm:spPr/>
      <dgm:t>
        <a:bodyPr/>
        <a:lstStyle/>
        <a:p>
          <a:endParaRPr lang="en-US"/>
        </a:p>
      </dgm:t>
    </dgm:pt>
    <dgm:pt modelId="{2A2994D2-E06D-4E74-8631-765569393819}" type="sibTrans" cxnId="{891373C4-0E0A-4913-8ECD-110A71AD534B}">
      <dgm:prSet/>
      <dgm:spPr/>
      <dgm:t>
        <a:bodyPr/>
        <a:lstStyle/>
        <a:p>
          <a:endParaRPr lang="en-US"/>
        </a:p>
      </dgm:t>
    </dgm:pt>
    <dgm:pt modelId="{D667CAC7-FF0D-4C35-8D58-8629F9C8E2E2}">
      <dgm:prSet phldrT="[Text]" custT="1"/>
      <dgm:spPr/>
      <dgm:t>
        <a:bodyPr/>
        <a:lstStyle/>
        <a:p>
          <a:r>
            <a:rPr lang="en-US" sz="1100">
              <a:latin typeface="Arial" panose="020B0604020202020204" pitchFamily="34" charset="0"/>
              <a:cs typeface="Arial" panose="020B0604020202020204" pitchFamily="34" charset="0"/>
            </a:rPr>
            <a:t>ASP Team Manager will email Business Support with instruction on the outcome of the referral. </a:t>
          </a:r>
        </a:p>
      </dgm:t>
    </dgm:pt>
    <dgm:pt modelId="{F7D1B004-C8B8-41F5-8A27-D73C47D72DEA}" type="parTrans" cxnId="{0DB95FF7-6E4A-4573-B8D4-897D5AC44B76}">
      <dgm:prSet/>
      <dgm:spPr/>
      <dgm:t>
        <a:bodyPr/>
        <a:lstStyle/>
        <a:p>
          <a:endParaRPr lang="en-US"/>
        </a:p>
      </dgm:t>
    </dgm:pt>
    <dgm:pt modelId="{C090E742-3C53-45A9-97C6-849B3591E536}" type="sibTrans" cxnId="{0DB95FF7-6E4A-4573-B8D4-897D5AC44B76}">
      <dgm:prSet/>
      <dgm:spPr/>
      <dgm:t>
        <a:bodyPr/>
        <a:lstStyle/>
        <a:p>
          <a:endParaRPr lang="en-US"/>
        </a:p>
      </dgm:t>
    </dgm:pt>
    <dgm:pt modelId="{2DA2D9AF-417E-41F1-89BE-E3866BC73C67}">
      <dgm:prSet phldrT="[Text]" custT="1"/>
      <dgm:spPr/>
      <dgm:t>
        <a:bodyPr/>
        <a:lstStyle/>
        <a:p>
          <a:r>
            <a:rPr lang="en-US" sz="1100">
              <a:latin typeface="Arial" panose="020B0604020202020204" pitchFamily="34" charset="0"/>
              <a:cs typeface="Arial" panose="020B0604020202020204" pitchFamily="34" charset="0"/>
            </a:rPr>
            <a:t>Business Support Staff will send out the "ASP Acknowledgment of Outcome Letter to the referrer" detailing the outcome given by the ASP Team Manager.  The letter is then be uploaded to Carefirst Document Hub.</a:t>
          </a:r>
        </a:p>
      </dgm:t>
    </dgm:pt>
    <dgm:pt modelId="{2B50B454-9ECC-44A8-A204-CA7AE9CB2832}" type="parTrans" cxnId="{211D56A1-0C0F-40D0-BDF6-4B40F580D5DF}">
      <dgm:prSet/>
      <dgm:spPr/>
      <dgm:t>
        <a:bodyPr/>
        <a:lstStyle/>
        <a:p>
          <a:endParaRPr lang="en-US"/>
        </a:p>
      </dgm:t>
    </dgm:pt>
    <dgm:pt modelId="{3CFC04A1-F680-4861-8293-0C1335A51002}" type="sibTrans" cxnId="{211D56A1-0C0F-40D0-BDF6-4B40F580D5DF}">
      <dgm:prSet/>
      <dgm:spPr/>
      <dgm:t>
        <a:bodyPr/>
        <a:lstStyle/>
        <a:p>
          <a:endParaRPr lang="en-US"/>
        </a:p>
      </dgm:t>
    </dgm:pt>
    <dgm:pt modelId="{664B2C50-372F-4657-98ED-8F08FFB615AD}">
      <dgm:prSet phldrT="[Text]" custT="1"/>
      <dgm:spPr/>
      <dgm:t>
        <a:bodyPr/>
        <a:lstStyle/>
        <a:p>
          <a:r>
            <a:rPr lang="en-US" sz="1100">
              <a:latin typeface="Arial" panose="020B0604020202020204" pitchFamily="34" charset="0"/>
              <a:cs typeface="Arial" panose="020B0604020202020204" pitchFamily="34" charset="0"/>
            </a:rPr>
            <a:t>Police Concerns and  AP1 Referrals are r</a:t>
          </a:r>
          <a:r>
            <a:rPr lang="en-GB" sz="1100">
              <a:latin typeface="Arial" panose="020B0604020202020204" pitchFamily="34" charset="0"/>
              <a:cs typeface="Arial" panose="020B0604020202020204" pitchFamily="34" charset="0"/>
            </a:rPr>
            <a:t>eceived by telephone or </a:t>
          </a:r>
          <a:r>
            <a:rPr lang="en-US" sz="1100">
              <a:latin typeface="Arial" panose="020B0604020202020204" pitchFamily="34" charset="0"/>
              <a:cs typeface="Arial" panose="020B0604020202020204" pitchFamily="34" charset="0"/>
            </a:rPr>
            <a:t>to the adultprotection@eastrenfrewshire.gov.uk mailbox. </a:t>
          </a:r>
        </a:p>
      </dgm:t>
    </dgm:pt>
    <dgm:pt modelId="{D238E629-988B-4648-8D34-62050BAD2ADA}" type="sibTrans" cxnId="{7151A235-4798-40AF-AAC5-06472BE631F9}">
      <dgm:prSet/>
      <dgm:spPr/>
      <dgm:t>
        <a:bodyPr/>
        <a:lstStyle/>
        <a:p>
          <a:endParaRPr lang="en-US"/>
        </a:p>
      </dgm:t>
    </dgm:pt>
    <dgm:pt modelId="{7B89E3E3-5B4D-4641-ADAE-34D610BDB12A}" type="parTrans" cxnId="{7151A235-4798-40AF-AAC5-06472BE631F9}">
      <dgm:prSet/>
      <dgm:spPr/>
      <dgm:t>
        <a:bodyPr/>
        <a:lstStyle/>
        <a:p>
          <a:endParaRPr lang="en-US"/>
        </a:p>
      </dgm:t>
    </dgm:pt>
    <dgm:pt modelId="{0DD83658-55D8-48E9-9007-2CD72CD817A7}">
      <dgm:prSet phldrT="[Text]" custT="1"/>
      <dgm:spPr/>
      <dgm:t>
        <a:bodyPr/>
        <a:lstStyle/>
        <a:p>
          <a:r>
            <a:rPr lang="en-US" sz="1100">
              <a:solidFill>
                <a:sysClr val="windowText" lastClr="000000"/>
              </a:solidFill>
              <a:latin typeface="Arial" panose="020B0604020202020204" pitchFamily="34" charset="0"/>
              <a:cs typeface="Arial" panose="020B0604020202020204" pitchFamily="34" charset="0"/>
            </a:rPr>
            <a:t>If the referral is from or concerning a Care Home or Registered Service,</a:t>
          </a:r>
          <a:r>
            <a:rPr lang="en-GB" sz="1100">
              <a:solidFill>
                <a:sysClr val="windowText" lastClr="000000"/>
              </a:solidFill>
              <a:latin typeface="Arial" panose="020B0604020202020204" pitchFamily="34" charset="0"/>
              <a:cs typeface="Arial" panose="020B0604020202020204" pitchFamily="34" charset="0"/>
            </a:rPr>
            <a:t> please</a:t>
          </a:r>
          <a:r>
            <a:rPr lang="en-US" sz="1100">
              <a:solidFill>
                <a:sysClr val="windowText" lastClr="000000"/>
              </a:solidFill>
              <a:latin typeface="Arial" panose="020B0604020202020204" pitchFamily="34" charset="0"/>
              <a:cs typeface="Arial" panose="020B0604020202020204" pitchFamily="34" charset="0"/>
            </a:rPr>
            <a:t> c.c in:- hscpcontracts@eastrenfrewshire.gov.uk</a:t>
          </a:r>
        </a:p>
      </dgm:t>
    </dgm:pt>
    <dgm:pt modelId="{1D6FC5F5-F945-4D01-B3CF-72CB2C6D207D}" type="parTrans" cxnId="{CBBFBF97-32E0-4654-908C-2283C01640E1}">
      <dgm:prSet/>
      <dgm:spPr/>
      <dgm:t>
        <a:bodyPr/>
        <a:lstStyle/>
        <a:p>
          <a:endParaRPr lang="en-US"/>
        </a:p>
      </dgm:t>
    </dgm:pt>
    <dgm:pt modelId="{8ABF9567-2C42-40C3-A80D-40C458C23231}" type="sibTrans" cxnId="{CBBFBF97-32E0-4654-908C-2283C01640E1}">
      <dgm:prSet/>
      <dgm:spPr/>
      <dgm:t>
        <a:bodyPr/>
        <a:lstStyle/>
        <a:p>
          <a:endParaRPr lang="en-US"/>
        </a:p>
      </dgm:t>
    </dgm:pt>
    <dgm:pt modelId="{8CA4B873-7040-430B-A260-EB11F454566A}">
      <dgm:prSet phldrT="[Text]" custT="1"/>
      <dgm:spPr/>
      <dgm:t>
        <a:bodyPr/>
        <a:lstStyle/>
        <a:p>
          <a:r>
            <a:rPr lang="en-GB" sz="1100">
              <a:latin typeface="Arial" panose="020B0604020202020204" pitchFamily="34" charset="0"/>
              <a:cs typeface="Arial" panose="020B0604020202020204" pitchFamily="34" charset="0"/>
            </a:rPr>
            <a:t>An observation should be entered on Carefirst noting the recording of  the refferal.</a:t>
          </a:r>
          <a:endParaRPr lang="en-US" sz="1100">
            <a:latin typeface="Arial" panose="020B0604020202020204" pitchFamily="34" charset="0"/>
            <a:cs typeface="Arial" panose="020B0604020202020204" pitchFamily="34" charset="0"/>
          </a:endParaRPr>
        </a:p>
      </dgm:t>
    </dgm:pt>
    <dgm:pt modelId="{21397BED-B59B-488A-A841-022294A5F5B0}" type="parTrans" cxnId="{DE2BC2F5-AFA3-4968-A6B1-06B09058EF4D}">
      <dgm:prSet/>
      <dgm:spPr/>
      <dgm:t>
        <a:bodyPr/>
        <a:lstStyle/>
        <a:p>
          <a:endParaRPr lang="en-US"/>
        </a:p>
      </dgm:t>
    </dgm:pt>
    <dgm:pt modelId="{B7487148-3612-4DFA-8825-6DE6F349C299}" type="sibTrans" cxnId="{DE2BC2F5-AFA3-4968-A6B1-06B09058EF4D}">
      <dgm:prSet/>
      <dgm:spPr/>
      <dgm:t>
        <a:bodyPr/>
        <a:lstStyle/>
        <a:p>
          <a:endParaRPr lang="en-US"/>
        </a:p>
      </dgm:t>
    </dgm:pt>
    <dgm:pt modelId="{3CAC6BA4-CF01-4407-BD95-43CDAC249FF0}" type="pres">
      <dgm:prSet presAssocID="{88AA8E3E-1CCB-4F93-ACED-F579F45837E8}" presName="Name0" presStyleCnt="0">
        <dgm:presLayoutVars>
          <dgm:dir/>
          <dgm:animLvl val="lvl"/>
          <dgm:resizeHandles val="exact"/>
        </dgm:presLayoutVars>
      </dgm:prSet>
      <dgm:spPr/>
      <dgm:t>
        <a:bodyPr/>
        <a:lstStyle/>
        <a:p>
          <a:endParaRPr lang="en-US"/>
        </a:p>
      </dgm:t>
    </dgm:pt>
    <dgm:pt modelId="{7DA0268F-A97C-4566-8F95-FA9B11AF2090}" type="pres">
      <dgm:prSet presAssocID="{D667CAC7-FF0D-4C35-8D58-8629F9C8E2E2}" presName="boxAndChildren" presStyleCnt="0"/>
      <dgm:spPr/>
    </dgm:pt>
    <dgm:pt modelId="{E913529D-EB76-4D53-8A7D-4FDA936A20A7}" type="pres">
      <dgm:prSet presAssocID="{D667CAC7-FF0D-4C35-8D58-8629F9C8E2E2}" presName="parentTextBox" presStyleLbl="node1" presStyleIdx="0" presStyleCnt="3"/>
      <dgm:spPr/>
      <dgm:t>
        <a:bodyPr/>
        <a:lstStyle/>
        <a:p>
          <a:endParaRPr lang="en-US"/>
        </a:p>
      </dgm:t>
    </dgm:pt>
    <dgm:pt modelId="{52E0AB2C-EDD8-4B4F-A420-F53A83D61E50}" type="pres">
      <dgm:prSet presAssocID="{D667CAC7-FF0D-4C35-8D58-8629F9C8E2E2}" presName="entireBox" presStyleLbl="node1" presStyleIdx="0" presStyleCnt="3"/>
      <dgm:spPr/>
      <dgm:t>
        <a:bodyPr/>
        <a:lstStyle/>
        <a:p>
          <a:endParaRPr lang="en-US"/>
        </a:p>
      </dgm:t>
    </dgm:pt>
    <dgm:pt modelId="{DA4B6E4B-2BBE-4B67-9043-E449107063FB}" type="pres">
      <dgm:prSet presAssocID="{D667CAC7-FF0D-4C35-8D58-8629F9C8E2E2}" presName="descendantBox" presStyleCnt="0"/>
      <dgm:spPr/>
    </dgm:pt>
    <dgm:pt modelId="{9269B0A2-6CC9-4089-94FE-E14D1DD6806A}" type="pres">
      <dgm:prSet presAssocID="{2DA2D9AF-417E-41F1-89BE-E3866BC73C67}" presName="childTextBox" presStyleLbl="fgAccFollowNode1" presStyleIdx="0" presStyleCnt="8">
        <dgm:presLayoutVars>
          <dgm:bulletEnabled val="1"/>
        </dgm:presLayoutVars>
      </dgm:prSet>
      <dgm:spPr/>
      <dgm:t>
        <a:bodyPr/>
        <a:lstStyle/>
        <a:p>
          <a:endParaRPr lang="en-US"/>
        </a:p>
      </dgm:t>
    </dgm:pt>
    <dgm:pt modelId="{88530C5F-58BB-48F7-A48E-58E5601C5329}" type="pres">
      <dgm:prSet presAssocID="{E3FA222B-618E-40B5-8D9B-B9A3D2C702F4}" presName="sp" presStyleCnt="0"/>
      <dgm:spPr/>
    </dgm:pt>
    <dgm:pt modelId="{11A324DB-33D3-435B-906D-4959D18B18B2}" type="pres">
      <dgm:prSet presAssocID="{2D149F19-41D7-4982-9E98-0A9FD0C5444D}" presName="arrowAndChildren" presStyleCnt="0"/>
      <dgm:spPr/>
    </dgm:pt>
    <dgm:pt modelId="{E5FCA375-8B0B-4559-9F16-E7A77EA75201}" type="pres">
      <dgm:prSet presAssocID="{2D149F19-41D7-4982-9E98-0A9FD0C5444D}" presName="parentTextArrow" presStyleLbl="node1" presStyleIdx="0" presStyleCnt="3"/>
      <dgm:spPr/>
      <dgm:t>
        <a:bodyPr/>
        <a:lstStyle/>
        <a:p>
          <a:endParaRPr lang="en-US"/>
        </a:p>
      </dgm:t>
    </dgm:pt>
    <dgm:pt modelId="{CE689750-1DEF-48BB-810C-54DD2DFEEE53}" type="pres">
      <dgm:prSet presAssocID="{2D149F19-41D7-4982-9E98-0A9FD0C5444D}" presName="arrow" presStyleLbl="node1" presStyleIdx="1" presStyleCnt="3"/>
      <dgm:spPr/>
      <dgm:t>
        <a:bodyPr/>
        <a:lstStyle/>
        <a:p>
          <a:endParaRPr lang="en-US"/>
        </a:p>
      </dgm:t>
    </dgm:pt>
    <dgm:pt modelId="{701C836A-E3E0-43B5-9F11-06D7E35C6A8A}" type="pres">
      <dgm:prSet presAssocID="{2D149F19-41D7-4982-9E98-0A9FD0C5444D}" presName="descendantArrow" presStyleCnt="0"/>
      <dgm:spPr/>
    </dgm:pt>
    <dgm:pt modelId="{71B72B78-1FF8-4391-90F4-7E5C6F08F6DD}" type="pres">
      <dgm:prSet presAssocID="{0DD83658-55D8-48E9-9007-2CD72CD817A7}" presName="childTextArrow" presStyleLbl="fgAccFollowNode1" presStyleIdx="1" presStyleCnt="8">
        <dgm:presLayoutVars>
          <dgm:bulletEnabled val="1"/>
        </dgm:presLayoutVars>
      </dgm:prSet>
      <dgm:spPr/>
      <dgm:t>
        <a:bodyPr/>
        <a:lstStyle/>
        <a:p>
          <a:endParaRPr lang="en-US"/>
        </a:p>
      </dgm:t>
    </dgm:pt>
    <dgm:pt modelId="{D63A8815-C06B-420E-BB50-573E05B393E6}" type="pres">
      <dgm:prSet presAssocID="{A5A9EAE0-9914-4DF9-915E-CACA60238E4D}" presName="childTextArrow" presStyleLbl="fgAccFollowNode1" presStyleIdx="2" presStyleCnt="8">
        <dgm:presLayoutVars>
          <dgm:bulletEnabled val="1"/>
        </dgm:presLayoutVars>
      </dgm:prSet>
      <dgm:spPr/>
      <dgm:t>
        <a:bodyPr/>
        <a:lstStyle/>
        <a:p>
          <a:endParaRPr lang="en-US"/>
        </a:p>
      </dgm:t>
    </dgm:pt>
    <dgm:pt modelId="{40963FD5-3AF3-44B6-B42D-DB51CEFB925B}" type="pres">
      <dgm:prSet presAssocID="{91872B83-3B1E-4CEF-9E9C-8BC041CEF57A}" presName="childTextArrow" presStyleLbl="fgAccFollowNode1" presStyleIdx="3" presStyleCnt="8">
        <dgm:presLayoutVars>
          <dgm:bulletEnabled val="1"/>
        </dgm:presLayoutVars>
      </dgm:prSet>
      <dgm:spPr/>
      <dgm:t>
        <a:bodyPr/>
        <a:lstStyle/>
        <a:p>
          <a:endParaRPr lang="en-US"/>
        </a:p>
      </dgm:t>
    </dgm:pt>
    <dgm:pt modelId="{60625F83-1C3B-4CDC-9FF3-88AA74DC34BE}" type="pres">
      <dgm:prSet presAssocID="{D238E629-988B-4648-8D34-62050BAD2ADA}" presName="sp" presStyleCnt="0"/>
      <dgm:spPr/>
    </dgm:pt>
    <dgm:pt modelId="{84DF07E4-B8FE-418D-BA57-A4C7A92FFB88}" type="pres">
      <dgm:prSet presAssocID="{664B2C50-372F-4657-98ED-8F08FFB615AD}" presName="arrowAndChildren" presStyleCnt="0"/>
      <dgm:spPr/>
    </dgm:pt>
    <dgm:pt modelId="{3196D414-F8CE-49AE-9671-3A29999EF85B}" type="pres">
      <dgm:prSet presAssocID="{664B2C50-372F-4657-98ED-8F08FFB615AD}" presName="parentTextArrow" presStyleLbl="node1" presStyleIdx="1" presStyleCnt="3"/>
      <dgm:spPr/>
      <dgm:t>
        <a:bodyPr/>
        <a:lstStyle/>
        <a:p>
          <a:endParaRPr lang="en-US"/>
        </a:p>
      </dgm:t>
    </dgm:pt>
    <dgm:pt modelId="{18E97546-D859-46E2-B874-7C4E4779F159}" type="pres">
      <dgm:prSet presAssocID="{664B2C50-372F-4657-98ED-8F08FFB615AD}" presName="arrow" presStyleLbl="node1" presStyleIdx="2" presStyleCnt="3"/>
      <dgm:spPr/>
      <dgm:t>
        <a:bodyPr/>
        <a:lstStyle/>
        <a:p>
          <a:endParaRPr lang="en-US"/>
        </a:p>
      </dgm:t>
    </dgm:pt>
    <dgm:pt modelId="{7C95DE50-F584-40F1-9C04-D26A71344FE3}" type="pres">
      <dgm:prSet presAssocID="{664B2C50-372F-4657-98ED-8F08FFB615AD}" presName="descendantArrow" presStyleCnt="0"/>
      <dgm:spPr/>
    </dgm:pt>
    <dgm:pt modelId="{A581D2FD-68D1-464E-93F2-E0A13CA5F1A6}" type="pres">
      <dgm:prSet presAssocID="{CA558639-ADB0-47DC-A678-23A1338EAC39}" presName="childTextArrow" presStyleLbl="fgAccFollowNode1" presStyleIdx="4" presStyleCnt="8">
        <dgm:presLayoutVars>
          <dgm:bulletEnabled val="1"/>
        </dgm:presLayoutVars>
      </dgm:prSet>
      <dgm:spPr/>
      <dgm:t>
        <a:bodyPr/>
        <a:lstStyle/>
        <a:p>
          <a:endParaRPr lang="en-US"/>
        </a:p>
      </dgm:t>
    </dgm:pt>
    <dgm:pt modelId="{7D808329-74EF-4174-907B-EC268B82FC22}" type="pres">
      <dgm:prSet presAssocID="{8CA4B873-7040-430B-A260-EB11F454566A}" presName="childTextArrow" presStyleLbl="fgAccFollowNode1" presStyleIdx="5" presStyleCnt="8">
        <dgm:presLayoutVars>
          <dgm:bulletEnabled val="1"/>
        </dgm:presLayoutVars>
      </dgm:prSet>
      <dgm:spPr/>
      <dgm:t>
        <a:bodyPr/>
        <a:lstStyle/>
        <a:p>
          <a:endParaRPr lang="en-US"/>
        </a:p>
      </dgm:t>
    </dgm:pt>
    <dgm:pt modelId="{95549F0F-5AA3-4A74-A632-0D0060AC05E1}" type="pres">
      <dgm:prSet presAssocID="{385D7546-6E69-447F-8175-58CFE5355293}" presName="childTextArrow" presStyleLbl="fgAccFollowNode1" presStyleIdx="6" presStyleCnt="8">
        <dgm:presLayoutVars>
          <dgm:bulletEnabled val="1"/>
        </dgm:presLayoutVars>
      </dgm:prSet>
      <dgm:spPr/>
      <dgm:t>
        <a:bodyPr/>
        <a:lstStyle/>
        <a:p>
          <a:endParaRPr lang="en-US"/>
        </a:p>
      </dgm:t>
    </dgm:pt>
    <dgm:pt modelId="{88115121-2F3C-4CC9-8ECB-FBA24EA95C80}" type="pres">
      <dgm:prSet presAssocID="{917301B5-BFB4-4238-BA13-4438F4A13569}" presName="childTextArrow" presStyleLbl="fgAccFollowNode1" presStyleIdx="7" presStyleCnt="8">
        <dgm:presLayoutVars>
          <dgm:bulletEnabled val="1"/>
        </dgm:presLayoutVars>
      </dgm:prSet>
      <dgm:spPr/>
      <dgm:t>
        <a:bodyPr/>
        <a:lstStyle/>
        <a:p>
          <a:endParaRPr lang="en-US"/>
        </a:p>
      </dgm:t>
    </dgm:pt>
  </dgm:ptLst>
  <dgm:cxnLst>
    <dgm:cxn modelId="{0E29C0FC-DEAC-4339-9E9F-338153D430B6}" type="presOf" srcId="{2D149F19-41D7-4982-9E98-0A9FD0C5444D}" destId="{E5FCA375-8B0B-4559-9F16-E7A77EA75201}" srcOrd="0" destOrd="0" presId="urn:microsoft.com/office/officeart/2005/8/layout/process4"/>
    <dgm:cxn modelId="{A1217B30-4E4C-4E31-9D4E-5373603BD9DA}" type="presOf" srcId="{CA558639-ADB0-47DC-A678-23A1338EAC39}" destId="{A581D2FD-68D1-464E-93F2-E0A13CA5F1A6}" srcOrd="0" destOrd="0" presId="urn:microsoft.com/office/officeart/2005/8/layout/process4"/>
    <dgm:cxn modelId="{DE2BC2F5-AFA3-4968-A6B1-06B09058EF4D}" srcId="{664B2C50-372F-4657-98ED-8F08FFB615AD}" destId="{8CA4B873-7040-430B-A260-EB11F454566A}" srcOrd="1" destOrd="0" parTransId="{21397BED-B59B-488A-A841-022294A5F5B0}" sibTransId="{B7487148-3612-4DFA-8825-6DE6F349C299}"/>
    <dgm:cxn modelId="{891373C4-0E0A-4913-8ECD-110A71AD534B}" srcId="{664B2C50-372F-4657-98ED-8F08FFB615AD}" destId="{385D7546-6E69-447F-8175-58CFE5355293}" srcOrd="2" destOrd="0" parTransId="{753D7395-329F-4D36-9CA8-B64D23398DAC}" sibTransId="{2A2994D2-E06D-4E74-8631-765569393819}"/>
    <dgm:cxn modelId="{40B9B82A-B094-41D8-A7F8-E4FB2A6DC183}" type="presOf" srcId="{0DD83658-55D8-48E9-9007-2CD72CD817A7}" destId="{71B72B78-1FF8-4391-90F4-7E5C6F08F6DD}" srcOrd="0" destOrd="0" presId="urn:microsoft.com/office/officeart/2005/8/layout/process4"/>
    <dgm:cxn modelId="{0D499F51-1F23-436D-BC92-1A9F342C69E3}" type="presOf" srcId="{D667CAC7-FF0D-4C35-8D58-8629F9C8E2E2}" destId="{52E0AB2C-EDD8-4B4F-A420-F53A83D61E50}" srcOrd="1" destOrd="0" presId="urn:microsoft.com/office/officeart/2005/8/layout/process4"/>
    <dgm:cxn modelId="{E0C8390D-14A4-4C2A-B1CE-50EA0F71A82A}" srcId="{664B2C50-372F-4657-98ED-8F08FFB615AD}" destId="{917301B5-BFB4-4238-BA13-4438F4A13569}" srcOrd="3" destOrd="0" parTransId="{ACF6B482-A2FD-4595-B6BE-74DF8AD27932}" sibTransId="{BA11B153-C730-432B-985F-80A9B1E906CA}"/>
    <dgm:cxn modelId="{AC1D740D-9AEF-46D9-A4A4-6B8C5960A9E2}" type="presOf" srcId="{2D149F19-41D7-4982-9E98-0A9FD0C5444D}" destId="{CE689750-1DEF-48BB-810C-54DD2DFEEE53}" srcOrd="1" destOrd="0" presId="urn:microsoft.com/office/officeart/2005/8/layout/process4"/>
    <dgm:cxn modelId="{785ED50E-F630-4084-9828-F08FD5F5068A}" type="presOf" srcId="{8CA4B873-7040-430B-A260-EB11F454566A}" destId="{7D808329-74EF-4174-907B-EC268B82FC22}" srcOrd="0" destOrd="0" presId="urn:microsoft.com/office/officeart/2005/8/layout/process4"/>
    <dgm:cxn modelId="{558E58F9-D644-4450-9562-83894921896C}" type="presOf" srcId="{A5A9EAE0-9914-4DF9-915E-CACA60238E4D}" destId="{D63A8815-C06B-420E-BB50-573E05B393E6}" srcOrd="0" destOrd="0" presId="urn:microsoft.com/office/officeart/2005/8/layout/process4"/>
    <dgm:cxn modelId="{AB100C73-3C23-4A81-BF32-CBF8979B5E83}" type="presOf" srcId="{664B2C50-372F-4657-98ED-8F08FFB615AD}" destId="{3196D414-F8CE-49AE-9671-3A29999EF85B}" srcOrd="0" destOrd="0" presId="urn:microsoft.com/office/officeart/2005/8/layout/process4"/>
    <dgm:cxn modelId="{C983B96F-8789-45F1-BD4A-C965C339170F}" srcId="{2D149F19-41D7-4982-9E98-0A9FD0C5444D}" destId="{91872B83-3B1E-4CEF-9E9C-8BC041CEF57A}" srcOrd="2" destOrd="0" parTransId="{F05CFCF6-393E-4635-BA26-63E77B1EE9B7}" sibTransId="{CC87720E-FF2C-4FE3-9F87-C4199C23686D}"/>
    <dgm:cxn modelId="{8704E59F-7049-431D-9446-7D62C173A848}" type="presOf" srcId="{664B2C50-372F-4657-98ED-8F08FFB615AD}" destId="{18E97546-D859-46E2-B874-7C4E4779F159}" srcOrd="1" destOrd="0" presId="urn:microsoft.com/office/officeart/2005/8/layout/process4"/>
    <dgm:cxn modelId="{6D797CDE-16CB-46DE-941F-DAEAF524BBDD}" type="presOf" srcId="{385D7546-6E69-447F-8175-58CFE5355293}" destId="{95549F0F-5AA3-4A74-A632-0D0060AC05E1}" srcOrd="0" destOrd="0" presId="urn:microsoft.com/office/officeart/2005/8/layout/process4"/>
    <dgm:cxn modelId="{543AD252-30A5-4471-8A60-B4B8D73B290B}" srcId="{664B2C50-372F-4657-98ED-8F08FFB615AD}" destId="{CA558639-ADB0-47DC-A678-23A1338EAC39}" srcOrd="0" destOrd="0" parTransId="{2651D147-EA43-4CBE-877B-6232CBB9AB39}" sibTransId="{BD25ABB8-4779-4834-B6F7-B3891D3B71FB}"/>
    <dgm:cxn modelId="{EF1303FD-F0D5-4E34-9B02-7A9AB5AC5613}" srcId="{88AA8E3E-1CCB-4F93-ACED-F579F45837E8}" destId="{2D149F19-41D7-4982-9E98-0A9FD0C5444D}" srcOrd="1" destOrd="0" parTransId="{1C148023-6805-4763-B61C-F3BE41FE10D4}" sibTransId="{E3FA222B-618E-40B5-8D9B-B9A3D2C702F4}"/>
    <dgm:cxn modelId="{0DB95FF7-6E4A-4573-B8D4-897D5AC44B76}" srcId="{88AA8E3E-1CCB-4F93-ACED-F579F45837E8}" destId="{D667CAC7-FF0D-4C35-8D58-8629F9C8E2E2}" srcOrd="2" destOrd="0" parTransId="{F7D1B004-C8B8-41F5-8A27-D73C47D72DEA}" sibTransId="{C090E742-3C53-45A9-97C6-849B3591E536}"/>
    <dgm:cxn modelId="{FB766C06-3F11-4E18-9785-12A813C20B59}" srcId="{2D149F19-41D7-4982-9E98-0A9FD0C5444D}" destId="{A5A9EAE0-9914-4DF9-915E-CACA60238E4D}" srcOrd="1" destOrd="0" parTransId="{EA89935D-55B2-4ED4-926E-36F1964181A5}" sibTransId="{EC52AE46-DA67-455B-9700-0584591E418E}"/>
    <dgm:cxn modelId="{5781FC1B-F457-4BE4-9AC1-DA30BAF38253}" type="presOf" srcId="{917301B5-BFB4-4238-BA13-4438F4A13569}" destId="{88115121-2F3C-4CC9-8ECB-FBA24EA95C80}" srcOrd="0" destOrd="0" presId="urn:microsoft.com/office/officeart/2005/8/layout/process4"/>
    <dgm:cxn modelId="{211D56A1-0C0F-40D0-BDF6-4B40F580D5DF}" srcId="{D667CAC7-FF0D-4C35-8D58-8629F9C8E2E2}" destId="{2DA2D9AF-417E-41F1-89BE-E3866BC73C67}" srcOrd="0" destOrd="0" parTransId="{2B50B454-9ECC-44A8-A204-CA7AE9CB2832}" sibTransId="{3CFC04A1-F680-4861-8293-0C1335A51002}"/>
    <dgm:cxn modelId="{7151A235-4798-40AF-AAC5-06472BE631F9}" srcId="{88AA8E3E-1CCB-4F93-ACED-F579F45837E8}" destId="{664B2C50-372F-4657-98ED-8F08FFB615AD}" srcOrd="0" destOrd="0" parTransId="{7B89E3E3-5B4D-4641-ADAE-34D610BDB12A}" sibTransId="{D238E629-988B-4648-8D34-62050BAD2ADA}"/>
    <dgm:cxn modelId="{BDD96CBB-B184-4970-A328-2ECD82353CC4}" type="presOf" srcId="{91872B83-3B1E-4CEF-9E9C-8BC041CEF57A}" destId="{40963FD5-3AF3-44B6-B42D-DB51CEFB925B}" srcOrd="0" destOrd="0" presId="urn:microsoft.com/office/officeart/2005/8/layout/process4"/>
    <dgm:cxn modelId="{673D1D61-6067-4B2E-BA49-A34CFF81B9A2}" type="presOf" srcId="{2DA2D9AF-417E-41F1-89BE-E3866BC73C67}" destId="{9269B0A2-6CC9-4089-94FE-E14D1DD6806A}" srcOrd="0" destOrd="0" presId="urn:microsoft.com/office/officeart/2005/8/layout/process4"/>
    <dgm:cxn modelId="{CBBFBF97-32E0-4654-908C-2283C01640E1}" srcId="{2D149F19-41D7-4982-9E98-0A9FD0C5444D}" destId="{0DD83658-55D8-48E9-9007-2CD72CD817A7}" srcOrd="0" destOrd="0" parTransId="{1D6FC5F5-F945-4D01-B3CF-72CB2C6D207D}" sibTransId="{8ABF9567-2C42-40C3-A80D-40C458C23231}"/>
    <dgm:cxn modelId="{E34E890C-803C-487A-8E26-FD4D826FB084}" type="presOf" srcId="{D667CAC7-FF0D-4C35-8D58-8629F9C8E2E2}" destId="{E913529D-EB76-4D53-8A7D-4FDA936A20A7}" srcOrd="0" destOrd="0" presId="urn:microsoft.com/office/officeart/2005/8/layout/process4"/>
    <dgm:cxn modelId="{7E447AE4-E022-4940-8DFF-A2BB07F597C6}" type="presOf" srcId="{88AA8E3E-1CCB-4F93-ACED-F579F45837E8}" destId="{3CAC6BA4-CF01-4407-BD95-43CDAC249FF0}" srcOrd="0" destOrd="0" presId="urn:microsoft.com/office/officeart/2005/8/layout/process4"/>
    <dgm:cxn modelId="{5A035AAE-4DC8-4BF3-B1BF-D1CEAEEA4361}" type="presParOf" srcId="{3CAC6BA4-CF01-4407-BD95-43CDAC249FF0}" destId="{7DA0268F-A97C-4566-8F95-FA9B11AF2090}" srcOrd="0" destOrd="0" presId="urn:microsoft.com/office/officeart/2005/8/layout/process4"/>
    <dgm:cxn modelId="{4004B3A9-EEC8-47BC-A055-C1C70B7E2E04}" type="presParOf" srcId="{7DA0268F-A97C-4566-8F95-FA9B11AF2090}" destId="{E913529D-EB76-4D53-8A7D-4FDA936A20A7}" srcOrd="0" destOrd="0" presId="urn:microsoft.com/office/officeart/2005/8/layout/process4"/>
    <dgm:cxn modelId="{5A0BECE4-C5BF-4DAD-AF79-612C35B4C7C0}" type="presParOf" srcId="{7DA0268F-A97C-4566-8F95-FA9B11AF2090}" destId="{52E0AB2C-EDD8-4B4F-A420-F53A83D61E50}" srcOrd="1" destOrd="0" presId="urn:microsoft.com/office/officeart/2005/8/layout/process4"/>
    <dgm:cxn modelId="{C6BF4AFA-89FC-40A4-A8BE-281C1287C374}" type="presParOf" srcId="{7DA0268F-A97C-4566-8F95-FA9B11AF2090}" destId="{DA4B6E4B-2BBE-4B67-9043-E449107063FB}" srcOrd="2" destOrd="0" presId="urn:microsoft.com/office/officeart/2005/8/layout/process4"/>
    <dgm:cxn modelId="{FE519BE9-B971-46FB-968F-7E740D6970E1}" type="presParOf" srcId="{DA4B6E4B-2BBE-4B67-9043-E449107063FB}" destId="{9269B0A2-6CC9-4089-94FE-E14D1DD6806A}" srcOrd="0" destOrd="0" presId="urn:microsoft.com/office/officeart/2005/8/layout/process4"/>
    <dgm:cxn modelId="{614E65A3-DF1C-4E2F-BD2D-8C13772F28A4}" type="presParOf" srcId="{3CAC6BA4-CF01-4407-BD95-43CDAC249FF0}" destId="{88530C5F-58BB-48F7-A48E-58E5601C5329}" srcOrd="1" destOrd="0" presId="urn:microsoft.com/office/officeart/2005/8/layout/process4"/>
    <dgm:cxn modelId="{3976AD81-3E85-4BB4-95C4-BD54578D741F}" type="presParOf" srcId="{3CAC6BA4-CF01-4407-BD95-43CDAC249FF0}" destId="{11A324DB-33D3-435B-906D-4959D18B18B2}" srcOrd="2" destOrd="0" presId="urn:microsoft.com/office/officeart/2005/8/layout/process4"/>
    <dgm:cxn modelId="{FF89519A-C5F4-499E-ABC2-E9CA9AD79CD2}" type="presParOf" srcId="{11A324DB-33D3-435B-906D-4959D18B18B2}" destId="{E5FCA375-8B0B-4559-9F16-E7A77EA75201}" srcOrd="0" destOrd="0" presId="urn:microsoft.com/office/officeart/2005/8/layout/process4"/>
    <dgm:cxn modelId="{B6BEAD0A-5796-4437-A0F6-F63A9DAE9451}" type="presParOf" srcId="{11A324DB-33D3-435B-906D-4959D18B18B2}" destId="{CE689750-1DEF-48BB-810C-54DD2DFEEE53}" srcOrd="1" destOrd="0" presId="urn:microsoft.com/office/officeart/2005/8/layout/process4"/>
    <dgm:cxn modelId="{F0B39DC0-A365-41C9-8645-904B6C0A94D0}" type="presParOf" srcId="{11A324DB-33D3-435B-906D-4959D18B18B2}" destId="{701C836A-E3E0-43B5-9F11-06D7E35C6A8A}" srcOrd="2" destOrd="0" presId="urn:microsoft.com/office/officeart/2005/8/layout/process4"/>
    <dgm:cxn modelId="{04F62101-A49F-4CDE-96DE-BA7C0CF1A516}" type="presParOf" srcId="{701C836A-E3E0-43B5-9F11-06D7E35C6A8A}" destId="{71B72B78-1FF8-4391-90F4-7E5C6F08F6DD}" srcOrd="0" destOrd="0" presId="urn:microsoft.com/office/officeart/2005/8/layout/process4"/>
    <dgm:cxn modelId="{280052B9-DB64-48BC-8911-6FA4076F8569}" type="presParOf" srcId="{701C836A-E3E0-43B5-9F11-06D7E35C6A8A}" destId="{D63A8815-C06B-420E-BB50-573E05B393E6}" srcOrd="1" destOrd="0" presId="urn:microsoft.com/office/officeart/2005/8/layout/process4"/>
    <dgm:cxn modelId="{FFE8AC54-D2A1-41B4-8DB7-3BEAA668B851}" type="presParOf" srcId="{701C836A-E3E0-43B5-9F11-06D7E35C6A8A}" destId="{40963FD5-3AF3-44B6-B42D-DB51CEFB925B}" srcOrd="2" destOrd="0" presId="urn:microsoft.com/office/officeart/2005/8/layout/process4"/>
    <dgm:cxn modelId="{EA9FCB1F-FD6C-4003-BE19-0CF0D776BF2B}" type="presParOf" srcId="{3CAC6BA4-CF01-4407-BD95-43CDAC249FF0}" destId="{60625F83-1C3B-4CDC-9FF3-88AA74DC34BE}" srcOrd="3" destOrd="0" presId="urn:microsoft.com/office/officeart/2005/8/layout/process4"/>
    <dgm:cxn modelId="{A400C2DC-4EC5-43CD-BCFD-747EAE1D5D5B}" type="presParOf" srcId="{3CAC6BA4-CF01-4407-BD95-43CDAC249FF0}" destId="{84DF07E4-B8FE-418D-BA57-A4C7A92FFB88}" srcOrd="4" destOrd="0" presId="urn:microsoft.com/office/officeart/2005/8/layout/process4"/>
    <dgm:cxn modelId="{4DDCD753-35BB-443D-B561-E3D66E2CCD49}" type="presParOf" srcId="{84DF07E4-B8FE-418D-BA57-A4C7A92FFB88}" destId="{3196D414-F8CE-49AE-9671-3A29999EF85B}" srcOrd="0" destOrd="0" presId="urn:microsoft.com/office/officeart/2005/8/layout/process4"/>
    <dgm:cxn modelId="{2BE1FE90-96ED-4B9B-8B48-736B11760B7F}" type="presParOf" srcId="{84DF07E4-B8FE-418D-BA57-A4C7A92FFB88}" destId="{18E97546-D859-46E2-B874-7C4E4779F159}" srcOrd="1" destOrd="0" presId="urn:microsoft.com/office/officeart/2005/8/layout/process4"/>
    <dgm:cxn modelId="{2A89402A-9D7A-42B6-85E1-08B2A9B229B7}" type="presParOf" srcId="{84DF07E4-B8FE-418D-BA57-A4C7A92FFB88}" destId="{7C95DE50-F584-40F1-9C04-D26A71344FE3}" srcOrd="2" destOrd="0" presId="urn:microsoft.com/office/officeart/2005/8/layout/process4"/>
    <dgm:cxn modelId="{95A72BD7-5CF1-472D-9B0C-1B64F730D2D8}" type="presParOf" srcId="{7C95DE50-F584-40F1-9C04-D26A71344FE3}" destId="{A581D2FD-68D1-464E-93F2-E0A13CA5F1A6}" srcOrd="0" destOrd="0" presId="urn:microsoft.com/office/officeart/2005/8/layout/process4"/>
    <dgm:cxn modelId="{46E5947F-53CC-4C04-8B16-F414183C73A2}" type="presParOf" srcId="{7C95DE50-F584-40F1-9C04-D26A71344FE3}" destId="{7D808329-74EF-4174-907B-EC268B82FC22}" srcOrd="1" destOrd="0" presId="urn:microsoft.com/office/officeart/2005/8/layout/process4"/>
    <dgm:cxn modelId="{D28F50B6-A56D-4CC3-A4B4-66C14D1B787C}" type="presParOf" srcId="{7C95DE50-F584-40F1-9C04-D26A71344FE3}" destId="{95549F0F-5AA3-4A74-A632-0D0060AC05E1}" srcOrd="2" destOrd="0" presId="urn:microsoft.com/office/officeart/2005/8/layout/process4"/>
    <dgm:cxn modelId="{1C15F0CE-E91F-4814-B4FF-72AFAFD20C4F}" type="presParOf" srcId="{7C95DE50-F584-40F1-9C04-D26A71344FE3}" destId="{88115121-2F3C-4CC9-8ECB-FBA24EA95C80}" srcOrd="3"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2E1DC7-8695-417C-8413-F649A7B85A25}" type="doc">
      <dgm:prSet loTypeId="urn:microsoft.com/office/officeart/2005/8/layout/hierarchy6" loCatId="hierarchy" qsTypeId="urn:microsoft.com/office/officeart/2005/8/quickstyle/simple1" qsCatId="simple" csTypeId="urn:microsoft.com/office/officeart/2005/8/colors/colorful3" csCatId="colorful" phldr="1"/>
      <dgm:spPr/>
      <dgm:t>
        <a:bodyPr/>
        <a:lstStyle/>
        <a:p>
          <a:endParaRPr lang="en-US"/>
        </a:p>
      </dgm:t>
    </dgm:pt>
    <dgm:pt modelId="{E6056289-A2C1-4190-9535-5D17370B0BBF}">
      <dgm:prSet phldrT="[Text]" custT="1"/>
      <dgm:spPr/>
      <dgm:t>
        <a:bodyPr/>
        <a:lstStyle/>
        <a:p>
          <a:r>
            <a:rPr lang="en-GB" sz="1050"/>
            <a:t>Are you completing the ASP Inquiry as the Council Officer while on ASP Duty</a:t>
          </a:r>
          <a:endParaRPr lang="en-US" sz="1050"/>
        </a:p>
      </dgm:t>
    </dgm:pt>
    <dgm:pt modelId="{FF3C8505-E69A-4C50-9215-CE1D37A6F0D6}" type="parTrans" cxnId="{818443B1-CB4C-44F6-AA07-CF13CACE6937}">
      <dgm:prSet/>
      <dgm:spPr/>
      <dgm:t>
        <a:bodyPr/>
        <a:lstStyle/>
        <a:p>
          <a:endParaRPr lang="en-US"/>
        </a:p>
      </dgm:t>
    </dgm:pt>
    <dgm:pt modelId="{588627BF-7F23-459B-BBA1-88ACF52887FE}" type="sibTrans" cxnId="{818443B1-CB4C-44F6-AA07-CF13CACE6937}">
      <dgm:prSet/>
      <dgm:spPr/>
      <dgm:t>
        <a:bodyPr/>
        <a:lstStyle/>
        <a:p>
          <a:endParaRPr lang="en-US"/>
        </a:p>
      </dgm:t>
    </dgm:pt>
    <dgm:pt modelId="{2C84EFF1-734D-433C-8C05-1478BB7521A0}">
      <dgm:prSet phldrT="[Text]" custT="1"/>
      <dgm:spPr/>
      <dgm:t>
        <a:bodyPr/>
        <a:lstStyle/>
        <a:p>
          <a:r>
            <a:rPr lang="en-US" sz="1050"/>
            <a:t>Yes</a:t>
          </a:r>
        </a:p>
      </dgm:t>
    </dgm:pt>
    <dgm:pt modelId="{30DCCDB2-9B5B-48B2-9165-5CEAAF649725}" type="parTrans" cxnId="{374A169E-9053-439C-ADF1-794715AA0E1D}">
      <dgm:prSet/>
      <dgm:spPr/>
      <dgm:t>
        <a:bodyPr/>
        <a:lstStyle/>
        <a:p>
          <a:endParaRPr lang="en-US"/>
        </a:p>
      </dgm:t>
    </dgm:pt>
    <dgm:pt modelId="{D4C1901E-493D-4081-9435-3D63336B8B3C}" type="sibTrans" cxnId="{374A169E-9053-439C-ADF1-794715AA0E1D}">
      <dgm:prSet/>
      <dgm:spPr/>
      <dgm:t>
        <a:bodyPr/>
        <a:lstStyle/>
        <a:p>
          <a:endParaRPr lang="en-US"/>
        </a:p>
      </dgm:t>
    </dgm:pt>
    <dgm:pt modelId="{F10F9D41-433B-4DDD-B588-9AD8A97EA38C}">
      <dgm:prSet phldrT="[Text]" custT="1"/>
      <dgm:spPr/>
      <dgm:t>
        <a:bodyPr/>
        <a:lstStyle/>
        <a:p>
          <a:r>
            <a:rPr lang="en-GB" sz="1050"/>
            <a:t>On completion, you should reassign the inquiry to the ASP Duty Manager </a:t>
          </a:r>
          <a:endParaRPr lang="en-US" sz="1050"/>
        </a:p>
      </dgm:t>
    </dgm:pt>
    <dgm:pt modelId="{4A71ABF9-D608-48D7-A56E-035DD8928BDB}" type="parTrans" cxnId="{AC726367-08AB-4572-B1B5-18C86DA1A13A}">
      <dgm:prSet/>
      <dgm:spPr/>
      <dgm:t>
        <a:bodyPr/>
        <a:lstStyle/>
        <a:p>
          <a:endParaRPr lang="en-US"/>
        </a:p>
      </dgm:t>
    </dgm:pt>
    <dgm:pt modelId="{42C7F002-C282-4552-AC52-990A74FDEE04}" type="sibTrans" cxnId="{AC726367-08AB-4572-B1B5-18C86DA1A13A}">
      <dgm:prSet/>
      <dgm:spPr/>
      <dgm:t>
        <a:bodyPr/>
        <a:lstStyle/>
        <a:p>
          <a:endParaRPr lang="en-US"/>
        </a:p>
      </dgm:t>
    </dgm:pt>
    <dgm:pt modelId="{8D1F9F8D-6272-4195-BFFC-278FA2C6780B}">
      <dgm:prSet phldrT="[Text]" custT="1"/>
      <dgm:spPr/>
      <dgm:t>
        <a:bodyPr/>
        <a:lstStyle/>
        <a:p>
          <a:r>
            <a:rPr lang="en-US" sz="1050"/>
            <a:t>No</a:t>
          </a:r>
        </a:p>
      </dgm:t>
    </dgm:pt>
    <dgm:pt modelId="{732F4484-E25F-4006-AD91-9720F0BE85B6}" type="parTrans" cxnId="{05E9CEDD-3827-4735-ADB2-ABEA02E40D6D}">
      <dgm:prSet/>
      <dgm:spPr/>
      <dgm:t>
        <a:bodyPr/>
        <a:lstStyle/>
        <a:p>
          <a:endParaRPr lang="en-US"/>
        </a:p>
      </dgm:t>
    </dgm:pt>
    <dgm:pt modelId="{C6A03537-1E43-4616-A05A-53AF043D3022}" type="sibTrans" cxnId="{05E9CEDD-3827-4735-ADB2-ABEA02E40D6D}">
      <dgm:prSet/>
      <dgm:spPr/>
      <dgm:t>
        <a:bodyPr/>
        <a:lstStyle/>
        <a:p>
          <a:endParaRPr lang="en-US"/>
        </a:p>
      </dgm:t>
    </dgm:pt>
    <dgm:pt modelId="{A5CC26DC-490E-45DD-993D-5BA56AC14B01}">
      <dgm:prSet phldrT="[Text]" custT="1"/>
      <dgm:spPr/>
      <dgm:t>
        <a:bodyPr/>
        <a:lstStyle/>
        <a:p>
          <a:r>
            <a:rPr lang="en-GB" sz="1050"/>
            <a:t>On completion, you should reassign the inquiry to your Team Manager</a:t>
          </a:r>
          <a:endParaRPr lang="en-US" sz="1050"/>
        </a:p>
      </dgm:t>
    </dgm:pt>
    <dgm:pt modelId="{E8BB5D88-B323-4042-A219-F8EB7BC85B25}" type="parTrans" cxnId="{EFD14696-31FA-42F0-9497-5FBA08324AB9}">
      <dgm:prSet/>
      <dgm:spPr/>
      <dgm:t>
        <a:bodyPr/>
        <a:lstStyle/>
        <a:p>
          <a:endParaRPr lang="en-US"/>
        </a:p>
      </dgm:t>
    </dgm:pt>
    <dgm:pt modelId="{74E46DD4-C932-4295-87F4-7620B5F6B0C2}" type="sibTrans" cxnId="{EFD14696-31FA-42F0-9497-5FBA08324AB9}">
      <dgm:prSet/>
      <dgm:spPr/>
      <dgm:t>
        <a:bodyPr/>
        <a:lstStyle/>
        <a:p>
          <a:endParaRPr lang="en-US"/>
        </a:p>
      </dgm:t>
    </dgm:pt>
    <dgm:pt modelId="{809E96D8-B72F-418C-8EEC-FD79B873AF3D}">
      <dgm:prSet phldrT="[Text]" custT="1"/>
      <dgm:spPr/>
      <dgm:t>
        <a:bodyPr/>
        <a:lstStyle/>
        <a:p>
          <a:r>
            <a:rPr lang="en-GB" sz="1050"/>
            <a:t>The ASP Duty Manager should reassign the inquiry to the ASP Team Manager for 2</a:t>
          </a:r>
          <a:r>
            <a:rPr lang="en-GB" sz="1050" baseline="30000"/>
            <a:t>nd</a:t>
          </a:r>
          <a:r>
            <a:rPr lang="en-GB" sz="1050"/>
            <a:t> TM approval</a:t>
          </a:r>
          <a:endParaRPr lang="en-US" sz="1050"/>
        </a:p>
      </dgm:t>
    </dgm:pt>
    <dgm:pt modelId="{9C1250C6-99BD-407B-8967-E0DE4E403487}" type="parTrans" cxnId="{C7541DE8-A03A-4E48-BE22-DB567F1CDC35}">
      <dgm:prSet/>
      <dgm:spPr/>
      <dgm:t>
        <a:bodyPr/>
        <a:lstStyle/>
        <a:p>
          <a:endParaRPr lang="en-US"/>
        </a:p>
      </dgm:t>
    </dgm:pt>
    <dgm:pt modelId="{8966D087-7286-4EB3-9D67-18BE32D25E11}" type="sibTrans" cxnId="{C7541DE8-A03A-4E48-BE22-DB567F1CDC35}">
      <dgm:prSet/>
      <dgm:spPr/>
      <dgm:t>
        <a:bodyPr/>
        <a:lstStyle/>
        <a:p>
          <a:endParaRPr lang="en-US"/>
        </a:p>
      </dgm:t>
    </dgm:pt>
    <dgm:pt modelId="{2BE0B1AA-D05E-423E-84EA-72B04849129C}">
      <dgm:prSet phldrT="[Text]" custT="1"/>
      <dgm:spPr/>
      <dgm:t>
        <a:bodyPr/>
        <a:lstStyle/>
        <a:p>
          <a:r>
            <a:rPr lang="en-GB" sz="1050"/>
            <a:t>The Responsible Team Manager should reassign the inquiry to the ASP Team Manager for 2</a:t>
          </a:r>
          <a:r>
            <a:rPr lang="en-GB" sz="1050" baseline="30000"/>
            <a:t>nd</a:t>
          </a:r>
          <a:r>
            <a:rPr lang="en-GB" sz="1050"/>
            <a:t> TM approval</a:t>
          </a:r>
          <a:endParaRPr lang="en-US" sz="1050"/>
        </a:p>
      </dgm:t>
    </dgm:pt>
    <dgm:pt modelId="{AA6556BE-7634-4C70-8957-205968F11E08}" type="parTrans" cxnId="{34576DDD-A68E-4EB1-8A32-D6B666586752}">
      <dgm:prSet/>
      <dgm:spPr/>
      <dgm:t>
        <a:bodyPr/>
        <a:lstStyle/>
        <a:p>
          <a:endParaRPr lang="en-US"/>
        </a:p>
      </dgm:t>
    </dgm:pt>
    <dgm:pt modelId="{89370724-09F5-469E-A54A-95E2596EDEDD}" type="sibTrans" cxnId="{34576DDD-A68E-4EB1-8A32-D6B666586752}">
      <dgm:prSet/>
      <dgm:spPr/>
      <dgm:t>
        <a:bodyPr/>
        <a:lstStyle/>
        <a:p>
          <a:endParaRPr lang="en-US"/>
        </a:p>
      </dgm:t>
    </dgm:pt>
    <dgm:pt modelId="{172C6178-F5AE-4B77-ABE9-F765A6A303F8}">
      <dgm:prSet phldrT="[Text]" custT="1"/>
      <dgm:spPr/>
      <dgm:t>
        <a:bodyPr/>
        <a:lstStyle/>
        <a:p>
          <a:r>
            <a:rPr lang="en-GB" sz="1050"/>
            <a:t>The ASP Team Manager will approve the Inquiry and either</a:t>
          </a:r>
          <a:endParaRPr lang="en-US" sz="1050"/>
        </a:p>
      </dgm:t>
    </dgm:pt>
    <dgm:pt modelId="{8AB4F411-AEE8-4656-82CF-CAE71A111889}" type="parTrans" cxnId="{BE0BEEDE-ECCE-46E8-84D7-2C732B849043}">
      <dgm:prSet/>
      <dgm:spPr/>
      <dgm:t>
        <a:bodyPr/>
        <a:lstStyle/>
        <a:p>
          <a:endParaRPr lang="en-US"/>
        </a:p>
      </dgm:t>
    </dgm:pt>
    <dgm:pt modelId="{479D84B9-F0C7-4772-9F82-CB75D62E4C08}" type="sibTrans" cxnId="{BE0BEEDE-ECCE-46E8-84D7-2C732B849043}">
      <dgm:prSet/>
      <dgm:spPr/>
      <dgm:t>
        <a:bodyPr/>
        <a:lstStyle/>
        <a:p>
          <a:endParaRPr lang="en-US"/>
        </a:p>
      </dgm:t>
    </dgm:pt>
    <dgm:pt modelId="{6D101F9D-4373-4737-B7E6-0A87CC12AFF7}">
      <dgm:prSet phldrT="[Text]" custT="1"/>
      <dgm:spPr>
        <a:solidFill>
          <a:schemeClr val="accent3"/>
        </a:solidFill>
      </dgm:spPr>
      <dgm:t>
        <a:bodyPr/>
        <a:lstStyle/>
        <a:p>
          <a:r>
            <a:rPr lang="en-GB" sz="1050"/>
            <a:t>Close the Inquiry and assign an Investigation to the Council Officer when the case is proceeding to Investigation. </a:t>
          </a:r>
          <a:endParaRPr lang="en-US" sz="1050"/>
        </a:p>
      </dgm:t>
    </dgm:pt>
    <dgm:pt modelId="{7173BB38-9F66-441E-A776-9A9C5E7FB0D9}" type="parTrans" cxnId="{AE141689-2912-4FED-90A9-F5B9E11DA526}">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1CA77007-2BF0-46F4-B0B7-23600DE6EFF4}" type="sibTrans" cxnId="{AE141689-2912-4FED-90A9-F5B9E11DA526}">
      <dgm:prSet/>
      <dgm:spPr/>
      <dgm:t>
        <a:bodyPr/>
        <a:lstStyle/>
        <a:p>
          <a:endParaRPr lang="en-US"/>
        </a:p>
      </dgm:t>
    </dgm:pt>
    <dgm:pt modelId="{A8557FE2-0529-4616-8BDF-CFEC3433E816}">
      <dgm:prSet phldrT="[Text]" custT="1"/>
      <dgm:spPr/>
      <dgm:t>
        <a:bodyPr/>
        <a:lstStyle/>
        <a:p>
          <a:r>
            <a:rPr lang="en-GB" sz="1050"/>
            <a:t>Close the activity on Carefirst</a:t>
          </a:r>
          <a:endParaRPr lang="en-US" sz="1050"/>
        </a:p>
      </dgm:t>
    </dgm:pt>
    <dgm:pt modelId="{987B803C-A2D2-45C9-A5A8-2EBAFD64F48A}" type="parTrans" cxnId="{B25D444F-76B9-4333-9EDD-883597341F10}">
      <dgm:prSet/>
      <dgm:spPr/>
      <dgm:t>
        <a:bodyPr/>
        <a:lstStyle/>
        <a:p>
          <a:endParaRPr lang="en-US"/>
        </a:p>
      </dgm:t>
    </dgm:pt>
    <dgm:pt modelId="{5E601AC6-4BF9-4010-93F6-F07A36DB0867}" type="sibTrans" cxnId="{B25D444F-76B9-4333-9EDD-883597341F10}">
      <dgm:prSet/>
      <dgm:spPr/>
      <dgm:t>
        <a:bodyPr/>
        <a:lstStyle/>
        <a:p>
          <a:endParaRPr lang="en-US"/>
        </a:p>
      </dgm:t>
    </dgm:pt>
    <dgm:pt modelId="{ABB250E1-20C5-460A-9C93-DC0611EBEF90}">
      <dgm:prSet phldrT="[Text]" custT="1"/>
      <dgm:spPr/>
      <dgm:t>
        <a:bodyPr/>
        <a:lstStyle/>
        <a:p>
          <a:r>
            <a:rPr lang="en-GB" sz="1050"/>
            <a:t>The ASP Team Manager will approve the Inquiry and either</a:t>
          </a:r>
          <a:endParaRPr lang="en-US" sz="1050"/>
        </a:p>
      </dgm:t>
    </dgm:pt>
    <dgm:pt modelId="{1E282DC8-8498-46D1-BB0E-BEF76814BA2E}" type="parTrans" cxnId="{B941C34C-2BFD-47E3-8BCA-02ACAAC025C7}">
      <dgm:prSet/>
      <dgm:spPr/>
      <dgm:t>
        <a:bodyPr/>
        <a:lstStyle/>
        <a:p>
          <a:endParaRPr lang="en-US"/>
        </a:p>
      </dgm:t>
    </dgm:pt>
    <dgm:pt modelId="{EF130EB4-207C-4D20-8A8C-9CC6B358C197}" type="sibTrans" cxnId="{B941C34C-2BFD-47E3-8BCA-02ACAAC025C7}">
      <dgm:prSet/>
      <dgm:spPr/>
      <dgm:t>
        <a:bodyPr/>
        <a:lstStyle/>
        <a:p>
          <a:endParaRPr lang="en-US"/>
        </a:p>
      </dgm:t>
    </dgm:pt>
    <dgm:pt modelId="{985DBAFF-FDF8-4560-AAF1-09699468F141}">
      <dgm:prSet phldrT="[Text]" custT="1"/>
      <dgm:spPr/>
      <dgm:t>
        <a:bodyPr/>
        <a:lstStyle/>
        <a:p>
          <a:r>
            <a:rPr lang="en-GB" sz="1050"/>
            <a:t>Close the activity on Carefirst</a:t>
          </a:r>
          <a:endParaRPr lang="en-US" sz="1050"/>
        </a:p>
      </dgm:t>
    </dgm:pt>
    <dgm:pt modelId="{174D6CE4-F38B-41D1-ABE4-D3AD8AE9877B}" type="parTrans" cxnId="{A525E984-4A17-422A-9C9A-87E51C21C3DA}">
      <dgm:prSet/>
      <dgm:spPr/>
      <dgm:t>
        <a:bodyPr/>
        <a:lstStyle/>
        <a:p>
          <a:endParaRPr lang="en-US"/>
        </a:p>
      </dgm:t>
    </dgm:pt>
    <dgm:pt modelId="{73284614-4761-48BC-A8C6-887BB92FB0B0}" type="sibTrans" cxnId="{A525E984-4A17-422A-9C9A-87E51C21C3DA}">
      <dgm:prSet/>
      <dgm:spPr/>
      <dgm:t>
        <a:bodyPr/>
        <a:lstStyle/>
        <a:p>
          <a:endParaRPr lang="en-US"/>
        </a:p>
      </dgm:t>
    </dgm:pt>
    <dgm:pt modelId="{4277818E-91AC-4D26-AA08-853458BB9F26}">
      <dgm:prSet phldrT="[Text]" custT="1"/>
      <dgm:spPr>
        <a:solidFill>
          <a:schemeClr val="accent3"/>
        </a:solidFill>
      </dgm:spPr>
      <dgm:t>
        <a:bodyPr/>
        <a:lstStyle/>
        <a:p>
          <a:r>
            <a:rPr lang="en-GB" sz="1050"/>
            <a:t>Close the Inquiry and assign an Investigation to the Council Officer when the case is proceeding to Investigation. </a:t>
          </a:r>
          <a:endParaRPr lang="en-US" sz="1050"/>
        </a:p>
      </dgm:t>
    </dgm:pt>
    <dgm:pt modelId="{031AAA48-A1B3-46A7-A6B1-F71EB7C3677E}" type="parTrans" cxnId="{3AACB5A6-F7CF-4A28-9D2B-B0DF15058065}">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77934B5F-9CF5-40A3-A744-8BDAF1FF054B}" type="sibTrans" cxnId="{3AACB5A6-F7CF-4A28-9D2B-B0DF15058065}">
      <dgm:prSet/>
      <dgm:spPr/>
      <dgm:t>
        <a:bodyPr/>
        <a:lstStyle/>
        <a:p>
          <a:endParaRPr lang="en-US"/>
        </a:p>
      </dgm:t>
    </dgm:pt>
    <dgm:pt modelId="{2C81E0AB-AAB8-4AB0-ACD4-4989591F837E}" type="pres">
      <dgm:prSet presAssocID="{A32E1DC7-8695-417C-8413-F649A7B85A25}" presName="mainComposite" presStyleCnt="0">
        <dgm:presLayoutVars>
          <dgm:chPref val="1"/>
          <dgm:dir/>
          <dgm:animOne val="branch"/>
          <dgm:animLvl val="lvl"/>
          <dgm:resizeHandles val="exact"/>
        </dgm:presLayoutVars>
      </dgm:prSet>
      <dgm:spPr/>
      <dgm:t>
        <a:bodyPr/>
        <a:lstStyle/>
        <a:p>
          <a:endParaRPr lang="en-US"/>
        </a:p>
      </dgm:t>
    </dgm:pt>
    <dgm:pt modelId="{7ABB21B5-9BE3-47CE-B201-3B0608EE7C24}" type="pres">
      <dgm:prSet presAssocID="{A32E1DC7-8695-417C-8413-F649A7B85A25}" presName="hierFlow" presStyleCnt="0"/>
      <dgm:spPr/>
    </dgm:pt>
    <dgm:pt modelId="{B27D8D42-1581-4A54-A8DE-6DBB680420FE}" type="pres">
      <dgm:prSet presAssocID="{A32E1DC7-8695-417C-8413-F649A7B85A25}" presName="hierChild1" presStyleCnt="0">
        <dgm:presLayoutVars>
          <dgm:chPref val="1"/>
          <dgm:animOne val="branch"/>
          <dgm:animLvl val="lvl"/>
        </dgm:presLayoutVars>
      </dgm:prSet>
      <dgm:spPr/>
    </dgm:pt>
    <dgm:pt modelId="{DF77A3DE-83D4-4DAB-B83D-32887926D00A}" type="pres">
      <dgm:prSet presAssocID="{E6056289-A2C1-4190-9535-5D17370B0BBF}" presName="Name14" presStyleCnt="0"/>
      <dgm:spPr/>
    </dgm:pt>
    <dgm:pt modelId="{334F6459-FB75-431E-BAA6-C6AD4D34B16A}" type="pres">
      <dgm:prSet presAssocID="{E6056289-A2C1-4190-9535-5D17370B0BBF}" presName="level1Shape" presStyleLbl="node0" presStyleIdx="0" presStyleCnt="1" custScaleX="188706">
        <dgm:presLayoutVars>
          <dgm:chPref val="3"/>
        </dgm:presLayoutVars>
      </dgm:prSet>
      <dgm:spPr/>
      <dgm:t>
        <a:bodyPr/>
        <a:lstStyle/>
        <a:p>
          <a:endParaRPr lang="en-US"/>
        </a:p>
      </dgm:t>
    </dgm:pt>
    <dgm:pt modelId="{C35A1D57-D663-4DF1-8118-18F94FF61F5D}" type="pres">
      <dgm:prSet presAssocID="{E6056289-A2C1-4190-9535-5D17370B0BBF}" presName="hierChild2" presStyleCnt="0"/>
      <dgm:spPr/>
    </dgm:pt>
    <dgm:pt modelId="{A00BB014-5FF9-4F16-A45A-BF9EBD5045E2}" type="pres">
      <dgm:prSet presAssocID="{30DCCDB2-9B5B-48B2-9165-5CEAAF649725}" presName="Name19" presStyleLbl="parChTrans1D2" presStyleIdx="0" presStyleCnt="2"/>
      <dgm:spPr/>
      <dgm:t>
        <a:bodyPr/>
        <a:lstStyle/>
        <a:p>
          <a:endParaRPr lang="en-US"/>
        </a:p>
      </dgm:t>
    </dgm:pt>
    <dgm:pt modelId="{E3EB8790-E36D-4358-8AFC-39CAE26B9FD1}" type="pres">
      <dgm:prSet presAssocID="{2C84EFF1-734D-433C-8C05-1478BB7521A0}" presName="Name21" presStyleCnt="0"/>
      <dgm:spPr/>
    </dgm:pt>
    <dgm:pt modelId="{9F9030E0-3361-4BF6-833C-523FC0AF734F}" type="pres">
      <dgm:prSet presAssocID="{2C84EFF1-734D-433C-8C05-1478BB7521A0}" presName="level2Shape" presStyleLbl="node2" presStyleIdx="0" presStyleCnt="2"/>
      <dgm:spPr/>
      <dgm:t>
        <a:bodyPr/>
        <a:lstStyle/>
        <a:p>
          <a:endParaRPr lang="en-US"/>
        </a:p>
      </dgm:t>
    </dgm:pt>
    <dgm:pt modelId="{E0141953-6CCD-4189-B727-BF3F2754CAA4}" type="pres">
      <dgm:prSet presAssocID="{2C84EFF1-734D-433C-8C05-1478BB7521A0}" presName="hierChild3" presStyleCnt="0"/>
      <dgm:spPr/>
    </dgm:pt>
    <dgm:pt modelId="{B2849E88-3C08-4506-9167-AB7B5D1FF7F0}" type="pres">
      <dgm:prSet presAssocID="{4A71ABF9-D608-48D7-A56E-035DD8928BDB}" presName="Name19" presStyleLbl="parChTrans1D3" presStyleIdx="0" presStyleCnt="2"/>
      <dgm:spPr/>
      <dgm:t>
        <a:bodyPr/>
        <a:lstStyle/>
        <a:p>
          <a:endParaRPr lang="en-US"/>
        </a:p>
      </dgm:t>
    </dgm:pt>
    <dgm:pt modelId="{F913930B-CB71-4A8E-B04A-5E41CF6ECA34}" type="pres">
      <dgm:prSet presAssocID="{F10F9D41-433B-4DDD-B588-9AD8A97EA38C}" presName="Name21" presStyleCnt="0"/>
      <dgm:spPr/>
    </dgm:pt>
    <dgm:pt modelId="{98093EFB-3440-416F-B030-194CC1DEF0FE}" type="pres">
      <dgm:prSet presAssocID="{F10F9D41-433B-4DDD-B588-9AD8A97EA38C}" presName="level2Shape" presStyleLbl="node3" presStyleIdx="0" presStyleCnt="2" custScaleX="139165"/>
      <dgm:spPr/>
      <dgm:t>
        <a:bodyPr/>
        <a:lstStyle/>
        <a:p>
          <a:endParaRPr lang="en-US"/>
        </a:p>
      </dgm:t>
    </dgm:pt>
    <dgm:pt modelId="{5421AD01-DE0F-4791-883F-F0F2D22F5694}" type="pres">
      <dgm:prSet presAssocID="{F10F9D41-433B-4DDD-B588-9AD8A97EA38C}" presName="hierChild3" presStyleCnt="0"/>
      <dgm:spPr/>
    </dgm:pt>
    <dgm:pt modelId="{0060B1B2-6E93-4BB4-8556-44886A1DD637}" type="pres">
      <dgm:prSet presAssocID="{9C1250C6-99BD-407B-8967-E0DE4E403487}" presName="Name19" presStyleLbl="parChTrans1D4" presStyleIdx="0" presStyleCnt="8"/>
      <dgm:spPr/>
      <dgm:t>
        <a:bodyPr/>
        <a:lstStyle/>
        <a:p>
          <a:endParaRPr lang="en-US"/>
        </a:p>
      </dgm:t>
    </dgm:pt>
    <dgm:pt modelId="{0FABDE1C-116F-4130-862A-B1FB8BBAC047}" type="pres">
      <dgm:prSet presAssocID="{809E96D8-B72F-418C-8EEC-FD79B873AF3D}" presName="Name21" presStyleCnt="0"/>
      <dgm:spPr/>
    </dgm:pt>
    <dgm:pt modelId="{898A19A7-557E-4C56-8C6D-8B01B51B39E6}" type="pres">
      <dgm:prSet presAssocID="{809E96D8-B72F-418C-8EEC-FD79B873AF3D}" presName="level2Shape" presStyleLbl="node4" presStyleIdx="0" presStyleCnt="8" custScaleX="133619" custScaleY="132608"/>
      <dgm:spPr/>
      <dgm:t>
        <a:bodyPr/>
        <a:lstStyle/>
        <a:p>
          <a:endParaRPr lang="en-US"/>
        </a:p>
      </dgm:t>
    </dgm:pt>
    <dgm:pt modelId="{E7F85513-7848-4E4C-BA1E-FF7A5EDB0726}" type="pres">
      <dgm:prSet presAssocID="{809E96D8-B72F-418C-8EEC-FD79B873AF3D}" presName="hierChild3" presStyleCnt="0"/>
      <dgm:spPr/>
    </dgm:pt>
    <dgm:pt modelId="{C8EAAB66-7253-4187-B77C-EEB1BD8C3C31}" type="pres">
      <dgm:prSet presAssocID="{8AB4F411-AEE8-4656-82CF-CAE71A111889}" presName="Name19" presStyleLbl="parChTrans1D4" presStyleIdx="1" presStyleCnt="8"/>
      <dgm:spPr/>
      <dgm:t>
        <a:bodyPr/>
        <a:lstStyle/>
        <a:p>
          <a:endParaRPr lang="en-US"/>
        </a:p>
      </dgm:t>
    </dgm:pt>
    <dgm:pt modelId="{56D1463B-E95C-4043-9B0D-7D09C09E7596}" type="pres">
      <dgm:prSet presAssocID="{172C6178-F5AE-4B77-ABE9-F765A6A303F8}" presName="Name21" presStyleCnt="0"/>
      <dgm:spPr/>
    </dgm:pt>
    <dgm:pt modelId="{42DAD000-E6D4-4288-BC2A-F1508F7AC45C}" type="pres">
      <dgm:prSet presAssocID="{172C6178-F5AE-4B77-ABE9-F765A6A303F8}" presName="level2Shape" presStyleLbl="node4" presStyleIdx="1" presStyleCnt="8" custScaleX="133619"/>
      <dgm:spPr/>
      <dgm:t>
        <a:bodyPr/>
        <a:lstStyle/>
        <a:p>
          <a:endParaRPr lang="en-US"/>
        </a:p>
      </dgm:t>
    </dgm:pt>
    <dgm:pt modelId="{C8072C5F-9767-4272-93BD-F3EE3931A369}" type="pres">
      <dgm:prSet presAssocID="{172C6178-F5AE-4B77-ABE9-F765A6A303F8}" presName="hierChild3" presStyleCnt="0"/>
      <dgm:spPr/>
    </dgm:pt>
    <dgm:pt modelId="{961036B0-22F7-454D-800B-87B1FA84E8A2}" type="pres">
      <dgm:prSet presAssocID="{987B803C-A2D2-45C9-A5A8-2EBAFD64F48A}" presName="Name19" presStyleLbl="parChTrans1D4" presStyleIdx="2" presStyleCnt="8"/>
      <dgm:spPr/>
      <dgm:t>
        <a:bodyPr/>
        <a:lstStyle/>
        <a:p>
          <a:endParaRPr lang="en-US"/>
        </a:p>
      </dgm:t>
    </dgm:pt>
    <dgm:pt modelId="{43649EE0-D1C8-442C-BCA1-AE6FC043534F}" type="pres">
      <dgm:prSet presAssocID="{A8557FE2-0529-4616-8BDF-CFEC3433E816}" presName="Name21" presStyleCnt="0"/>
      <dgm:spPr/>
    </dgm:pt>
    <dgm:pt modelId="{12EB2483-8DF5-42F1-9E54-A8749B46D0A5}" type="pres">
      <dgm:prSet presAssocID="{A8557FE2-0529-4616-8BDF-CFEC3433E816}" presName="level2Shape" presStyleLbl="node4" presStyleIdx="2" presStyleCnt="8" custScaleX="113606" custScaleY="201370"/>
      <dgm:spPr/>
      <dgm:t>
        <a:bodyPr/>
        <a:lstStyle/>
        <a:p>
          <a:endParaRPr lang="en-US"/>
        </a:p>
      </dgm:t>
    </dgm:pt>
    <dgm:pt modelId="{663B620B-E83B-4085-AE7E-12F5E50D0813}" type="pres">
      <dgm:prSet presAssocID="{A8557FE2-0529-4616-8BDF-CFEC3433E816}" presName="hierChild3" presStyleCnt="0"/>
      <dgm:spPr/>
    </dgm:pt>
    <dgm:pt modelId="{2F1FE6F4-DF90-4814-B388-E2F5B68FA947}" type="pres">
      <dgm:prSet presAssocID="{7173BB38-9F66-441E-A776-9A9C5E7FB0D9}" presName="Name19" presStyleLbl="parChTrans1D4" presStyleIdx="3" presStyleCnt="8"/>
      <dgm:spPr/>
      <dgm:t>
        <a:bodyPr/>
        <a:lstStyle/>
        <a:p>
          <a:endParaRPr lang="en-US"/>
        </a:p>
      </dgm:t>
    </dgm:pt>
    <dgm:pt modelId="{0AA83B26-3B34-436A-92BF-BAE4097BB70F}" type="pres">
      <dgm:prSet presAssocID="{6D101F9D-4373-4737-B7E6-0A87CC12AFF7}" presName="Name21" presStyleCnt="0"/>
      <dgm:spPr/>
    </dgm:pt>
    <dgm:pt modelId="{C6A1B48C-5E15-4CEE-9955-802D5DE5D82C}" type="pres">
      <dgm:prSet presAssocID="{6D101F9D-4373-4737-B7E6-0A87CC12AFF7}" presName="level2Shape" presStyleLbl="node4" presStyleIdx="3" presStyleCnt="8" custScaleX="123708" custScaleY="189756"/>
      <dgm:spPr/>
      <dgm:t>
        <a:bodyPr/>
        <a:lstStyle/>
        <a:p>
          <a:endParaRPr lang="en-US"/>
        </a:p>
      </dgm:t>
    </dgm:pt>
    <dgm:pt modelId="{7E3EA580-A4C2-4247-9089-DF68BC60303C}" type="pres">
      <dgm:prSet presAssocID="{6D101F9D-4373-4737-B7E6-0A87CC12AFF7}" presName="hierChild3" presStyleCnt="0"/>
      <dgm:spPr/>
    </dgm:pt>
    <dgm:pt modelId="{94C78175-EFF0-4D85-8E05-C3EAD037189C}" type="pres">
      <dgm:prSet presAssocID="{732F4484-E25F-4006-AD91-9720F0BE85B6}" presName="Name19" presStyleLbl="parChTrans1D2" presStyleIdx="1" presStyleCnt="2"/>
      <dgm:spPr/>
      <dgm:t>
        <a:bodyPr/>
        <a:lstStyle/>
        <a:p>
          <a:endParaRPr lang="en-US"/>
        </a:p>
      </dgm:t>
    </dgm:pt>
    <dgm:pt modelId="{0044F7E6-E6AB-4F3B-9F4B-CA84FFDEB134}" type="pres">
      <dgm:prSet presAssocID="{8D1F9F8D-6272-4195-BFFC-278FA2C6780B}" presName="Name21" presStyleCnt="0"/>
      <dgm:spPr/>
    </dgm:pt>
    <dgm:pt modelId="{1940A6CF-5029-471D-8B5D-D90417EDBE57}" type="pres">
      <dgm:prSet presAssocID="{8D1F9F8D-6272-4195-BFFC-278FA2C6780B}" presName="level2Shape" presStyleLbl="node2" presStyleIdx="1" presStyleCnt="2"/>
      <dgm:spPr/>
      <dgm:t>
        <a:bodyPr/>
        <a:lstStyle/>
        <a:p>
          <a:endParaRPr lang="en-US"/>
        </a:p>
      </dgm:t>
    </dgm:pt>
    <dgm:pt modelId="{3EA6B605-7B3E-4A8E-921F-AF9A99EE1766}" type="pres">
      <dgm:prSet presAssocID="{8D1F9F8D-6272-4195-BFFC-278FA2C6780B}" presName="hierChild3" presStyleCnt="0"/>
      <dgm:spPr/>
    </dgm:pt>
    <dgm:pt modelId="{4DC2E685-B750-4EA5-8E8A-D7C020288EF2}" type="pres">
      <dgm:prSet presAssocID="{E8BB5D88-B323-4042-A219-F8EB7BC85B25}" presName="Name19" presStyleLbl="parChTrans1D3" presStyleIdx="1" presStyleCnt="2"/>
      <dgm:spPr/>
      <dgm:t>
        <a:bodyPr/>
        <a:lstStyle/>
        <a:p>
          <a:endParaRPr lang="en-US"/>
        </a:p>
      </dgm:t>
    </dgm:pt>
    <dgm:pt modelId="{A86953DD-B4AD-460C-BBA4-AA3BAEA1E91D}" type="pres">
      <dgm:prSet presAssocID="{A5CC26DC-490E-45DD-993D-5BA56AC14B01}" presName="Name21" presStyleCnt="0"/>
      <dgm:spPr/>
    </dgm:pt>
    <dgm:pt modelId="{FA9D51D4-D753-44E2-8536-9ECC1EAFD2BA}" type="pres">
      <dgm:prSet presAssocID="{A5CC26DC-490E-45DD-993D-5BA56AC14B01}" presName="level2Shape" presStyleLbl="node3" presStyleIdx="1" presStyleCnt="2" custScaleX="125273"/>
      <dgm:spPr/>
      <dgm:t>
        <a:bodyPr/>
        <a:lstStyle/>
        <a:p>
          <a:endParaRPr lang="en-US"/>
        </a:p>
      </dgm:t>
    </dgm:pt>
    <dgm:pt modelId="{49B2F3BA-296E-4870-BC45-A15DFFBD73A6}" type="pres">
      <dgm:prSet presAssocID="{A5CC26DC-490E-45DD-993D-5BA56AC14B01}" presName="hierChild3" presStyleCnt="0"/>
      <dgm:spPr/>
    </dgm:pt>
    <dgm:pt modelId="{BC8A9723-4274-4B72-8A99-56B6E091EAA1}" type="pres">
      <dgm:prSet presAssocID="{AA6556BE-7634-4C70-8957-205968F11E08}" presName="Name19" presStyleLbl="parChTrans1D4" presStyleIdx="4" presStyleCnt="8"/>
      <dgm:spPr/>
      <dgm:t>
        <a:bodyPr/>
        <a:lstStyle/>
        <a:p>
          <a:endParaRPr lang="en-US"/>
        </a:p>
      </dgm:t>
    </dgm:pt>
    <dgm:pt modelId="{6872671F-AE9D-4ACA-B8D5-7D2E12FF59EC}" type="pres">
      <dgm:prSet presAssocID="{2BE0B1AA-D05E-423E-84EA-72B04849129C}" presName="Name21" presStyleCnt="0"/>
      <dgm:spPr/>
    </dgm:pt>
    <dgm:pt modelId="{5115CA43-232A-4896-91FE-110D6E38E5FF}" type="pres">
      <dgm:prSet presAssocID="{2BE0B1AA-D05E-423E-84EA-72B04849129C}" presName="level2Shape" presStyleLbl="node4" presStyleIdx="4" presStyleCnt="8" custScaleX="142837" custScaleY="135648"/>
      <dgm:spPr/>
      <dgm:t>
        <a:bodyPr/>
        <a:lstStyle/>
        <a:p>
          <a:endParaRPr lang="en-US"/>
        </a:p>
      </dgm:t>
    </dgm:pt>
    <dgm:pt modelId="{BA846742-83C2-43C4-9A46-0DB77898616C}" type="pres">
      <dgm:prSet presAssocID="{2BE0B1AA-D05E-423E-84EA-72B04849129C}" presName="hierChild3" presStyleCnt="0"/>
      <dgm:spPr/>
    </dgm:pt>
    <dgm:pt modelId="{72DC5AEF-F7CD-4693-B3DD-35524C3C605A}" type="pres">
      <dgm:prSet presAssocID="{1E282DC8-8498-46D1-BB0E-BEF76814BA2E}" presName="Name19" presStyleLbl="parChTrans1D4" presStyleIdx="5" presStyleCnt="8"/>
      <dgm:spPr/>
      <dgm:t>
        <a:bodyPr/>
        <a:lstStyle/>
        <a:p>
          <a:endParaRPr lang="en-US"/>
        </a:p>
      </dgm:t>
    </dgm:pt>
    <dgm:pt modelId="{BE02A95C-8D35-4E02-BFFF-8D6E050DE1C9}" type="pres">
      <dgm:prSet presAssocID="{ABB250E1-20C5-460A-9C93-DC0611EBEF90}" presName="Name21" presStyleCnt="0"/>
      <dgm:spPr/>
    </dgm:pt>
    <dgm:pt modelId="{7D0C8FB2-EBF1-4F1B-905A-B2659B822570}" type="pres">
      <dgm:prSet presAssocID="{ABB250E1-20C5-460A-9C93-DC0611EBEF90}" presName="level2Shape" presStyleLbl="node4" presStyleIdx="5" presStyleCnt="8" custScaleX="131125"/>
      <dgm:spPr/>
      <dgm:t>
        <a:bodyPr/>
        <a:lstStyle/>
        <a:p>
          <a:endParaRPr lang="en-US"/>
        </a:p>
      </dgm:t>
    </dgm:pt>
    <dgm:pt modelId="{1CDE7DDF-4391-4562-A87C-7FED8CC2EA5C}" type="pres">
      <dgm:prSet presAssocID="{ABB250E1-20C5-460A-9C93-DC0611EBEF90}" presName="hierChild3" presStyleCnt="0"/>
      <dgm:spPr/>
    </dgm:pt>
    <dgm:pt modelId="{5E1DA588-FAA6-4AD2-A73B-AA2AB50F9BC2}" type="pres">
      <dgm:prSet presAssocID="{174D6CE4-F38B-41D1-ABE4-D3AD8AE9877B}" presName="Name19" presStyleLbl="parChTrans1D4" presStyleIdx="6" presStyleCnt="8"/>
      <dgm:spPr/>
      <dgm:t>
        <a:bodyPr/>
        <a:lstStyle/>
        <a:p>
          <a:endParaRPr lang="en-US"/>
        </a:p>
      </dgm:t>
    </dgm:pt>
    <dgm:pt modelId="{622AA4FA-D666-4910-861D-5DDC529B488B}" type="pres">
      <dgm:prSet presAssocID="{985DBAFF-FDF8-4560-AAF1-09699468F141}" presName="Name21" presStyleCnt="0"/>
      <dgm:spPr/>
    </dgm:pt>
    <dgm:pt modelId="{EB2D08D0-FABE-4B51-A41D-1257D57C704E}" type="pres">
      <dgm:prSet presAssocID="{985DBAFF-FDF8-4560-AAF1-09699468F141}" presName="level2Shape" presStyleLbl="node4" presStyleIdx="6" presStyleCnt="8" custScaleX="107751" custScaleY="205850"/>
      <dgm:spPr/>
      <dgm:t>
        <a:bodyPr/>
        <a:lstStyle/>
        <a:p>
          <a:endParaRPr lang="en-US"/>
        </a:p>
      </dgm:t>
    </dgm:pt>
    <dgm:pt modelId="{D2BD8803-164F-4B60-A85A-7AE76AD55E29}" type="pres">
      <dgm:prSet presAssocID="{985DBAFF-FDF8-4560-AAF1-09699468F141}" presName="hierChild3" presStyleCnt="0"/>
      <dgm:spPr/>
    </dgm:pt>
    <dgm:pt modelId="{1DAF7D6C-E2FA-4016-AC80-0C6BF6ECECDD}" type="pres">
      <dgm:prSet presAssocID="{031AAA48-A1B3-46A7-A6B1-F71EB7C3677E}" presName="Name19" presStyleLbl="parChTrans1D4" presStyleIdx="7" presStyleCnt="8"/>
      <dgm:spPr/>
      <dgm:t>
        <a:bodyPr/>
        <a:lstStyle/>
        <a:p>
          <a:endParaRPr lang="en-US"/>
        </a:p>
      </dgm:t>
    </dgm:pt>
    <dgm:pt modelId="{7F2628F9-7923-4503-9BBF-57DDC56F5E9F}" type="pres">
      <dgm:prSet presAssocID="{4277818E-91AC-4D26-AA08-853458BB9F26}" presName="Name21" presStyleCnt="0"/>
      <dgm:spPr/>
    </dgm:pt>
    <dgm:pt modelId="{0A035B31-C93D-49DE-A2A6-083F665A09AB}" type="pres">
      <dgm:prSet presAssocID="{4277818E-91AC-4D26-AA08-853458BB9F26}" presName="level2Shape" presStyleLbl="node4" presStyleIdx="7" presStyleCnt="8" custScaleX="129046" custScaleY="221455"/>
      <dgm:spPr/>
      <dgm:t>
        <a:bodyPr/>
        <a:lstStyle/>
        <a:p>
          <a:endParaRPr lang="en-US"/>
        </a:p>
      </dgm:t>
    </dgm:pt>
    <dgm:pt modelId="{1E046467-3412-4FB5-BEDD-96A0D175ED85}" type="pres">
      <dgm:prSet presAssocID="{4277818E-91AC-4D26-AA08-853458BB9F26}" presName="hierChild3" presStyleCnt="0"/>
      <dgm:spPr/>
    </dgm:pt>
    <dgm:pt modelId="{81C4D3CB-CD8B-4035-B336-73E15BD62467}" type="pres">
      <dgm:prSet presAssocID="{A32E1DC7-8695-417C-8413-F649A7B85A25}" presName="bgShapesFlow" presStyleCnt="0"/>
      <dgm:spPr/>
    </dgm:pt>
  </dgm:ptLst>
  <dgm:cxnLst>
    <dgm:cxn modelId="{3AACB5A6-F7CF-4A28-9D2B-B0DF15058065}" srcId="{ABB250E1-20C5-460A-9C93-DC0611EBEF90}" destId="{4277818E-91AC-4D26-AA08-853458BB9F26}" srcOrd="1" destOrd="0" parTransId="{031AAA48-A1B3-46A7-A6B1-F71EB7C3677E}" sibTransId="{77934B5F-9CF5-40A3-A744-8BDAF1FF054B}"/>
    <dgm:cxn modelId="{BDB9095E-3D6C-45C6-ABF0-B7220B903951}" type="presOf" srcId="{E8BB5D88-B323-4042-A219-F8EB7BC85B25}" destId="{4DC2E685-B750-4EA5-8E8A-D7C020288EF2}" srcOrd="0" destOrd="0" presId="urn:microsoft.com/office/officeart/2005/8/layout/hierarchy6"/>
    <dgm:cxn modelId="{6A1C1B1D-C55E-44E0-9EFE-886FEE9FB6D9}" type="presOf" srcId="{1E282DC8-8498-46D1-BB0E-BEF76814BA2E}" destId="{72DC5AEF-F7CD-4693-B3DD-35524C3C605A}" srcOrd="0" destOrd="0" presId="urn:microsoft.com/office/officeart/2005/8/layout/hierarchy6"/>
    <dgm:cxn modelId="{1394128E-66B3-4258-80DC-E96BA85B5D1C}" type="presOf" srcId="{2BE0B1AA-D05E-423E-84EA-72B04849129C}" destId="{5115CA43-232A-4896-91FE-110D6E38E5FF}" srcOrd="0" destOrd="0" presId="urn:microsoft.com/office/officeart/2005/8/layout/hierarchy6"/>
    <dgm:cxn modelId="{818443B1-CB4C-44F6-AA07-CF13CACE6937}" srcId="{A32E1DC7-8695-417C-8413-F649A7B85A25}" destId="{E6056289-A2C1-4190-9535-5D17370B0BBF}" srcOrd="0" destOrd="0" parTransId="{FF3C8505-E69A-4C50-9215-CE1D37A6F0D6}" sibTransId="{588627BF-7F23-459B-BBA1-88ACF52887FE}"/>
    <dgm:cxn modelId="{07814676-2FDD-44AA-AC22-36AB2EC8F6A3}" type="presOf" srcId="{A8557FE2-0529-4616-8BDF-CFEC3433E816}" destId="{12EB2483-8DF5-42F1-9E54-A8749B46D0A5}" srcOrd="0" destOrd="0" presId="urn:microsoft.com/office/officeart/2005/8/layout/hierarchy6"/>
    <dgm:cxn modelId="{3501EB44-C264-40FC-87DC-331F0340B0AD}" type="presOf" srcId="{E6056289-A2C1-4190-9535-5D17370B0BBF}" destId="{334F6459-FB75-431E-BAA6-C6AD4D34B16A}" srcOrd="0" destOrd="0" presId="urn:microsoft.com/office/officeart/2005/8/layout/hierarchy6"/>
    <dgm:cxn modelId="{02555C63-14C4-4EA5-AD98-215903CA37C9}" type="presOf" srcId="{6D101F9D-4373-4737-B7E6-0A87CC12AFF7}" destId="{C6A1B48C-5E15-4CEE-9955-802D5DE5D82C}" srcOrd="0" destOrd="0" presId="urn:microsoft.com/office/officeart/2005/8/layout/hierarchy6"/>
    <dgm:cxn modelId="{AE141689-2912-4FED-90A9-F5B9E11DA526}" srcId="{172C6178-F5AE-4B77-ABE9-F765A6A303F8}" destId="{6D101F9D-4373-4737-B7E6-0A87CC12AFF7}" srcOrd="1" destOrd="0" parTransId="{7173BB38-9F66-441E-A776-9A9C5E7FB0D9}" sibTransId="{1CA77007-2BF0-46F4-B0B7-23600DE6EFF4}"/>
    <dgm:cxn modelId="{C7541DE8-A03A-4E48-BE22-DB567F1CDC35}" srcId="{F10F9D41-433B-4DDD-B588-9AD8A97EA38C}" destId="{809E96D8-B72F-418C-8EEC-FD79B873AF3D}" srcOrd="0" destOrd="0" parTransId="{9C1250C6-99BD-407B-8967-E0DE4E403487}" sibTransId="{8966D087-7286-4EB3-9D67-18BE32D25E11}"/>
    <dgm:cxn modelId="{05E9CEDD-3827-4735-ADB2-ABEA02E40D6D}" srcId="{E6056289-A2C1-4190-9535-5D17370B0BBF}" destId="{8D1F9F8D-6272-4195-BFFC-278FA2C6780B}" srcOrd="1" destOrd="0" parTransId="{732F4484-E25F-4006-AD91-9720F0BE85B6}" sibTransId="{C6A03537-1E43-4616-A05A-53AF043D3022}"/>
    <dgm:cxn modelId="{E46333FC-EB92-4B08-9B84-C6CDFC411EB2}" type="presOf" srcId="{7173BB38-9F66-441E-A776-9A9C5E7FB0D9}" destId="{2F1FE6F4-DF90-4814-B388-E2F5B68FA947}" srcOrd="0" destOrd="0" presId="urn:microsoft.com/office/officeart/2005/8/layout/hierarchy6"/>
    <dgm:cxn modelId="{F03CD0BD-9EF4-4954-8A35-7FEEDCC93479}" type="presOf" srcId="{30DCCDB2-9B5B-48B2-9165-5CEAAF649725}" destId="{A00BB014-5FF9-4F16-A45A-BF9EBD5045E2}" srcOrd="0" destOrd="0" presId="urn:microsoft.com/office/officeart/2005/8/layout/hierarchy6"/>
    <dgm:cxn modelId="{9FB8A1FF-12B1-46AC-B58A-3FA032CCAC41}" type="presOf" srcId="{8D1F9F8D-6272-4195-BFFC-278FA2C6780B}" destId="{1940A6CF-5029-471D-8B5D-D90417EDBE57}" srcOrd="0" destOrd="0" presId="urn:microsoft.com/office/officeart/2005/8/layout/hierarchy6"/>
    <dgm:cxn modelId="{83D01C30-BAF3-4C48-BD31-AB5DEF9BDB0A}" type="presOf" srcId="{A5CC26DC-490E-45DD-993D-5BA56AC14B01}" destId="{FA9D51D4-D753-44E2-8536-9ECC1EAFD2BA}" srcOrd="0" destOrd="0" presId="urn:microsoft.com/office/officeart/2005/8/layout/hierarchy6"/>
    <dgm:cxn modelId="{A166900D-973D-4CBB-93F3-6203F3D8E2C6}" type="presOf" srcId="{031AAA48-A1B3-46A7-A6B1-F71EB7C3677E}" destId="{1DAF7D6C-E2FA-4016-AC80-0C6BF6ECECDD}" srcOrd="0" destOrd="0" presId="urn:microsoft.com/office/officeart/2005/8/layout/hierarchy6"/>
    <dgm:cxn modelId="{417AB605-C05B-4B51-AAD5-5498236D7995}" type="presOf" srcId="{809E96D8-B72F-418C-8EEC-FD79B873AF3D}" destId="{898A19A7-557E-4C56-8C6D-8B01B51B39E6}" srcOrd="0" destOrd="0" presId="urn:microsoft.com/office/officeart/2005/8/layout/hierarchy6"/>
    <dgm:cxn modelId="{34576DDD-A68E-4EB1-8A32-D6B666586752}" srcId="{A5CC26DC-490E-45DD-993D-5BA56AC14B01}" destId="{2BE0B1AA-D05E-423E-84EA-72B04849129C}" srcOrd="0" destOrd="0" parTransId="{AA6556BE-7634-4C70-8957-205968F11E08}" sibTransId="{89370724-09F5-469E-A54A-95E2596EDEDD}"/>
    <dgm:cxn modelId="{A525E984-4A17-422A-9C9A-87E51C21C3DA}" srcId="{ABB250E1-20C5-460A-9C93-DC0611EBEF90}" destId="{985DBAFF-FDF8-4560-AAF1-09699468F141}" srcOrd="0" destOrd="0" parTransId="{174D6CE4-F38B-41D1-ABE4-D3AD8AE9877B}" sibTransId="{73284614-4761-48BC-A8C6-887BB92FB0B0}"/>
    <dgm:cxn modelId="{0D1A1F94-704F-48C3-A70A-73168E54F495}" type="presOf" srcId="{172C6178-F5AE-4B77-ABE9-F765A6A303F8}" destId="{42DAD000-E6D4-4288-BC2A-F1508F7AC45C}" srcOrd="0" destOrd="0" presId="urn:microsoft.com/office/officeart/2005/8/layout/hierarchy6"/>
    <dgm:cxn modelId="{1AA18F3B-8944-404B-8C4F-5BF931D96AE8}" type="presOf" srcId="{ABB250E1-20C5-460A-9C93-DC0611EBEF90}" destId="{7D0C8FB2-EBF1-4F1B-905A-B2659B822570}" srcOrd="0" destOrd="0" presId="urn:microsoft.com/office/officeart/2005/8/layout/hierarchy6"/>
    <dgm:cxn modelId="{69944242-F94D-4183-9511-360D84CD7103}" type="presOf" srcId="{4277818E-91AC-4D26-AA08-853458BB9F26}" destId="{0A035B31-C93D-49DE-A2A6-083F665A09AB}" srcOrd="0" destOrd="0" presId="urn:microsoft.com/office/officeart/2005/8/layout/hierarchy6"/>
    <dgm:cxn modelId="{51DA9DBF-CEFA-4BBC-A4CA-2C1240DB9A8D}" type="presOf" srcId="{987B803C-A2D2-45C9-A5A8-2EBAFD64F48A}" destId="{961036B0-22F7-454D-800B-87B1FA84E8A2}" srcOrd="0" destOrd="0" presId="urn:microsoft.com/office/officeart/2005/8/layout/hierarchy6"/>
    <dgm:cxn modelId="{DC01C313-3D62-4E83-99CE-2A357D688CC3}" type="presOf" srcId="{985DBAFF-FDF8-4560-AAF1-09699468F141}" destId="{EB2D08D0-FABE-4B51-A41D-1257D57C704E}" srcOrd="0" destOrd="0" presId="urn:microsoft.com/office/officeart/2005/8/layout/hierarchy6"/>
    <dgm:cxn modelId="{374A169E-9053-439C-ADF1-794715AA0E1D}" srcId="{E6056289-A2C1-4190-9535-5D17370B0BBF}" destId="{2C84EFF1-734D-433C-8C05-1478BB7521A0}" srcOrd="0" destOrd="0" parTransId="{30DCCDB2-9B5B-48B2-9165-5CEAAF649725}" sibTransId="{D4C1901E-493D-4081-9435-3D63336B8B3C}"/>
    <dgm:cxn modelId="{2BA86263-F23E-42DC-A443-5B0C24593DB4}" type="presOf" srcId="{9C1250C6-99BD-407B-8967-E0DE4E403487}" destId="{0060B1B2-6E93-4BB4-8556-44886A1DD637}" srcOrd="0" destOrd="0" presId="urn:microsoft.com/office/officeart/2005/8/layout/hierarchy6"/>
    <dgm:cxn modelId="{EFD14696-31FA-42F0-9497-5FBA08324AB9}" srcId="{8D1F9F8D-6272-4195-BFFC-278FA2C6780B}" destId="{A5CC26DC-490E-45DD-993D-5BA56AC14B01}" srcOrd="0" destOrd="0" parTransId="{E8BB5D88-B323-4042-A219-F8EB7BC85B25}" sibTransId="{74E46DD4-C932-4295-87F4-7620B5F6B0C2}"/>
    <dgm:cxn modelId="{939F7E3B-396D-4621-83D4-A647B1005966}" type="presOf" srcId="{A32E1DC7-8695-417C-8413-F649A7B85A25}" destId="{2C81E0AB-AAB8-4AB0-ACD4-4989591F837E}" srcOrd="0" destOrd="0" presId="urn:microsoft.com/office/officeart/2005/8/layout/hierarchy6"/>
    <dgm:cxn modelId="{B457FDE7-24B1-47B4-86F8-5B761060A600}" type="presOf" srcId="{2C84EFF1-734D-433C-8C05-1478BB7521A0}" destId="{9F9030E0-3361-4BF6-833C-523FC0AF734F}" srcOrd="0" destOrd="0" presId="urn:microsoft.com/office/officeart/2005/8/layout/hierarchy6"/>
    <dgm:cxn modelId="{14481EC3-C17F-44FA-8371-BE28E02D79AF}" type="presOf" srcId="{4A71ABF9-D608-48D7-A56E-035DD8928BDB}" destId="{B2849E88-3C08-4506-9167-AB7B5D1FF7F0}" srcOrd="0" destOrd="0" presId="urn:microsoft.com/office/officeart/2005/8/layout/hierarchy6"/>
    <dgm:cxn modelId="{7D88DB27-AD89-4CE9-9DCB-BDD07485484E}" type="presOf" srcId="{174D6CE4-F38B-41D1-ABE4-D3AD8AE9877B}" destId="{5E1DA588-FAA6-4AD2-A73B-AA2AB50F9BC2}" srcOrd="0" destOrd="0" presId="urn:microsoft.com/office/officeart/2005/8/layout/hierarchy6"/>
    <dgm:cxn modelId="{B25D444F-76B9-4333-9EDD-883597341F10}" srcId="{172C6178-F5AE-4B77-ABE9-F765A6A303F8}" destId="{A8557FE2-0529-4616-8BDF-CFEC3433E816}" srcOrd="0" destOrd="0" parTransId="{987B803C-A2D2-45C9-A5A8-2EBAFD64F48A}" sibTransId="{5E601AC6-4BF9-4010-93F6-F07A36DB0867}"/>
    <dgm:cxn modelId="{F9C050BA-70DE-4AD4-84DB-CE4B418C68D3}" type="presOf" srcId="{732F4484-E25F-4006-AD91-9720F0BE85B6}" destId="{94C78175-EFF0-4D85-8E05-C3EAD037189C}" srcOrd="0" destOrd="0" presId="urn:microsoft.com/office/officeart/2005/8/layout/hierarchy6"/>
    <dgm:cxn modelId="{96BA019A-773C-49E4-8558-48861C012229}" type="presOf" srcId="{F10F9D41-433B-4DDD-B588-9AD8A97EA38C}" destId="{98093EFB-3440-416F-B030-194CC1DEF0FE}" srcOrd="0" destOrd="0" presId="urn:microsoft.com/office/officeart/2005/8/layout/hierarchy6"/>
    <dgm:cxn modelId="{B941C34C-2BFD-47E3-8BCA-02ACAAC025C7}" srcId="{2BE0B1AA-D05E-423E-84EA-72B04849129C}" destId="{ABB250E1-20C5-460A-9C93-DC0611EBEF90}" srcOrd="0" destOrd="0" parTransId="{1E282DC8-8498-46D1-BB0E-BEF76814BA2E}" sibTransId="{EF130EB4-207C-4D20-8A8C-9CC6B358C197}"/>
    <dgm:cxn modelId="{5A78EB26-E899-48F0-AF73-7E5F3A255EE2}" type="presOf" srcId="{8AB4F411-AEE8-4656-82CF-CAE71A111889}" destId="{C8EAAB66-7253-4187-B77C-EEB1BD8C3C31}" srcOrd="0" destOrd="0" presId="urn:microsoft.com/office/officeart/2005/8/layout/hierarchy6"/>
    <dgm:cxn modelId="{AC726367-08AB-4572-B1B5-18C86DA1A13A}" srcId="{2C84EFF1-734D-433C-8C05-1478BB7521A0}" destId="{F10F9D41-433B-4DDD-B588-9AD8A97EA38C}" srcOrd="0" destOrd="0" parTransId="{4A71ABF9-D608-48D7-A56E-035DD8928BDB}" sibTransId="{42C7F002-C282-4552-AC52-990A74FDEE04}"/>
    <dgm:cxn modelId="{1B12F137-FE5E-480C-A881-5EF152271FA3}" type="presOf" srcId="{AA6556BE-7634-4C70-8957-205968F11E08}" destId="{BC8A9723-4274-4B72-8A99-56B6E091EAA1}" srcOrd="0" destOrd="0" presId="urn:microsoft.com/office/officeart/2005/8/layout/hierarchy6"/>
    <dgm:cxn modelId="{BE0BEEDE-ECCE-46E8-84D7-2C732B849043}" srcId="{809E96D8-B72F-418C-8EEC-FD79B873AF3D}" destId="{172C6178-F5AE-4B77-ABE9-F765A6A303F8}" srcOrd="0" destOrd="0" parTransId="{8AB4F411-AEE8-4656-82CF-CAE71A111889}" sibTransId="{479D84B9-F0C7-4772-9F82-CB75D62E4C08}"/>
    <dgm:cxn modelId="{1DA06C29-B908-4968-B8E3-C0495CB2B1B3}" type="presParOf" srcId="{2C81E0AB-AAB8-4AB0-ACD4-4989591F837E}" destId="{7ABB21B5-9BE3-47CE-B201-3B0608EE7C24}" srcOrd="0" destOrd="0" presId="urn:microsoft.com/office/officeart/2005/8/layout/hierarchy6"/>
    <dgm:cxn modelId="{17392238-E944-417A-A24E-FFB6EA3BDD21}" type="presParOf" srcId="{7ABB21B5-9BE3-47CE-B201-3B0608EE7C24}" destId="{B27D8D42-1581-4A54-A8DE-6DBB680420FE}" srcOrd="0" destOrd="0" presId="urn:microsoft.com/office/officeart/2005/8/layout/hierarchy6"/>
    <dgm:cxn modelId="{40EE1A15-FAA3-4BEB-89DB-593D93074499}" type="presParOf" srcId="{B27D8D42-1581-4A54-A8DE-6DBB680420FE}" destId="{DF77A3DE-83D4-4DAB-B83D-32887926D00A}" srcOrd="0" destOrd="0" presId="urn:microsoft.com/office/officeart/2005/8/layout/hierarchy6"/>
    <dgm:cxn modelId="{83361225-413F-41EB-99F7-BA214928A92F}" type="presParOf" srcId="{DF77A3DE-83D4-4DAB-B83D-32887926D00A}" destId="{334F6459-FB75-431E-BAA6-C6AD4D34B16A}" srcOrd="0" destOrd="0" presId="urn:microsoft.com/office/officeart/2005/8/layout/hierarchy6"/>
    <dgm:cxn modelId="{AD006DBF-26A9-40E4-BD40-456E28C5B0AB}" type="presParOf" srcId="{DF77A3DE-83D4-4DAB-B83D-32887926D00A}" destId="{C35A1D57-D663-4DF1-8118-18F94FF61F5D}" srcOrd="1" destOrd="0" presId="urn:microsoft.com/office/officeart/2005/8/layout/hierarchy6"/>
    <dgm:cxn modelId="{43393ABF-296A-4696-BB03-33C55A834E6F}" type="presParOf" srcId="{C35A1D57-D663-4DF1-8118-18F94FF61F5D}" destId="{A00BB014-5FF9-4F16-A45A-BF9EBD5045E2}" srcOrd="0" destOrd="0" presId="urn:microsoft.com/office/officeart/2005/8/layout/hierarchy6"/>
    <dgm:cxn modelId="{9F2E308C-D974-459E-9D85-9E4B58C9E3B3}" type="presParOf" srcId="{C35A1D57-D663-4DF1-8118-18F94FF61F5D}" destId="{E3EB8790-E36D-4358-8AFC-39CAE26B9FD1}" srcOrd="1" destOrd="0" presId="urn:microsoft.com/office/officeart/2005/8/layout/hierarchy6"/>
    <dgm:cxn modelId="{75DD0660-4940-4675-9577-FA31D8ABCF5A}" type="presParOf" srcId="{E3EB8790-E36D-4358-8AFC-39CAE26B9FD1}" destId="{9F9030E0-3361-4BF6-833C-523FC0AF734F}" srcOrd="0" destOrd="0" presId="urn:microsoft.com/office/officeart/2005/8/layout/hierarchy6"/>
    <dgm:cxn modelId="{A55FE92B-C374-4725-8B4A-0DDC151C824E}" type="presParOf" srcId="{E3EB8790-E36D-4358-8AFC-39CAE26B9FD1}" destId="{E0141953-6CCD-4189-B727-BF3F2754CAA4}" srcOrd="1" destOrd="0" presId="urn:microsoft.com/office/officeart/2005/8/layout/hierarchy6"/>
    <dgm:cxn modelId="{217BD90A-1FDE-44EF-9FC0-D4DD73843878}" type="presParOf" srcId="{E0141953-6CCD-4189-B727-BF3F2754CAA4}" destId="{B2849E88-3C08-4506-9167-AB7B5D1FF7F0}" srcOrd="0" destOrd="0" presId="urn:microsoft.com/office/officeart/2005/8/layout/hierarchy6"/>
    <dgm:cxn modelId="{2E640813-99E1-489E-AE6E-8CD2312BD8B1}" type="presParOf" srcId="{E0141953-6CCD-4189-B727-BF3F2754CAA4}" destId="{F913930B-CB71-4A8E-B04A-5E41CF6ECA34}" srcOrd="1" destOrd="0" presId="urn:microsoft.com/office/officeart/2005/8/layout/hierarchy6"/>
    <dgm:cxn modelId="{586776F0-A852-4D54-84EE-E84B7C5851CB}" type="presParOf" srcId="{F913930B-CB71-4A8E-B04A-5E41CF6ECA34}" destId="{98093EFB-3440-416F-B030-194CC1DEF0FE}" srcOrd="0" destOrd="0" presId="urn:microsoft.com/office/officeart/2005/8/layout/hierarchy6"/>
    <dgm:cxn modelId="{E05A2A91-C340-4984-8ACB-D842F00EBDDE}" type="presParOf" srcId="{F913930B-CB71-4A8E-B04A-5E41CF6ECA34}" destId="{5421AD01-DE0F-4791-883F-F0F2D22F5694}" srcOrd="1" destOrd="0" presId="urn:microsoft.com/office/officeart/2005/8/layout/hierarchy6"/>
    <dgm:cxn modelId="{9CF9D39B-9442-476D-9798-BFD8D1F1DA41}" type="presParOf" srcId="{5421AD01-DE0F-4791-883F-F0F2D22F5694}" destId="{0060B1B2-6E93-4BB4-8556-44886A1DD637}" srcOrd="0" destOrd="0" presId="urn:microsoft.com/office/officeart/2005/8/layout/hierarchy6"/>
    <dgm:cxn modelId="{57BA7697-9D8C-4019-B675-4F4819F2F215}" type="presParOf" srcId="{5421AD01-DE0F-4791-883F-F0F2D22F5694}" destId="{0FABDE1C-116F-4130-862A-B1FB8BBAC047}" srcOrd="1" destOrd="0" presId="urn:microsoft.com/office/officeart/2005/8/layout/hierarchy6"/>
    <dgm:cxn modelId="{25632F69-F422-4193-98A6-2C1825A077D7}" type="presParOf" srcId="{0FABDE1C-116F-4130-862A-B1FB8BBAC047}" destId="{898A19A7-557E-4C56-8C6D-8B01B51B39E6}" srcOrd="0" destOrd="0" presId="urn:microsoft.com/office/officeart/2005/8/layout/hierarchy6"/>
    <dgm:cxn modelId="{46EFBFAC-B550-460B-BC8F-45338C273A9C}" type="presParOf" srcId="{0FABDE1C-116F-4130-862A-B1FB8BBAC047}" destId="{E7F85513-7848-4E4C-BA1E-FF7A5EDB0726}" srcOrd="1" destOrd="0" presId="urn:microsoft.com/office/officeart/2005/8/layout/hierarchy6"/>
    <dgm:cxn modelId="{0559C0B7-C961-4DC3-9352-6814A81128AC}" type="presParOf" srcId="{E7F85513-7848-4E4C-BA1E-FF7A5EDB0726}" destId="{C8EAAB66-7253-4187-B77C-EEB1BD8C3C31}" srcOrd="0" destOrd="0" presId="urn:microsoft.com/office/officeart/2005/8/layout/hierarchy6"/>
    <dgm:cxn modelId="{AD43D972-D8D3-4A0F-BB6E-B796A68BA502}" type="presParOf" srcId="{E7F85513-7848-4E4C-BA1E-FF7A5EDB0726}" destId="{56D1463B-E95C-4043-9B0D-7D09C09E7596}" srcOrd="1" destOrd="0" presId="urn:microsoft.com/office/officeart/2005/8/layout/hierarchy6"/>
    <dgm:cxn modelId="{95592112-1FF8-4B6A-9214-7D16B0F12721}" type="presParOf" srcId="{56D1463B-E95C-4043-9B0D-7D09C09E7596}" destId="{42DAD000-E6D4-4288-BC2A-F1508F7AC45C}" srcOrd="0" destOrd="0" presId="urn:microsoft.com/office/officeart/2005/8/layout/hierarchy6"/>
    <dgm:cxn modelId="{DC4BC04D-98F2-49D9-96E5-1D8CC704D171}" type="presParOf" srcId="{56D1463B-E95C-4043-9B0D-7D09C09E7596}" destId="{C8072C5F-9767-4272-93BD-F3EE3931A369}" srcOrd="1" destOrd="0" presId="urn:microsoft.com/office/officeart/2005/8/layout/hierarchy6"/>
    <dgm:cxn modelId="{FAC12500-061A-4448-923F-3A6152D4F9F1}" type="presParOf" srcId="{C8072C5F-9767-4272-93BD-F3EE3931A369}" destId="{961036B0-22F7-454D-800B-87B1FA84E8A2}" srcOrd="0" destOrd="0" presId="urn:microsoft.com/office/officeart/2005/8/layout/hierarchy6"/>
    <dgm:cxn modelId="{69076381-6135-4640-A116-7F852D9E8247}" type="presParOf" srcId="{C8072C5F-9767-4272-93BD-F3EE3931A369}" destId="{43649EE0-D1C8-442C-BCA1-AE6FC043534F}" srcOrd="1" destOrd="0" presId="urn:microsoft.com/office/officeart/2005/8/layout/hierarchy6"/>
    <dgm:cxn modelId="{B17B0414-3EA8-4A10-A272-1E3397AAAA02}" type="presParOf" srcId="{43649EE0-D1C8-442C-BCA1-AE6FC043534F}" destId="{12EB2483-8DF5-42F1-9E54-A8749B46D0A5}" srcOrd="0" destOrd="0" presId="urn:microsoft.com/office/officeart/2005/8/layout/hierarchy6"/>
    <dgm:cxn modelId="{F74853A2-9485-4FAC-8D32-1E0F30EF6268}" type="presParOf" srcId="{43649EE0-D1C8-442C-BCA1-AE6FC043534F}" destId="{663B620B-E83B-4085-AE7E-12F5E50D0813}" srcOrd="1" destOrd="0" presId="urn:microsoft.com/office/officeart/2005/8/layout/hierarchy6"/>
    <dgm:cxn modelId="{98CC956B-0FB6-4785-A92B-AD94B2897A24}" type="presParOf" srcId="{C8072C5F-9767-4272-93BD-F3EE3931A369}" destId="{2F1FE6F4-DF90-4814-B388-E2F5B68FA947}" srcOrd="2" destOrd="0" presId="urn:microsoft.com/office/officeart/2005/8/layout/hierarchy6"/>
    <dgm:cxn modelId="{03B54923-89D8-41E6-B344-E72BF8AA6C5D}" type="presParOf" srcId="{C8072C5F-9767-4272-93BD-F3EE3931A369}" destId="{0AA83B26-3B34-436A-92BF-BAE4097BB70F}" srcOrd="3" destOrd="0" presId="urn:microsoft.com/office/officeart/2005/8/layout/hierarchy6"/>
    <dgm:cxn modelId="{E75341F1-B2FB-49C8-AE55-7ED501BDAFEE}" type="presParOf" srcId="{0AA83B26-3B34-436A-92BF-BAE4097BB70F}" destId="{C6A1B48C-5E15-4CEE-9955-802D5DE5D82C}" srcOrd="0" destOrd="0" presId="urn:microsoft.com/office/officeart/2005/8/layout/hierarchy6"/>
    <dgm:cxn modelId="{C5C5D93B-D1FA-44EE-A106-449B6C2CA721}" type="presParOf" srcId="{0AA83B26-3B34-436A-92BF-BAE4097BB70F}" destId="{7E3EA580-A4C2-4247-9089-DF68BC60303C}" srcOrd="1" destOrd="0" presId="urn:microsoft.com/office/officeart/2005/8/layout/hierarchy6"/>
    <dgm:cxn modelId="{A65672C4-D0E5-4FC9-80A3-84477A07BBF9}" type="presParOf" srcId="{C35A1D57-D663-4DF1-8118-18F94FF61F5D}" destId="{94C78175-EFF0-4D85-8E05-C3EAD037189C}" srcOrd="2" destOrd="0" presId="urn:microsoft.com/office/officeart/2005/8/layout/hierarchy6"/>
    <dgm:cxn modelId="{A8B53A61-40EC-402E-A117-5665DEE9018E}" type="presParOf" srcId="{C35A1D57-D663-4DF1-8118-18F94FF61F5D}" destId="{0044F7E6-E6AB-4F3B-9F4B-CA84FFDEB134}" srcOrd="3" destOrd="0" presId="urn:microsoft.com/office/officeart/2005/8/layout/hierarchy6"/>
    <dgm:cxn modelId="{341E5D06-0952-4C4C-B264-75171B8C9A5E}" type="presParOf" srcId="{0044F7E6-E6AB-4F3B-9F4B-CA84FFDEB134}" destId="{1940A6CF-5029-471D-8B5D-D90417EDBE57}" srcOrd="0" destOrd="0" presId="urn:microsoft.com/office/officeart/2005/8/layout/hierarchy6"/>
    <dgm:cxn modelId="{FAE4B58B-0EE6-4D0D-95E5-BCAA44447F99}" type="presParOf" srcId="{0044F7E6-E6AB-4F3B-9F4B-CA84FFDEB134}" destId="{3EA6B605-7B3E-4A8E-921F-AF9A99EE1766}" srcOrd="1" destOrd="0" presId="urn:microsoft.com/office/officeart/2005/8/layout/hierarchy6"/>
    <dgm:cxn modelId="{709FBEC7-86E1-405D-8ED4-D7C9FF5A126F}" type="presParOf" srcId="{3EA6B605-7B3E-4A8E-921F-AF9A99EE1766}" destId="{4DC2E685-B750-4EA5-8E8A-D7C020288EF2}" srcOrd="0" destOrd="0" presId="urn:microsoft.com/office/officeart/2005/8/layout/hierarchy6"/>
    <dgm:cxn modelId="{E84C0F9B-1CB7-4FCA-8AFB-4B03D8B873B8}" type="presParOf" srcId="{3EA6B605-7B3E-4A8E-921F-AF9A99EE1766}" destId="{A86953DD-B4AD-460C-BBA4-AA3BAEA1E91D}" srcOrd="1" destOrd="0" presId="urn:microsoft.com/office/officeart/2005/8/layout/hierarchy6"/>
    <dgm:cxn modelId="{4F53EE60-B3E9-42B1-83E1-D75D251FE25C}" type="presParOf" srcId="{A86953DD-B4AD-460C-BBA4-AA3BAEA1E91D}" destId="{FA9D51D4-D753-44E2-8536-9ECC1EAFD2BA}" srcOrd="0" destOrd="0" presId="urn:microsoft.com/office/officeart/2005/8/layout/hierarchy6"/>
    <dgm:cxn modelId="{68795CB8-E326-4B49-848B-1231C1EAEB86}" type="presParOf" srcId="{A86953DD-B4AD-460C-BBA4-AA3BAEA1E91D}" destId="{49B2F3BA-296E-4870-BC45-A15DFFBD73A6}" srcOrd="1" destOrd="0" presId="urn:microsoft.com/office/officeart/2005/8/layout/hierarchy6"/>
    <dgm:cxn modelId="{A6CC8374-D155-491B-92CE-15D636932147}" type="presParOf" srcId="{49B2F3BA-296E-4870-BC45-A15DFFBD73A6}" destId="{BC8A9723-4274-4B72-8A99-56B6E091EAA1}" srcOrd="0" destOrd="0" presId="urn:microsoft.com/office/officeart/2005/8/layout/hierarchy6"/>
    <dgm:cxn modelId="{466A3F74-80EE-4BDD-B3C5-A8DCEA61EC57}" type="presParOf" srcId="{49B2F3BA-296E-4870-BC45-A15DFFBD73A6}" destId="{6872671F-AE9D-4ACA-B8D5-7D2E12FF59EC}" srcOrd="1" destOrd="0" presId="urn:microsoft.com/office/officeart/2005/8/layout/hierarchy6"/>
    <dgm:cxn modelId="{3A01411B-9AFC-469D-81D6-7E1C168DBF33}" type="presParOf" srcId="{6872671F-AE9D-4ACA-B8D5-7D2E12FF59EC}" destId="{5115CA43-232A-4896-91FE-110D6E38E5FF}" srcOrd="0" destOrd="0" presId="urn:microsoft.com/office/officeart/2005/8/layout/hierarchy6"/>
    <dgm:cxn modelId="{2E7CDF9D-4DA2-4BBC-AEDC-D3A49D6821A4}" type="presParOf" srcId="{6872671F-AE9D-4ACA-B8D5-7D2E12FF59EC}" destId="{BA846742-83C2-43C4-9A46-0DB77898616C}" srcOrd="1" destOrd="0" presId="urn:microsoft.com/office/officeart/2005/8/layout/hierarchy6"/>
    <dgm:cxn modelId="{DD309C47-7C55-4AA1-A119-23B72B5695BE}" type="presParOf" srcId="{BA846742-83C2-43C4-9A46-0DB77898616C}" destId="{72DC5AEF-F7CD-4693-B3DD-35524C3C605A}" srcOrd="0" destOrd="0" presId="urn:microsoft.com/office/officeart/2005/8/layout/hierarchy6"/>
    <dgm:cxn modelId="{463AB3DE-62B6-46F0-AED8-95CF2BB79ADD}" type="presParOf" srcId="{BA846742-83C2-43C4-9A46-0DB77898616C}" destId="{BE02A95C-8D35-4E02-BFFF-8D6E050DE1C9}" srcOrd="1" destOrd="0" presId="urn:microsoft.com/office/officeart/2005/8/layout/hierarchy6"/>
    <dgm:cxn modelId="{D6B969A8-87B7-4DA9-ACFD-9034292357EA}" type="presParOf" srcId="{BE02A95C-8D35-4E02-BFFF-8D6E050DE1C9}" destId="{7D0C8FB2-EBF1-4F1B-905A-B2659B822570}" srcOrd="0" destOrd="0" presId="urn:microsoft.com/office/officeart/2005/8/layout/hierarchy6"/>
    <dgm:cxn modelId="{EB705F5E-B8EE-4A00-A139-3CD9855A5D54}" type="presParOf" srcId="{BE02A95C-8D35-4E02-BFFF-8D6E050DE1C9}" destId="{1CDE7DDF-4391-4562-A87C-7FED8CC2EA5C}" srcOrd="1" destOrd="0" presId="urn:microsoft.com/office/officeart/2005/8/layout/hierarchy6"/>
    <dgm:cxn modelId="{9E71BAD1-F41D-4D0F-8FF2-D45F4B77FE18}" type="presParOf" srcId="{1CDE7DDF-4391-4562-A87C-7FED8CC2EA5C}" destId="{5E1DA588-FAA6-4AD2-A73B-AA2AB50F9BC2}" srcOrd="0" destOrd="0" presId="urn:microsoft.com/office/officeart/2005/8/layout/hierarchy6"/>
    <dgm:cxn modelId="{67193986-CB24-4F5E-A7E8-12981BEF736E}" type="presParOf" srcId="{1CDE7DDF-4391-4562-A87C-7FED8CC2EA5C}" destId="{622AA4FA-D666-4910-861D-5DDC529B488B}" srcOrd="1" destOrd="0" presId="urn:microsoft.com/office/officeart/2005/8/layout/hierarchy6"/>
    <dgm:cxn modelId="{4940AD4C-2EBB-47A1-9EE0-B3B00A740EDE}" type="presParOf" srcId="{622AA4FA-D666-4910-861D-5DDC529B488B}" destId="{EB2D08D0-FABE-4B51-A41D-1257D57C704E}" srcOrd="0" destOrd="0" presId="urn:microsoft.com/office/officeart/2005/8/layout/hierarchy6"/>
    <dgm:cxn modelId="{06377811-04A8-4B67-B079-C1338C10E976}" type="presParOf" srcId="{622AA4FA-D666-4910-861D-5DDC529B488B}" destId="{D2BD8803-164F-4B60-A85A-7AE76AD55E29}" srcOrd="1" destOrd="0" presId="urn:microsoft.com/office/officeart/2005/8/layout/hierarchy6"/>
    <dgm:cxn modelId="{AC6A88D4-6397-4F6B-BC1B-979DB51E2480}" type="presParOf" srcId="{1CDE7DDF-4391-4562-A87C-7FED8CC2EA5C}" destId="{1DAF7D6C-E2FA-4016-AC80-0C6BF6ECECDD}" srcOrd="2" destOrd="0" presId="urn:microsoft.com/office/officeart/2005/8/layout/hierarchy6"/>
    <dgm:cxn modelId="{79E3A12F-5A53-4E48-B512-3F14C2E6BF96}" type="presParOf" srcId="{1CDE7DDF-4391-4562-A87C-7FED8CC2EA5C}" destId="{7F2628F9-7923-4503-9BBF-57DDC56F5E9F}" srcOrd="3" destOrd="0" presId="urn:microsoft.com/office/officeart/2005/8/layout/hierarchy6"/>
    <dgm:cxn modelId="{1AF1E7D5-3A8B-42CA-AB1D-3E21452F9D45}" type="presParOf" srcId="{7F2628F9-7923-4503-9BBF-57DDC56F5E9F}" destId="{0A035B31-C93D-49DE-A2A6-083F665A09AB}" srcOrd="0" destOrd="0" presId="urn:microsoft.com/office/officeart/2005/8/layout/hierarchy6"/>
    <dgm:cxn modelId="{F9E4D90A-C5D7-4AD6-9E2C-B6AAC633C881}" type="presParOf" srcId="{7F2628F9-7923-4503-9BBF-57DDC56F5E9F}" destId="{1E046467-3412-4FB5-BEDD-96A0D175ED85}" srcOrd="1" destOrd="0" presId="urn:microsoft.com/office/officeart/2005/8/layout/hierarchy6"/>
    <dgm:cxn modelId="{8216834E-023B-480E-9A74-E21EF680D891}" type="presParOf" srcId="{2C81E0AB-AAB8-4AB0-ACD4-4989591F837E}" destId="{81C4D3CB-CD8B-4035-B336-73E15BD62467}" srcOrd="1" destOrd="0" presId="urn:microsoft.com/office/officeart/2005/8/layout/hierarchy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E35AC0-F577-4582-8D8B-247DF97D2698}"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en-US"/>
        </a:p>
      </dgm:t>
    </dgm:pt>
    <dgm:pt modelId="{269C4DF4-D766-4FB2-9CE9-BEF3EC87FAC9}">
      <dgm:prSet phldrT="[Text]"/>
      <dgm:spPr/>
      <dgm:t>
        <a:bodyPr/>
        <a:lstStyle/>
        <a:p>
          <a:r>
            <a:rPr lang="en-GB"/>
            <a:t>Team Manager will review the content of the investigation and make a recommendation</a:t>
          </a:r>
          <a:endParaRPr lang="en-US"/>
        </a:p>
      </dgm:t>
    </dgm:pt>
    <dgm:pt modelId="{3360B2AC-D6DA-413D-9BED-B44D107A8B36}" type="parTrans" cxnId="{80045D94-6631-4966-AA58-EE70A20A0841}">
      <dgm:prSet/>
      <dgm:spPr/>
      <dgm:t>
        <a:bodyPr/>
        <a:lstStyle/>
        <a:p>
          <a:endParaRPr lang="en-US"/>
        </a:p>
      </dgm:t>
    </dgm:pt>
    <dgm:pt modelId="{FC54BF82-3F3C-4C7D-866B-6A7CC68E60E2}" type="sibTrans" cxnId="{80045D94-6631-4966-AA58-EE70A20A0841}">
      <dgm:prSet/>
      <dgm:spPr/>
      <dgm:t>
        <a:bodyPr/>
        <a:lstStyle/>
        <a:p>
          <a:endParaRPr lang="en-US"/>
        </a:p>
      </dgm:t>
    </dgm:pt>
    <dgm:pt modelId="{9EAE57B6-5F46-48F9-84E4-B9D8EAB4B64F}">
      <dgm:prSet phldrT="[Text]"/>
      <dgm:spPr/>
      <dgm:t>
        <a:bodyPr/>
        <a:lstStyle/>
        <a:p>
          <a:r>
            <a:rPr lang="en-GB"/>
            <a:t>The Team Manager will reassign the investigation to the Duty Service Manager</a:t>
          </a:r>
          <a:endParaRPr lang="en-US"/>
        </a:p>
      </dgm:t>
    </dgm:pt>
    <dgm:pt modelId="{F25070E0-759D-4F32-827B-05C5F7127A6E}" type="parTrans" cxnId="{B9EDA90D-0C1F-4266-980A-1C2597C76C1F}">
      <dgm:prSet/>
      <dgm:spPr/>
      <dgm:t>
        <a:bodyPr/>
        <a:lstStyle/>
        <a:p>
          <a:endParaRPr lang="en-US"/>
        </a:p>
      </dgm:t>
    </dgm:pt>
    <dgm:pt modelId="{543ADE20-F483-468A-88EE-79881EAEB165}" type="sibTrans" cxnId="{B9EDA90D-0C1F-4266-980A-1C2597C76C1F}">
      <dgm:prSet/>
      <dgm:spPr/>
      <dgm:t>
        <a:bodyPr/>
        <a:lstStyle/>
        <a:p>
          <a:endParaRPr lang="en-US"/>
        </a:p>
      </dgm:t>
    </dgm:pt>
    <dgm:pt modelId="{9301B037-54B0-4305-B24E-4C7C70602893}">
      <dgm:prSet phldrT="[Text]"/>
      <dgm:spPr/>
      <dgm:t>
        <a:bodyPr/>
        <a:lstStyle/>
        <a:p>
          <a:r>
            <a:rPr lang="en-GB"/>
            <a:t>The Service Manager will approve the investigation</a:t>
          </a:r>
          <a:endParaRPr lang="en-US"/>
        </a:p>
      </dgm:t>
    </dgm:pt>
    <dgm:pt modelId="{DEB7E974-DF96-4558-8A15-05507BCE57C2}" type="parTrans" cxnId="{299C8C5C-C44F-40FD-AA91-9B494DD88FD2}">
      <dgm:prSet/>
      <dgm:spPr/>
      <dgm:t>
        <a:bodyPr/>
        <a:lstStyle/>
        <a:p>
          <a:endParaRPr lang="en-US"/>
        </a:p>
      </dgm:t>
    </dgm:pt>
    <dgm:pt modelId="{B02D948F-1812-476F-ABCE-125D42699BA3}" type="sibTrans" cxnId="{299C8C5C-C44F-40FD-AA91-9B494DD88FD2}">
      <dgm:prSet/>
      <dgm:spPr/>
      <dgm:t>
        <a:bodyPr/>
        <a:lstStyle/>
        <a:p>
          <a:endParaRPr lang="en-US"/>
        </a:p>
      </dgm:t>
    </dgm:pt>
    <dgm:pt modelId="{BAFA16B8-B745-4633-8E1E-BA045E2EE0B5}">
      <dgm:prSet phldrT="[Text]"/>
      <dgm:spPr/>
      <dgm:t>
        <a:bodyPr/>
        <a:lstStyle/>
        <a:p>
          <a:r>
            <a:rPr lang="en-US"/>
            <a:t>Council Ofifer will complete invetigation and make a recommoendation </a:t>
          </a:r>
        </a:p>
      </dgm:t>
    </dgm:pt>
    <dgm:pt modelId="{04A541C0-0031-4AA4-9818-B51369D37421}" type="parTrans" cxnId="{B85E6E18-CAA0-4C72-B517-726F77BF7B0B}">
      <dgm:prSet/>
      <dgm:spPr/>
      <dgm:t>
        <a:bodyPr/>
        <a:lstStyle/>
        <a:p>
          <a:endParaRPr lang="en-US"/>
        </a:p>
      </dgm:t>
    </dgm:pt>
    <dgm:pt modelId="{C41CDC85-AB20-43ED-AE56-9A3DBF72D65B}" type="sibTrans" cxnId="{B85E6E18-CAA0-4C72-B517-726F77BF7B0B}">
      <dgm:prSet/>
      <dgm:spPr/>
      <dgm:t>
        <a:bodyPr/>
        <a:lstStyle/>
        <a:p>
          <a:endParaRPr lang="en-US"/>
        </a:p>
      </dgm:t>
    </dgm:pt>
    <dgm:pt modelId="{279064D1-9E00-433B-8A7F-C436B4826AAE}">
      <dgm:prSet phldrT="[Text]"/>
      <dgm:spPr/>
      <dgm:t>
        <a:bodyPr/>
        <a:lstStyle/>
        <a:p>
          <a:r>
            <a:rPr lang="en-GB"/>
            <a:t>If Completed for an allcoated case, they should reassign the investigation to their Team Manager</a:t>
          </a:r>
          <a:endParaRPr lang="en-US"/>
        </a:p>
      </dgm:t>
    </dgm:pt>
    <dgm:pt modelId="{BA3A5427-D116-4E29-BA50-11BF192DACCF}" type="parTrans" cxnId="{966AD198-1C81-40FB-B509-B663D0C21FDF}">
      <dgm:prSet/>
      <dgm:spPr/>
      <dgm:t>
        <a:bodyPr/>
        <a:lstStyle/>
        <a:p>
          <a:endParaRPr lang="en-US"/>
        </a:p>
      </dgm:t>
    </dgm:pt>
    <dgm:pt modelId="{05672CCD-0117-49F9-A829-22FE9434F4E9}" type="sibTrans" cxnId="{966AD198-1C81-40FB-B509-B663D0C21FDF}">
      <dgm:prSet/>
      <dgm:spPr/>
      <dgm:t>
        <a:bodyPr/>
        <a:lstStyle/>
        <a:p>
          <a:endParaRPr lang="en-US"/>
        </a:p>
      </dgm:t>
    </dgm:pt>
    <dgm:pt modelId="{7F1FC32B-6526-42A1-BFD9-8026EB040359}">
      <dgm:prSet phldrT="[Text]"/>
      <dgm:spPr/>
      <dgm:t>
        <a:bodyPr/>
        <a:lstStyle/>
        <a:p>
          <a:r>
            <a:rPr lang="en-GB"/>
            <a:t>If Completed on ASP Duty , they should reassign the investigation to the ASP Duty Manager </a:t>
          </a:r>
          <a:endParaRPr lang="en-US"/>
        </a:p>
      </dgm:t>
    </dgm:pt>
    <dgm:pt modelId="{FC6EBE58-FA98-40BB-9990-EEF0E5F54F3F}" type="parTrans" cxnId="{67CE9216-E088-46B6-ABDD-E125F1CC75A2}">
      <dgm:prSet/>
      <dgm:spPr/>
      <dgm:t>
        <a:bodyPr/>
        <a:lstStyle/>
        <a:p>
          <a:endParaRPr lang="en-US"/>
        </a:p>
      </dgm:t>
    </dgm:pt>
    <dgm:pt modelId="{ABDCA9B6-2AC8-4E7E-AFE2-0B92243EF132}" type="sibTrans" cxnId="{67CE9216-E088-46B6-ABDD-E125F1CC75A2}">
      <dgm:prSet/>
      <dgm:spPr/>
      <dgm:t>
        <a:bodyPr/>
        <a:lstStyle/>
        <a:p>
          <a:endParaRPr lang="en-US"/>
        </a:p>
      </dgm:t>
    </dgm:pt>
    <dgm:pt modelId="{77B42C1D-C3A8-4537-8A9B-1C62F97C7380}">
      <dgm:prSet phldrT="[Text]"/>
      <dgm:spPr/>
      <dgm:t>
        <a:bodyPr/>
        <a:lstStyle/>
        <a:p>
          <a:r>
            <a:rPr lang="en-GB"/>
            <a:t>Communciate their decision to the Team Manager and Council Officer </a:t>
          </a:r>
          <a:endParaRPr lang="en-US"/>
        </a:p>
      </dgm:t>
    </dgm:pt>
    <dgm:pt modelId="{2F5FB72E-E287-40F4-B609-D399B323B236}" type="parTrans" cxnId="{FB2BE1C0-A71B-44EA-B624-B4412F798BC0}">
      <dgm:prSet/>
      <dgm:spPr/>
      <dgm:t>
        <a:bodyPr/>
        <a:lstStyle/>
        <a:p>
          <a:endParaRPr lang="en-US"/>
        </a:p>
      </dgm:t>
    </dgm:pt>
    <dgm:pt modelId="{DBD6A03E-BA92-41FE-8B68-5C9EDDF793C2}" type="sibTrans" cxnId="{FB2BE1C0-A71B-44EA-B624-B4412F798BC0}">
      <dgm:prSet/>
      <dgm:spPr/>
      <dgm:t>
        <a:bodyPr/>
        <a:lstStyle/>
        <a:p>
          <a:endParaRPr lang="en-US"/>
        </a:p>
      </dgm:t>
    </dgm:pt>
    <dgm:pt modelId="{42766810-61DB-477E-B6DD-090CEBCE9D65}" type="pres">
      <dgm:prSet presAssocID="{EFE35AC0-F577-4582-8D8B-247DF97D2698}" presName="Name0" presStyleCnt="0">
        <dgm:presLayoutVars>
          <dgm:dir/>
          <dgm:animLvl val="lvl"/>
          <dgm:resizeHandles val="exact"/>
        </dgm:presLayoutVars>
      </dgm:prSet>
      <dgm:spPr/>
      <dgm:t>
        <a:bodyPr/>
        <a:lstStyle/>
        <a:p>
          <a:endParaRPr lang="en-US"/>
        </a:p>
      </dgm:t>
    </dgm:pt>
    <dgm:pt modelId="{F5E072F9-9302-4978-81AC-F97A68ADA93D}" type="pres">
      <dgm:prSet presAssocID="{9301B037-54B0-4305-B24E-4C7C70602893}" presName="boxAndChildren" presStyleCnt="0"/>
      <dgm:spPr/>
    </dgm:pt>
    <dgm:pt modelId="{165D4396-2773-487B-959B-E048AA5F604C}" type="pres">
      <dgm:prSet presAssocID="{9301B037-54B0-4305-B24E-4C7C70602893}" presName="parentTextBox" presStyleLbl="node1" presStyleIdx="0" presStyleCnt="3"/>
      <dgm:spPr/>
      <dgm:t>
        <a:bodyPr/>
        <a:lstStyle/>
        <a:p>
          <a:endParaRPr lang="en-US"/>
        </a:p>
      </dgm:t>
    </dgm:pt>
    <dgm:pt modelId="{AD5D62F3-A29E-4D14-A9A4-2F3F40C39292}" type="pres">
      <dgm:prSet presAssocID="{9301B037-54B0-4305-B24E-4C7C70602893}" presName="entireBox" presStyleLbl="node1" presStyleIdx="0" presStyleCnt="3"/>
      <dgm:spPr/>
      <dgm:t>
        <a:bodyPr/>
        <a:lstStyle/>
        <a:p>
          <a:endParaRPr lang="en-US"/>
        </a:p>
      </dgm:t>
    </dgm:pt>
    <dgm:pt modelId="{8E3B8814-05A7-48E4-977D-C41AE47E14D0}" type="pres">
      <dgm:prSet presAssocID="{9301B037-54B0-4305-B24E-4C7C70602893}" presName="descendantBox" presStyleCnt="0"/>
      <dgm:spPr/>
    </dgm:pt>
    <dgm:pt modelId="{1FAFA754-47C8-4969-9545-5270AC357188}" type="pres">
      <dgm:prSet presAssocID="{77B42C1D-C3A8-4537-8A9B-1C62F97C7380}" presName="childTextBox" presStyleLbl="fgAccFollowNode1" presStyleIdx="0" presStyleCnt="4">
        <dgm:presLayoutVars>
          <dgm:bulletEnabled val="1"/>
        </dgm:presLayoutVars>
      </dgm:prSet>
      <dgm:spPr/>
      <dgm:t>
        <a:bodyPr/>
        <a:lstStyle/>
        <a:p>
          <a:endParaRPr lang="en-US"/>
        </a:p>
      </dgm:t>
    </dgm:pt>
    <dgm:pt modelId="{0E0B28F4-E133-4B22-8FCE-71E825BF4E67}" type="pres">
      <dgm:prSet presAssocID="{FC54BF82-3F3C-4C7D-866B-6A7CC68E60E2}" presName="sp" presStyleCnt="0"/>
      <dgm:spPr/>
    </dgm:pt>
    <dgm:pt modelId="{5982DEEF-2907-4879-84DA-B03288622865}" type="pres">
      <dgm:prSet presAssocID="{269C4DF4-D766-4FB2-9CE9-BEF3EC87FAC9}" presName="arrowAndChildren" presStyleCnt="0"/>
      <dgm:spPr/>
    </dgm:pt>
    <dgm:pt modelId="{075B9F3A-2876-4A14-866F-173D71798228}" type="pres">
      <dgm:prSet presAssocID="{269C4DF4-D766-4FB2-9CE9-BEF3EC87FAC9}" presName="parentTextArrow" presStyleLbl="node1" presStyleIdx="0" presStyleCnt="3"/>
      <dgm:spPr/>
      <dgm:t>
        <a:bodyPr/>
        <a:lstStyle/>
        <a:p>
          <a:endParaRPr lang="en-US"/>
        </a:p>
      </dgm:t>
    </dgm:pt>
    <dgm:pt modelId="{47987799-BEB5-4FD5-847F-6AD61870B931}" type="pres">
      <dgm:prSet presAssocID="{269C4DF4-D766-4FB2-9CE9-BEF3EC87FAC9}" presName="arrow" presStyleLbl="node1" presStyleIdx="1" presStyleCnt="3"/>
      <dgm:spPr/>
      <dgm:t>
        <a:bodyPr/>
        <a:lstStyle/>
        <a:p>
          <a:endParaRPr lang="en-US"/>
        </a:p>
      </dgm:t>
    </dgm:pt>
    <dgm:pt modelId="{55927257-29C1-41A0-9C6B-2199DAED0C34}" type="pres">
      <dgm:prSet presAssocID="{269C4DF4-D766-4FB2-9CE9-BEF3EC87FAC9}" presName="descendantArrow" presStyleCnt="0"/>
      <dgm:spPr/>
    </dgm:pt>
    <dgm:pt modelId="{2E09FC6E-26FA-4884-AEBB-7DB32B8221EC}" type="pres">
      <dgm:prSet presAssocID="{9EAE57B6-5F46-48F9-84E4-B9D8EAB4B64F}" presName="childTextArrow" presStyleLbl="fgAccFollowNode1" presStyleIdx="1" presStyleCnt="4">
        <dgm:presLayoutVars>
          <dgm:bulletEnabled val="1"/>
        </dgm:presLayoutVars>
      </dgm:prSet>
      <dgm:spPr/>
      <dgm:t>
        <a:bodyPr/>
        <a:lstStyle/>
        <a:p>
          <a:endParaRPr lang="en-US"/>
        </a:p>
      </dgm:t>
    </dgm:pt>
    <dgm:pt modelId="{2A4308FE-070C-4DD7-BBDE-E3CA0D7C1BBB}" type="pres">
      <dgm:prSet presAssocID="{C41CDC85-AB20-43ED-AE56-9A3DBF72D65B}" presName="sp" presStyleCnt="0"/>
      <dgm:spPr/>
    </dgm:pt>
    <dgm:pt modelId="{4362E031-0D2E-4BB9-AA63-F3B909EBE9D5}" type="pres">
      <dgm:prSet presAssocID="{BAFA16B8-B745-4633-8E1E-BA045E2EE0B5}" presName="arrowAndChildren" presStyleCnt="0"/>
      <dgm:spPr/>
    </dgm:pt>
    <dgm:pt modelId="{969F0F94-8CE7-4060-902B-07E176859B88}" type="pres">
      <dgm:prSet presAssocID="{BAFA16B8-B745-4633-8E1E-BA045E2EE0B5}" presName="parentTextArrow" presStyleLbl="node1" presStyleIdx="1" presStyleCnt="3"/>
      <dgm:spPr/>
      <dgm:t>
        <a:bodyPr/>
        <a:lstStyle/>
        <a:p>
          <a:endParaRPr lang="en-US"/>
        </a:p>
      </dgm:t>
    </dgm:pt>
    <dgm:pt modelId="{20AA933E-18A9-4A09-B8BB-44B3FE7A0A08}" type="pres">
      <dgm:prSet presAssocID="{BAFA16B8-B745-4633-8E1E-BA045E2EE0B5}" presName="arrow" presStyleLbl="node1" presStyleIdx="2" presStyleCnt="3"/>
      <dgm:spPr/>
      <dgm:t>
        <a:bodyPr/>
        <a:lstStyle/>
        <a:p>
          <a:endParaRPr lang="en-US"/>
        </a:p>
      </dgm:t>
    </dgm:pt>
    <dgm:pt modelId="{E6B09BCE-EE20-44D1-BA26-A1CC9B6F62D6}" type="pres">
      <dgm:prSet presAssocID="{BAFA16B8-B745-4633-8E1E-BA045E2EE0B5}" presName="descendantArrow" presStyleCnt="0"/>
      <dgm:spPr/>
    </dgm:pt>
    <dgm:pt modelId="{80F36A35-9051-472B-BE37-4231C55042BA}" type="pres">
      <dgm:prSet presAssocID="{7F1FC32B-6526-42A1-BFD9-8026EB040359}" presName="childTextArrow" presStyleLbl="fgAccFollowNode1" presStyleIdx="2" presStyleCnt="4">
        <dgm:presLayoutVars>
          <dgm:bulletEnabled val="1"/>
        </dgm:presLayoutVars>
      </dgm:prSet>
      <dgm:spPr/>
      <dgm:t>
        <a:bodyPr/>
        <a:lstStyle/>
        <a:p>
          <a:endParaRPr lang="en-US"/>
        </a:p>
      </dgm:t>
    </dgm:pt>
    <dgm:pt modelId="{41B10107-2493-4C21-B8EC-BB2833159D26}" type="pres">
      <dgm:prSet presAssocID="{279064D1-9E00-433B-8A7F-C436B4826AAE}" presName="childTextArrow" presStyleLbl="fgAccFollowNode1" presStyleIdx="3" presStyleCnt="4">
        <dgm:presLayoutVars>
          <dgm:bulletEnabled val="1"/>
        </dgm:presLayoutVars>
      </dgm:prSet>
      <dgm:spPr/>
      <dgm:t>
        <a:bodyPr/>
        <a:lstStyle/>
        <a:p>
          <a:endParaRPr lang="en-US"/>
        </a:p>
      </dgm:t>
    </dgm:pt>
  </dgm:ptLst>
  <dgm:cxnLst>
    <dgm:cxn modelId="{B9EDA90D-0C1F-4266-980A-1C2597C76C1F}" srcId="{269C4DF4-D766-4FB2-9CE9-BEF3EC87FAC9}" destId="{9EAE57B6-5F46-48F9-84E4-B9D8EAB4B64F}" srcOrd="0" destOrd="0" parTransId="{F25070E0-759D-4F32-827B-05C5F7127A6E}" sibTransId="{543ADE20-F483-468A-88EE-79881EAEB165}"/>
    <dgm:cxn modelId="{628F18B3-B001-4F80-B736-711B9F5D3683}" type="presOf" srcId="{BAFA16B8-B745-4633-8E1E-BA045E2EE0B5}" destId="{969F0F94-8CE7-4060-902B-07E176859B88}" srcOrd="0" destOrd="0" presId="urn:microsoft.com/office/officeart/2005/8/layout/process4"/>
    <dgm:cxn modelId="{5572993F-3E42-49D0-A793-530377C35CC4}" type="presOf" srcId="{77B42C1D-C3A8-4537-8A9B-1C62F97C7380}" destId="{1FAFA754-47C8-4969-9545-5270AC357188}" srcOrd="0" destOrd="0" presId="urn:microsoft.com/office/officeart/2005/8/layout/process4"/>
    <dgm:cxn modelId="{F169C898-A174-42F2-8616-F9D68764A057}" type="presOf" srcId="{7F1FC32B-6526-42A1-BFD9-8026EB040359}" destId="{80F36A35-9051-472B-BE37-4231C55042BA}" srcOrd="0" destOrd="0" presId="urn:microsoft.com/office/officeart/2005/8/layout/process4"/>
    <dgm:cxn modelId="{0AEA8642-4610-4D86-871A-1248D64CE947}" type="presOf" srcId="{9301B037-54B0-4305-B24E-4C7C70602893}" destId="{165D4396-2773-487B-959B-E048AA5F604C}" srcOrd="0" destOrd="0" presId="urn:microsoft.com/office/officeart/2005/8/layout/process4"/>
    <dgm:cxn modelId="{5CB7491E-0520-4DDF-B309-608470323CE7}" type="presOf" srcId="{EFE35AC0-F577-4582-8D8B-247DF97D2698}" destId="{42766810-61DB-477E-B6DD-090CEBCE9D65}" srcOrd="0" destOrd="0" presId="urn:microsoft.com/office/officeart/2005/8/layout/process4"/>
    <dgm:cxn modelId="{FB2BE1C0-A71B-44EA-B624-B4412F798BC0}" srcId="{9301B037-54B0-4305-B24E-4C7C70602893}" destId="{77B42C1D-C3A8-4537-8A9B-1C62F97C7380}" srcOrd="0" destOrd="0" parTransId="{2F5FB72E-E287-40F4-B609-D399B323B236}" sibTransId="{DBD6A03E-BA92-41FE-8B68-5C9EDDF793C2}"/>
    <dgm:cxn modelId="{0BCCD9F1-DADE-4274-A51B-C37757FFB2D8}" type="presOf" srcId="{9301B037-54B0-4305-B24E-4C7C70602893}" destId="{AD5D62F3-A29E-4D14-A9A4-2F3F40C39292}" srcOrd="1" destOrd="0" presId="urn:microsoft.com/office/officeart/2005/8/layout/process4"/>
    <dgm:cxn modelId="{22E30F11-29B2-4348-9AAF-B57C9E75C830}" type="presOf" srcId="{9EAE57B6-5F46-48F9-84E4-B9D8EAB4B64F}" destId="{2E09FC6E-26FA-4884-AEBB-7DB32B8221EC}" srcOrd="0" destOrd="0" presId="urn:microsoft.com/office/officeart/2005/8/layout/process4"/>
    <dgm:cxn modelId="{299C8C5C-C44F-40FD-AA91-9B494DD88FD2}" srcId="{EFE35AC0-F577-4582-8D8B-247DF97D2698}" destId="{9301B037-54B0-4305-B24E-4C7C70602893}" srcOrd="2" destOrd="0" parTransId="{DEB7E974-DF96-4558-8A15-05507BCE57C2}" sibTransId="{B02D948F-1812-476F-ABCE-125D42699BA3}"/>
    <dgm:cxn modelId="{0F67526E-5C05-4C6C-83EE-842DADE3CA2B}" type="presOf" srcId="{BAFA16B8-B745-4633-8E1E-BA045E2EE0B5}" destId="{20AA933E-18A9-4A09-B8BB-44B3FE7A0A08}" srcOrd="1" destOrd="0" presId="urn:microsoft.com/office/officeart/2005/8/layout/process4"/>
    <dgm:cxn modelId="{80045D94-6631-4966-AA58-EE70A20A0841}" srcId="{EFE35AC0-F577-4582-8D8B-247DF97D2698}" destId="{269C4DF4-D766-4FB2-9CE9-BEF3EC87FAC9}" srcOrd="1" destOrd="0" parTransId="{3360B2AC-D6DA-413D-9BED-B44D107A8B36}" sibTransId="{FC54BF82-3F3C-4C7D-866B-6A7CC68E60E2}"/>
    <dgm:cxn modelId="{67CE9216-E088-46B6-ABDD-E125F1CC75A2}" srcId="{BAFA16B8-B745-4633-8E1E-BA045E2EE0B5}" destId="{7F1FC32B-6526-42A1-BFD9-8026EB040359}" srcOrd="0" destOrd="0" parTransId="{FC6EBE58-FA98-40BB-9990-EEF0E5F54F3F}" sibTransId="{ABDCA9B6-2AC8-4E7E-AFE2-0B92243EF132}"/>
    <dgm:cxn modelId="{966AD198-1C81-40FB-B509-B663D0C21FDF}" srcId="{BAFA16B8-B745-4633-8E1E-BA045E2EE0B5}" destId="{279064D1-9E00-433B-8A7F-C436B4826AAE}" srcOrd="1" destOrd="0" parTransId="{BA3A5427-D116-4E29-BA50-11BF192DACCF}" sibTransId="{05672CCD-0117-49F9-A829-22FE9434F4E9}"/>
    <dgm:cxn modelId="{0F77EE19-7C71-419C-A78F-D2F07630612C}" type="presOf" srcId="{269C4DF4-D766-4FB2-9CE9-BEF3EC87FAC9}" destId="{075B9F3A-2876-4A14-866F-173D71798228}" srcOrd="0" destOrd="0" presId="urn:microsoft.com/office/officeart/2005/8/layout/process4"/>
    <dgm:cxn modelId="{2A12A8A4-F2F0-4487-A7DC-DEA13FC98EA2}" type="presOf" srcId="{279064D1-9E00-433B-8A7F-C436B4826AAE}" destId="{41B10107-2493-4C21-B8EC-BB2833159D26}" srcOrd="0" destOrd="0" presId="urn:microsoft.com/office/officeart/2005/8/layout/process4"/>
    <dgm:cxn modelId="{84CD4922-2F80-4526-8EF2-1A336B900D57}" type="presOf" srcId="{269C4DF4-D766-4FB2-9CE9-BEF3EC87FAC9}" destId="{47987799-BEB5-4FD5-847F-6AD61870B931}" srcOrd="1" destOrd="0" presId="urn:microsoft.com/office/officeart/2005/8/layout/process4"/>
    <dgm:cxn modelId="{B85E6E18-CAA0-4C72-B517-726F77BF7B0B}" srcId="{EFE35AC0-F577-4582-8D8B-247DF97D2698}" destId="{BAFA16B8-B745-4633-8E1E-BA045E2EE0B5}" srcOrd="0" destOrd="0" parTransId="{04A541C0-0031-4AA4-9818-B51369D37421}" sibTransId="{C41CDC85-AB20-43ED-AE56-9A3DBF72D65B}"/>
    <dgm:cxn modelId="{2AC8FB5A-E5C1-4B78-88E3-F29F2F2D90EF}" type="presParOf" srcId="{42766810-61DB-477E-B6DD-090CEBCE9D65}" destId="{F5E072F9-9302-4978-81AC-F97A68ADA93D}" srcOrd="0" destOrd="0" presId="urn:microsoft.com/office/officeart/2005/8/layout/process4"/>
    <dgm:cxn modelId="{BF08A66E-87A5-4609-98F7-02329F29F94A}" type="presParOf" srcId="{F5E072F9-9302-4978-81AC-F97A68ADA93D}" destId="{165D4396-2773-487B-959B-E048AA5F604C}" srcOrd="0" destOrd="0" presId="urn:microsoft.com/office/officeart/2005/8/layout/process4"/>
    <dgm:cxn modelId="{18C44528-3FF4-4790-B242-2896F3CB1C73}" type="presParOf" srcId="{F5E072F9-9302-4978-81AC-F97A68ADA93D}" destId="{AD5D62F3-A29E-4D14-A9A4-2F3F40C39292}" srcOrd="1" destOrd="0" presId="urn:microsoft.com/office/officeart/2005/8/layout/process4"/>
    <dgm:cxn modelId="{2FEC40FE-55DC-4208-93B7-E8DFE6091D13}" type="presParOf" srcId="{F5E072F9-9302-4978-81AC-F97A68ADA93D}" destId="{8E3B8814-05A7-48E4-977D-C41AE47E14D0}" srcOrd="2" destOrd="0" presId="urn:microsoft.com/office/officeart/2005/8/layout/process4"/>
    <dgm:cxn modelId="{C3ACF685-8CEB-4E52-B1B6-22F953499B29}" type="presParOf" srcId="{8E3B8814-05A7-48E4-977D-C41AE47E14D0}" destId="{1FAFA754-47C8-4969-9545-5270AC357188}" srcOrd="0" destOrd="0" presId="urn:microsoft.com/office/officeart/2005/8/layout/process4"/>
    <dgm:cxn modelId="{B6E4BBF7-2756-4105-A6BB-A66C4B6445AF}" type="presParOf" srcId="{42766810-61DB-477E-B6DD-090CEBCE9D65}" destId="{0E0B28F4-E133-4B22-8FCE-71E825BF4E67}" srcOrd="1" destOrd="0" presId="urn:microsoft.com/office/officeart/2005/8/layout/process4"/>
    <dgm:cxn modelId="{12227732-C7E0-4C56-B5B1-0CCC938B8472}" type="presParOf" srcId="{42766810-61DB-477E-B6DD-090CEBCE9D65}" destId="{5982DEEF-2907-4879-84DA-B03288622865}" srcOrd="2" destOrd="0" presId="urn:microsoft.com/office/officeart/2005/8/layout/process4"/>
    <dgm:cxn modelId="{9CEE0454-167D-4F0A-B748-C25D01D0E1A8}" type="presParOf" srcId="{5982DEEF-2907-4879-84DA-B03288622865}" destId="{075B9F3A-2876-4A14-866F-173D71798228}" srcOrd="0" destOrd="0" presId="urn:microsoft.com/office/officeart/2005/8/layout/process4"/>
    <dgm:cxn modelId="{1AFC9194-7C3C-41D5-9C1A-001DA966B85B}" type="presParOf" srcId="{5982DEEF-2907-4879-84DA-B03288622865}" destId="{47987799-BEB5-4FD5-847F-6AD61870B931}" srcOrd="1" destOrd="0" presId="urn:microsoft.com/office/officeart/2005/8/layout/process4"/>
    <dgm:cxn modelId="{2CE039B2-8CAA-41B3-B7A0-6A29A049BD8B}" type="presParOf" srcId="{5982DEEF-2907-4879-84DA-B03288622865}" destId="{55927257-29C1-41A0-9C6B-2199DAED0C34}" srcOrd="2" destOrd="0" presId="urn:microsoft.com/office/officeart/2005/8/layout/process4"/>
    <dgm:cxn modelId="{87F47E2B-DE91-455C-8DE7-6DCCD68EC015}" type="presParOf" srcId="{55927257-29C1-41A0-9C6B-2199DAED0C34}" destId="{2E09FC6E-26FA-4884-AEBB-7DB32B8221EC}" srcOrd="0" destOrd="0" presId="urn:microsoft.com/office/officeart/2005/8/layout/process4"/>
    <dgm:cxn modelId="{4D935AD6-4230-4508-B26C-22A6115B1114}" type="presParOf" srcId="{42766810-61DB-477E-B6DD-090CEBCE9D65}" destId="{2A4308FE-070C-4DD7-BBDE-E3CA0D7C1BBB}" srcOrd="3" destOrd="0" presId="urn:microsoft.com/office/officeart/2005/8/layout/process4"/>
    <dgm:cxn modelId="{91F6AC32-4BB5-488B-92B7-AB7E1B4F6DC1}" type="presParOf" srcId="{42766810-61DB-477E-B6DD-090CEBCE9D65}" destId="{4362E031-0D2E-4BB9-AA63-F3B909EBE9D5}" srcOrd="4" destOrd="0" presId="urn:microsoft.com/office/officeart/2005/8/layout/process4"/>
    <dgm:cxn modelId="{17D5C105-3CC1-407F-BA41-56FC129CBB05}" type="presParOf" srcId="{4362E031-0D2E-4BB9-AA63-F3B909EBE9D5}" destId="{969F0F94-8CE7-4060-902B-07E176859B88}" srcOrd="0" destOrd="0" presId="urn:microsoft.com/office/officeart/2005/8/layout/process4"/>
    <dgm:cxn modelId="{D9B26486-2C27-4596-9AC9-4A48B96282A2}" type="presParOf" srcId="{4362E031-0D2E-4BB9-AA63-F3B909EBE9D5}" destId="{20AA933E-18A9-4A09-B8BB-44B3FE7A0A08}" srcOrd="1" destOrd="0" presId="urn:microsoft.com/office/officeart/2005/8/layout/process4"/>
    <dgm:cxn modelId="{78B79DB6-05DC-42E5-9225-7995714EE9CA}" type="presParOf" srcId="{4362E031-0D2E-4BB9-AA63-F3B909EBE9D5}" destId="{E6B09BCE-EE20-44D1-BA26-A1CC9B6F62D6}" srcOrd="2" destOrd="0" presId="urn:microsoft.com/office/officeart/2005/8/layout/process4"/>
    <dgm:cxn modelId="{95C97E47-AB1A-4E0B-9CE6-6DA5A584197D}" type="presParOf" srcId="{E6B09BCE-EE20-44D1-BA26-A1CC9B6F62D6}" destId="{80F36A35-9051-472B-BE37-4231C55042BA}" srcOrd="0" destOrd="0" presId="urn:microsoft.com/office/officeart/2005/8/layout/process4"/>
    <dgm:cxn modelId="{2817F05B-6603-4573-A4BA-F13CB1D3138A}" type="presParOf" srcId="{E6B09BCE-EE20-44D1-BA26-A1CC9B6F62D6}" destId="{41B10107-2493-4C21-B8EC-BB2833159D26}" srcOrd="1" destOrd="0" presId="urn:microsoft.com/office/officeart/2005/8/layout/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338BA1-ED4A-4E34-ABC9-27CEF6EC7D59}"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en-US"/>
        </a:p>
      </dgm:t>
    </dgm:pt>
    <dgm:pt modelId="{6B5B055F-FBDE-4591-AD23-7372C9F119DF}">
      <dgm:prSet phldrT="[Text]" custT="1"/>
      <dgm:spPr/>
      <dgm:t>
        <a:bodyPr/>
        <a:lstStyle/>
        <a:p>
          <a:r>
            <a:rPr lang="en-GB" altLang="en-US" sz="1100" smtClean="0">
              <a:latin typeface="Arial" panose="020B0604020202020204" pitchFamily="34" charset="0"/>
              <a:cs typeface="Arial" panose="020B0604020202020204" pitchFamily="34" charset="0"/>
            </a:rPr>
            <a:t>Harm reduction</a:t>
          </a:r>
          <a:endParaRPr lang="en-US" sz="1100">
            <a:latin typeface="Arial" panose="020B0604020202020204" pitchFamily="34" charset="0"/>
            <a:cs typeface="Arial" panose="020B0604020202020204" pitchFamily="34" charset="0"/>
          </a:endParaRPr>
        </a:p>
      </dgm:t>
    </dgm:pt>
    <dgm:pt modelId="{22C6D02E-8C11-4326-AE50-BCD8FC5D8BCA}" type="parTrans" cxnId="{F302CF36-C434-4FFC-861F-B7C1DBB95E69}">
      <dgm:prSet/>
      <dgm:spPr/>
      <dgm:t>
        <a:bodyPr/>
        <a:lstStyle/>
        <a:p>
          <a:endParaRPr lang="en-US"/>
        </a:p>
      </dgm:t>
    </dgm:pt>
    <dgm:pt modelId="{6A6D4163-E206-4708-8032-47DFA6172842}" type="sibTrans" cxnId="{F302CF36-C434-4FFC-861F-B7C1DBB95E69}">
      <dgm:prSet/>
      <dgm:spPr/>
      <dgm:t>
        <a:bodyPr/>
        <a:lstStyle/>
        <a:p>
          <a:endParaRPr lang="en-US"/>
        </a:p>
      </dgm:t>
    </dgm:pt>
    <dgm:pt modelId="{1E3AFA7C-32AB-4AB1-9AD3-0E4A53D99DE0}">
      <dgm:prSet custT="1"/>
      <dgm:spPr/>
      <dgm:t>
        <a:bodyPr/>
        <a:lstStyle/>
        <a:p>
          <a:r>
            <a:rPr lang="en-GB" altLang="en-US" sz="1100" smtClean="0">
              <a:latin typeface="Arial" panose="020B0604020202020204" pitchFamily="34" charset="0"/>
              <a:cs typeface="Arial" panose="020B0604020202020204" pitchFamily="34" charset="0"/>
            </a:rPr>
            <a:t>Interventions should be proportionate to risks</a:t>
          </a:r>
          <a:endParaRPr lang="en-GB" altLang="en-US" sz="1100" dirty="0" smtClean="0">
            <a:latin typeface="Arial" panose="020B0604020202020204" pitchFamily="34" charset="0"/>
            <a:cs typeface="Arial" panose="020B0604020202020204" pitchFamily="34" charset="0"/>
          </a:endParaRPr>
        </a:p>
      </dgm:t>
    </dgm:pt>
    <dgm:pt modelId="{A794353D-9082-4573-B01B-43CB1514F643}" type="parTrans" cxnId="{FF547D77-3263-4D49-86EE-066AF0757FC9}">
      <dgm:prSet/>
      <dgm:spPr/>
      <dgm:t>
        <a:bodyPr/>
        <a:lstStyle/>
        <a:p>
          <a:endParaRPr lang="en-US"/>
        </a:p>
      </dgm:t>
    </dgm:pt>
    <dgm:pt modelId="{AC4CA7D7-910C-4ECE-8B22-808090E9B8D8}" type="sibTrans" cxnId="{FF547D77-3263-4D49-86EE-066AF0757FC9}">
      <dgm:prSet/>
      <dgm:spPr/>
      <dgm:t>
        <a:bodyPr/>
        <a:lstStyle/>
        <a:p>
          <a:endParaRPr lang="en-US"/>
        </a:p>
      </dgm:t>
    </dgm:pt>
    <dgm:pt modelId="{FB6CF6B5-C431-457F-AF31-F137803D4AC2}">
      <dgm:prSet custT="1"/>
      <dgm:spPr/>
      <dgm:t>
        <a:bodyPr/>
        <a:lstStyle/>
        <a:p>
          <a:r>
            <a:rPr lang="en-GB" altLang="en-US" sz="1100" dirty="0" smtClean="0">
              <a:latin typeface="Arial" panose="020B0604020202020204" pitchFamily="34" charset="0"/>
              <a:cs typeface="Arial" panose="020B0604020202020204" pitchFamily="34" charset="0"/>
            </a:rPr>
            <a:t>Risk management should be just and fair and not discriminate against certain sections of the population</a:t>
          </a:r>
        </a:p>
      </dgm:t>
    </dgm:pt>
    <dgm:pt modelId="{F2ECB99D-E40B-4675-83A0-CC4BC3C74DC4}" type="parTrans" cxnId="{4FB72F41-DF0D-410D-8AA5-606EEBCFC5A1}">
      <dgm:prSet/>
      <dgm:spPr/>
      <dgm:t>
        <a:bodyPr/>
        <a:lstStyle/>
        <a:p>
          <a:endParaRPr lang="en-US"/>
        </a:p>
      </dgm:t>
    </dgm:pt>
    <dgm:pt modelId="{E3409374-E7A9-4FF5-94AB-3E177824CAA3}" type="sibTrans" cxnId="{4FB72F41-DF0D-410D-8AA5-606EEBCFC5A1}">
      <dgm:prSet/>
      <dgm:spPr/>
      <dgm:t>
        <a:bodyPr/>
        <a:lstStyle/>
        <a:p>
          <a:endParaRPr lang="en-US"/>
        </a:p>
      </dgm:t>
    </dgm:pt>
    <dgm:pt modelId="{2634903D-4EB8-4FAE-BBFC-8CF9B15E04C2}">
      <dgm:prSet custT="1"/>
      <dgm:spPr/>
      <dgm:t>
        <a:bodyPr/>
        <a:lstStyle/>
        <a:p>
          <a:r>
            <a:rPr lang="en-GB" altLang="en-US" sz="1100" dirty="0" smtClean="0">
              <a:latin typeface="Arial" panose="020B0604020202020204" pitchFamily="34" charset="0"/>
              <a:cs typeface="Arial" panose="020B0604020202020204" pitchFamily="34" charset="0"/>
            </a:rPr>
            <a:t>Risks must be balanced with rights</a:t>
          </a:r>
        </a:p>
      </dgm:t>
    </dgm:pt>
    <dgm:pt modelId="{2EA74AA7-41F2-45F8-8CD7-70BB5D40F2E1}" type="parTrans" cxnId="{1C770A09-71BD-4264-877B-3BC1402536F9}">
      <dgm:prSet/>
      <dgm:spPr/>
      <dgm:t>
        <a:bodyPr/>
        <a:lstStyle/>
        <a:p>
          <a:endParaRPr lang="en-US"/>
        </a:p>
      </dgm:t>
    </dgm:pt>
    <dgm:pt modelId="{46FA1AAB-FC77-4B88-B720-767C56A00006}" type="sibTrans" cxnId="{1C770A09-71BD-4264-877B-3BC1402536F9}">
      <dgm:prSet/>
      <dgm:spPr/>
      <dgm:t>
        <a:bodyPr/>
        <a:lstStyle/>
        <a:p>
          <a:endParaRPr lang="en-US"/>
        </a:p>
      </dgm:t>
    </dgm:pt>
    <dgm:pt modelId="{A0C1B4B0-8613-4A63-AD9D-5FE6ABE3F988}">
      <dgm:prSet custT="1"/>
      <dgm:spPr/>
      <dgm:t>
        <a:bodyPr/>
        <a:lstStyle/>
        <a:p>
          <a:r>
            <a:rPr lang="en-GB" altLang="en-US" sz="1100" dirty="0" smtClean="0">
              <a:latin typeface="Arial" panose="020B0604020202020204" pitchFamily="34" charset="0"/>
              <a:cs typeface="Arial" panose="020B0604020202020204" pitchFamily="34" charset="0"/>
            </a:rPr>
            <a:t>Risk management should be defensible but not precautionary</a:t>
          </a:r>
        </a:p>
      </dgm:t>
    </dgm:pt>
    <dgm:pt modelId="{8B5A494A-4391-4CFC-A9EC-7A7596FC1F7E}" type="parTrans" cxnId="{0413E920-F31D-47CC-A56C-475BD3B174F2}">
      <dgm:prSet/>
      <dgm:spPr/>
      <dgm:t>
        <a:bodyPr/>
        <a:lstStyle/>
        <a:p>
          <a:endParaRPr lang="en-US"/>
        </a:p>
      </dgm:t>
    </dgm:pt>
    <dgm:pt modelId="{2125F482-0F33-4D22-BFEA-31FFBE9A7410}" type="sibTrans" cxnId="{0413E920-F31D-47CC-A56C-475BD3B174F2}">
      <dgm:prSet/>
      <dgm:spPr/>
      <dgm:t>
        <a:bodyPr/>
        <a:lstStyle/>
        <a:p>
          <a:endParaRPr lang="en-US"/>
        </a:p>
      </dgm:t>
    </dgm:pt>
    <dgm:pt modelId="{4A905156-8121-4012-A78E-BD29034B1C7F}" type="pres">
      <dgm:prSet presAssocID="{BD338BA1-ED4A-4E34-ABC9-27CEF6EC7D59}" presName="linear" presStyleCnt="0">
        <dgm:presLayoutVars>
          <dgm:animLvl val="lvl"/>
          <dgm:resizeHandles val="exact"/>
        </dgm:presLayoutVars>
      </dgm:prSet>
      <dgm:spPr/>
      <dgm:t>
        <a:bodyPr/>
        <a:lstStyle/>
        <a:p>
          <a:endParaRPr lang="en-US"/>
        </a:p>
      </dgm:t>
    </dgm:pt>
    <dgm:pt modelId="{3F05784D-8DDE-4088-93E5-9482A0161878}" type="pres">
      <dgm:prSet presAssocID="{6B5B055F-FBDE-4591-AD23-7372C9F119DF}" presName="parentText" presStyleLbl="node1" presStyleIdx="0" presStyleCnt="5">
        <dgm:presLayoutVars>
          <dgm:chMax val="0"/>
          <dgm:bulletEnabled val="1"/>
        </dgm:presLayoutVars>
      </dgm:prSet>
      <dgm:spPr/>
      <dgm:t>
        <a:bodyPr/>
        <a:lstStyle/>
        <a:p>
          <a:endParaRPr lang="en-US"/>
        </a:p>
      </dgm:t>
    </dgm:pt>
    <dgm:pt modelId="{7A3D33BB-91D2-44A6-B276-ED7927E8405C}" type="pres">
      <dgm:prSet presAssocID="{6A6D4163-E206-4708-8032-47DFA6172842}" presName="spacer" presStyleCnt="0"/>
      <dgm:spPr/>
    </dgm:pt>
    <dgm:pt modelId="{1C722C46-484B-4506-AC18-32E4A7C0D219}" type="pres">
      <dgm:prSet presAssocID="{1E3AFA7C-32AB-4AB1-9AD3-0E4A53D99DE0}" presName="parentText" presStyleLbl="node1" presStyleIdx="1" presStyleCnt="5">
        <dgm:presLayoutVars>
          <dgm:chMax val="0"/>
          <dgm:bulletEnabled val="1"/>
        </dgm:presLayoutVars>
      </dgm:prSet>
      <dgm:spPr/>
      <dgm:t>
        <a:bodyPr/>
        <a:lstStyle/>
        <a:p>
          <a:endParaRPr lang="en-US"/>
        </a:p>
      </dgm:t>
    </dgm:pt>
    <dgm:pt modelId="{9FBEEC95-5324-4BB5-890A-0CB5981A8F32}" type="pres">
      <dgm:prSet presAssocID="{AC4CA7D7-910C-4ECE-8B22-808090E9B8D8}" presName="spacer" presStyleCnt="0"/>
      <dgm:spPr/>
    </dgm:pt>
    <dgm:pt modelId="{1768EA9B-7CC8-4042-8704-4A45D5CEDE57}" type="pres">
      <dgm:prSet presAssocID="{FB6CF6B5-C431-457F-AF31-F137803D4AC2}" presName="parentText" presStyleLbl="node1" presStyleIdx="2" presStyleCnt="5">
        <dgm:presLayoutVars>
          <dgm:chMax val="0"/>
          <dgm:bulletEnabled val="1"/>
        </dgm:presLayoutVars>
      </dgm:prSet>
      <dgm:spPr/>
      <dgm:t>
        <a:bodyPr/>
        <a:lstStyle/>
        <a:p>
          <a:endParaRPr lang="en-US"/>
        </a:p>
      </dgm:t>
    </dgm:pt>
    <dgm:pt modelId="{3D82DA1F-4B45-412B-8DC8-D63D64BDE050}" type="pres">
      <dgm:prSet presAssocID="{E3409374-E7A9-4FF5-94AB-3E177824CAA3}" presName="spacer" presStyleCnt="0"/>
      <dgm:spPr/>
    </dgm:pt>
    <dgm:pt modelId="{E409A324-F4F9-4EC2-98AF-E133E9AA189A}" type="pres">
      <dgm:prSet presAssocID="{2634903D-4EB8-4FAE-BBFC-8CF9B15E04C2}" presName="parentText" presStyleLbl="node1" presStyleIdx="3" presStyleCnt="5">
        <dgm:presLayoutVars>
          <dgm:chMax val="0"/>
          <dgm:bulletEnabled val="1"/>
        </dgm:presLayoutVars>
      </dgm:prSet>
      <dgm:spPr/>
      <dgm:t>
        <a:bodyPr/>
        <a:lstStyle/>
        <a:p>
          <a:endParaRPr lang="en-US"/>
        </a:p>
      </dgm:t>
    </dgm:pt>
    <dgm:pt modelId="{C11DD069-A6D5-406A-9541-4FBC2102607D}" type="pres">
      <dgm:prSet presAssocID="{46FA1AAB-FC77-4B88-B720-767C56A00006}" presName="spacer" presStyleCnt="0"/>
      <dgm:spPr/>
    </dgm:pt>
    <dgm:pt modelId="{481009AC-BE3C-4D53-AB11-1420162B1E6A}" type="pres">
      <dgm:prSet presAssocID="{A0C1B4B0-8613-4A63-AD9D-5FE6ABE3F988}" presName="parentText" presStyleLbl="node1" presStyleIdx="4" presStyleCnt="5">
        <dgm:presLayoutVars>
          <dgm:chMax val="0"/>
          <dgm:bulletEnabled val="1"/>
        </dgm:presLayoutVars>
      </dgm:prSet>
      <dgm:spPr/>
      <dgm:t>
        <a:bodyPr/>
        <a:lstStyle/>
        <a:p>
          <a:endParaRPr lang="en-US"/>
        </a:p>
      </dgm:t>
    </dgm:pt>
  </dgm:ptLst>
  <dgm:cxnLst>
    <dgm:cxn modelId="{FF547D77-3263-4D49-86EE-066AF0757FC9}" srcId="{BD338BA1-ED4A-4E34-ABC9-27CEF6EC7D59}" destId="{1E3AFA7C-32AB-4AB1-9AD3-0E4A53D99DE0}" srcOrd="1" destOrd="0" parTransId="{A794353D-9082-4573-B01B-43CB1514F643}" sibTransId="{AC4CA7D7-910C-4ECE-8B22-808090E9B8D8}"/>
    <dgm:cxn modelId="{D027986F-10B7-4B77-965F-2812D8C05A58}" type="presOf" srcId="{6B5B055F-FBDE-4591-AD23-7372C9F119DF}" destId="{3F05784D-8DDE-4088-93E5-9482A0161878}" srcOrd="0" destOrd="0" presId="urn:microsoft.com/office/officeart/2005/8/layout/vList2"/>
    <dgm:cxn modelId="{D3BF81AA-7A64-4888-A63B-E3126A02FD61}" type="presOf" srcId="{BD338BA1-ED4A-4E34-ABC9-27CEF6EC7D59}" destId="{4A905156-8121-4012-A78E-BD29034B1C7F}" srcOrd="0" destOrd="0" presId="urn:microsoft.com/office/officeart/2005/8/layout/vList2"/>
    <dgm:cxn modelId="{C973A177-85D0-42BF-87E2-9BB2FA8087D4}" type="presOf" srcId="{A0C1B4B0-8613-4A63-AD9D-5FE6ABE3F988}" destId="{481009AC-BE3C-4D53-AB11-1420162B1E6A}" srcOrd="0" destOrd="0" presId="urn:microsoft.com/office/officeart/2005/8/layout/vList2"/>
    <dgm:cxn modelId="{1C770A09-71BD-4264-877B-3BC1402536F9}" srcId="{BD338BA1-ED4A-4E34-ABC9-27CEF6EC7D59}" destId="{2634903D-4EB8-4FAE-BBFC-8CF9B15E04C2}" srcOrd="3" destOrd="0" parTransId="{2EA74AA7-41F2-45F8-8CD7-70BB5D40F2E1}" sibTransId="{46FA1AAB-FC77-4B88-B720-767C56A00006}"/>
    <dgm:cxn modelId="{F302CF36-C434-4FFC-861F-B7C1DBB95E69}" srcId="{BD338BA1-ED4A-4E34-ABC9-27CEF6EC7D59}" destId="{6B5B055F-FBDE-4591-AD23-7372C9F119DF}" srcOrd="0" destOrd="0" parTransId="{22C6D02E-8C11-4326-AE50-BCD8FC5D8BCA}" sibTransId="{6A6D4163-E206-4708-8032-47DFA6172842}"/>
    <dgm:cxn modelId="{4FB72F41-DF0D-410D-8AA5-606EEBCFC5A1}" srcId="{BD338BA1-ED4A-4E34-ABC9-27CEF6EC7D59}" destId="{FB6CF6B5-C431-457F-AF31-F137803D4AC2}" srcOrd="2" destOrd="0" parTransId="{F2ECB99D-E40B-4675-83A0-CC4BC3C74DC4}" sibTransId="{E3409374-E7A9-4FF5-94AB-3E177824CAA3}"/>
    <dgm:cxn modelId="{7C3821D9-D571-4B5F-9CB1-BE43491F5EDE}" type="presOf" srcId="{1E3AFA7C-32AB-4AB1-9AD3-0E4A53D99DE0}" destId="{1C722C46-484B-4506-AC18-32E4A7C0D219}" srcOrd="0" destOrd="0" presId="urn:microsoft.com/office/officeart/2005/8/layout/vList2"/>
    <dgm:cxn modelId="{CAEF73C5-CE7C-44D8-A4D6-0526192E299C}" type="presOf" srcId="{FB6CF6B5-C431-457F-AF31-F137803D4AC2}" destId="{1768EA9B-7CC8-4042-8704-4A45D5CEDE57}" srcOrd="0" destOrd="0" presId="urn:microsoft.com/office/officeart/2005/8/layout/vList2"/>
    <dgm:cxn modelId="{39A859D8-6F7D-46A2-AD85-4419F7CF9259}" type="presOf" srcId="{2634903D-4EB8-4FAE-BBFC-8CF9B15E04C2}" destId="{E409A324-F4F9-4EC2-98AF-E133E9AA189A}" srcOrd="0" destOrd="0" presId="urn:microsoft.com/office/officeart/2005/8/layout/vList2"/>
    <dgm:cxn modelId="{0413E920-F31D-47CC-A56C-475BD3B174F2}" srcId="{BD338BA1-ED4A-4E34-ABC9-27CEF6EC7D59}" destId="{A0C1B4B0-8613-4A63-AD9D-5FE6ABE3F988}" srcOrd="4" destOrd="0" parTransId="{8B5A494A-4391-4CFC-A9EC-7A7596FC1F7E}" sibTransId="{2125F482-0F33-4D22-BFEA-31FFBE9A7410}"/>
    <dgm:cxn modelId="{660CBBB0-EEAB-4731-9A8A-EA65203C6F79}" type="presParOf" srcId="{4A905156-8121-4012-A78E-BD29034B1C7F}" destId="{3F05784D-8DDE-4088-93E5-9482A0161878}" srcOrd="0" destOrd="0" presId="urn:microsoft.com/office/officeart/2005/8/layout/vList2"/>
    <dgm:cxn modelId="{238FD8A8-BCE7-4E86-B0FC-630E2290E71C}" type="presParOf" srcId="{4A905156-8121-4012-A78E-BD29034B1C7F}" destId="{7A3D33BB-91D2-44A6-B276-ED7927E8405C}" srcOrd="1" destOrd="0" presId="urn:microsoft.com/office/officeart/2005/8/layout/vList2"/>
    <dgm:cxn modelId="{5AC9477E-9045-40FA-BBE4-5E6521860CE5}" type="presParOf" srcId="{4A905156-8121-4012-A78E-BD29034B1C7F}" destId="{1C722C46-484B-4506-AC18-32E4A7C0D219}" srcOrd="2" destOrd="0" presId="urn:microsoft.com/office/officeart/2005/8/layout/vList2"/>
    <dgm:cxn modelId="{D932100D-D7B0-4A61-8A06-D7E8E32DE1EE}" type="presParOf" srcId="{4A905156-8121-4012-A78E-BD29034B1C7F}" destId="{9FBEEC95-5324-4BB5-890A-0CB5981A8F32}" srcOrd="3" destOrd="0" presId="urn:microsoft.com/office/officeart/2005/8/layout/vList2"/>
    <dgm:cxn modelId="{FAACF4EE-2444-447A-A117-1036A28E563F}" type="presParOf" srcId="{4A905156-8121-4012-A78E-BD29034B1C7F}" destId="{1768EA9B-7CC8-4042-8704-4A45D5CEDE57}" srcOrd="4" destOrd="0" presId="urn:microsoft.com/office/officeart/2005/8/layout/vList2"/>
    <dgm:cxn modelId="{3FF5588A-D8F1-49A8-8B02-E48931CB3C50}" type="presParOf" srcId="{4A905156-8121-4012-A78E-BD29034B1C7F}" destId="{3D82DA1F-4B45-412B-8DC8-D63D64BDE050}" srcOrd="5" destOrd="0" presId="urn:microsoft.com/office/officeart/2005/8/layout/vList2"/>
    <dgm:cxn modelId="{2553ED64-584E-4F81-B5E4-474FAE421AED}" type="presParOf" srcId="{4A905156-8121-4012-A78E-BD29034B1C7F}" destId="{E409A324-F4F9-4EC2-98AF-E133E9AA189A}" srcOrd="6" destOrd="0" presId="urn:microsoft.com/office/officeart/2005/8/layout/vList2"/>
    <dgm:cxn modelId="{85DCDFF3-520E-4EEA-AC81-AB7690A6AE38}" type="presParOf" srcId="{4A905156-8121-4012-A78E-BD29034B1C7F}" destId="{C11DD069-A6D5-406A-9541-4FBC2102607D}" srcOrd="7" destOrd="0" presId="urn:microsoft.com/office/officeart/2005/8/layout/vList2"/>
    <dgm:cxn modelId="{80FB9E85-40DB-4A57-8B9F-CFA988B49E94}" type="presParOf" srcId="{4A905156-8121-4012-A78E-BD29034B1C7F}" destId="{481009AC-BE3C-4D53-AB11-1420162B1E6A}" srcOrd="8" destOrd="0" presId="urn:microsoft.com/office/officeart/2005/8/layout/vList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AEE1C05-C170-4000-AC31-2B351DAF4C47}"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527D71EC-1A2C-4BA4-A961-697726D549FB}">
      <dgm:prSet phldrT="[Text]" custT="1"/>
      <dgm:spPr/>
      <dgm:t>
        <a:bodyPr/>
        <a:lstStyle/>
        <a:p>
          <a:r>
            <a:rPr lang="en-GB" sz="1100" dirty="0" smtClean="0">
              <a:latin typeface="Arial" panose="020B0604020202020204" pitchFamily="34" charset="0"/>
              <a:cs typeface="Arial" panose="020B0604020202020204" pitchFamily="34" charset="0"/>
            </a:rPr>
            <a:t>What ?</a:t>
          </a:r>
          <a:endParaRPr lang="en-US" sz="1100" dirty="0">
            <a:latin typeface="Arial" panose="020B0604020202020204" pitchFamily="34" charset="0"/>
            <a:cs typeface="Arial" panose="020B0604020202020204" pitchFamily="34" charset="0"/>
          </a:endParaRPr>
        </a:p>
      </dgm:t>
    </dgm:pt>
    <dgm:pt modelId="{4754E909-9761-477F-9F99-5FB2A914A27B}" type="parTrans" cxnId="{EC64F665-538E-48E2-B25B-841C6CA8DE84}">
      <dgm:prSet/>
      <dgm:spPr/>
      <dgm:t>
        <a:bodyPr/>
        <a:lstStyle/>
        <a:p>
          <a:endParaRPr lang="en-US"/>
        </a:p>
      </dgm:t>
    </dgm:pt>
    <dgm:pt modelId="{907F166B-6EE5-4584-93D3-0275FE0A40D5}" type="sibTrans" cxnId="{EC64F665-538E-48E2-B25B-841C6CA8DE84}">
      <dgm:prSet/>
      <dgm:spPr/>
      <dgm:t>
        <a:bodyPr/>
        <a:lstStyle/>
        <a:p>
          <a:endParaRPr lang="en-US"/>
        </a:p>
      </dgm:t>
    </dgm:pt>
    <dgm:pt modelId="{856AF339-EDAB-447D-859B-5D3BA89B2600}">
      <dgm:prSet custT="1"/>
      <dgm:spPr/>
      <dgm:t>
        <a:bodyPr/>
        <a:lstStyle/>
        <a:p>
          <a:r>
            <a:rPr lang="en-GB" sz="1100" dirty="0" smtClean="0">
              <a:latin typeface="Arial" panose="020B0604020202020204" pitchFamily="34" charset="0"/>
              <a:cs typeface="Arial" panose="020B0604020202020204" pitchFamily="34" charset="0"/>
            </a:rPr>
            <a:t>Who ?</a:t>
          </a:r>
          <a:endParaRPr lang="en-GB" sz="1100" dirty="0">
            <a:latin typeface="Arial" panose="020B0604020202020204" pitchFamily="34" charset="0"/>
            <a:cs typeface="Arial" panose="020B0604020202020204" pitchFamily="34" charset="0"/>
          </a:endParaRPr>
        </a:p>
      </dgm:t>
    </dgm:pt>
    <dgm:pt modelId="{86255448-8AD6-41B6-8A44-46201CC467C4}" type="parTrans" cxnId="{61E673C9-07F8-46DB-A1F8-0057F3AA502C}">
      <dgm:prSet/>
      <dgm:spPr/>
      <dgm:t>
        <a:bodyPr/>
        <a:lstStyle/>
        <a:p>
          <a:endParaRPr lang="en-US"/>
        </a:p>
      </dgm:t>
    </dgm:pt>
    <dgm:pt modelId="{7EC6E21F-BBEA-40BE-A15C-8D2FC90EE239}" type="sibTrans" cxnId="{61E673C9-07F8-46DB-A1F8-0057F3AA502C}">
      <dgm:prSet/>
      <dgm:spPr/>
      <dgm:t>
        <a:bodyPr/>
        <a:lstStyle/>
        <a:p>
          <a:endParaRPr lang="en-US"/>
        </a:p>
      </dgm:t>
    </dgm:pt>
    <dgm:pt modelId="{24849F0A-F360-401F-B586-F5F1AA7AFCFC}">
      <dgm:prSet custT="1"/>
      <dgm:spPr/>
      <dgm:t>
        <a:bodyPr/>
        <a:lstStyle/>
        <a:p>
          <a:r>
            <a:rPr lang="en-GB" sz="1100" dirty="0" smtClean="0">
              <a:latin typeface="Arial" panose="020B0604020202020204" pitchFamily="34" charset="0"/>
              <a:cs typeface="Arial" panose="020B0604020202020204" pitchFamily="34" charset="0"/>
            </a:rPr>
            <a:t>Everyone should know who is involved and what their role will be. </a:t>
          </a:r>
          <a:endParaRPr lang="en-GB" sz="1100" dirty="0">
            <a:latin typeface="Arial" panose="020B0604020202020204" pitchFamily="34" charset="0"/>
            <a:cs typeface="Arial" panose="020B0604020202020204" pitchFamily="34" charset="0"/>
          </a:endParaRPr>
        </a:p>
      </dgm:t>
    </dgm:pt>
    <dgm:pt modelId="{6D39661C-F9B4-47D3-9D35-39CF7983017E}" type="parTrans" cxnId="{67509048-4539-479D-AB4D-B7D2D2BD85E0}">
      <dgm:prSet/>
      <dgm:spPr/>
      <dgm:t>
        <a:bodyPr/>
        <a:lstStyle/>
        <a:p>
          <a:endParaRPr lang="en-US"/>
        </a:p>
      </dgm:t>
    </dgm:pt>
    <dgm:pt modelId="{C693A778-DC5D-44BA-8EF0-A8D7AB9BF901}" type="sibTrans" cxnId="{67509048-4539-479D-AB4D-B7D2D2BD85E0}">
      <dgm:prSet/>
      <dgm:spPr/>
      <dgm:t>
        <a:bodyPr/>
        <a:lstStyle/>
        <a:p>
          <a:endParaRPr lang="en-US"/>
        </a:p>
      </dgm:t>
    </dgm:pt>
    <dgm:pt modelId="{5B6EEC12-279D-42C5-B657-18F223A6156E}">
      <dgm:prSet phldrT="[Text]" custT="1"/>
      <dgm:spPr/>
      <dgm:t>
        <a:bodyPr/>
        <a:lstStyle/>
        <a:p>
          <a:r>
            <a:rPr lang="en-GB" sz="1100" dirty="0" smtClean="0">
              <a:latin typeface="Arial" panose="020B0604020202020204" pitchFamily="34" charset="0"/>
              <a:cs typeface="Arial" panose="020B0604020202020204" pitchFamily="34" charset="0"/>
            </a:rPr>
            <a:t>Interventions need to be targeted and measurable in terms of impact over time</a:t>
          </a:r>
          <a:endParaRPr lang="en-US" sz="1100" dirty="0">
            <a:latin typeface="Arial" panose="020B0604020202020204" pitchFamily="34" charset="0"/>
            <a:cs typeface="Arial" panose="020B0604020202020204" pitchFamily="34" charset="0"/>
          </a:endParaRPr>
        </a:p>
      </dgm:t>
    </dgm:pt>
    <dgm:pt modelId="{6AF16889-E87C-498C-8493-EED4AD13279A}" type="parTrans" cxnId="{AEDC0450-DDC3-4E39-93E5-9B0D93884FF3}">
      <dgm:prSet/>
      <dgm:spPr/>
      <dgm:t>
        <a:bodyPr/>
        <a:lstStyle/>
        <a:p>
          <a:endParaRPr lang="en-US"/>
        </a:p>
      </dgm:t>
    </dgm:pt>
    <dgm:pt modelId="{71B23853-9422-4B35-8472-860ECDC89EE9}" type="sibTrans" cxnId="{AEDC0450-DDC3-4E39-93E5-9B0D93884FF3}">
      <dgm:prSet/>
      <dgm:spPr/>
      <dgm:t>
        <a:bodyPr/>
        <a:lstStyle/>
        <a:p>
          <a:endParaRPr lang="en-US"/>
        </a:p>
      </dgm:t>
    </dgm:pt>
    <dgm:pt modelId="{DBC7F483-AD42-4864-B69B-656D55F986B5}">
      <dgm:prSet phldrT="[Text]" custT="1"/>
      <dgm:spPr/>
      <dgm:t>
        <a:bodyPr/>
        <a:lstStyle/>
        <a:p>
          <a:r>
            <a:rPr lang="en-US" sz="1100" dirty="0" smtClean="0">
              <a:latin typeface="Arial" panose="020B0604020202020204" pitchFamily="34" charset="0"/>
              <a:cs typeface="Arial" panose="020B0604020202020204" pitchFamily="34" charset="0"/>
            </a:rPr>
            <a:t>Actions should be owned by a responsible person and they should have agreed to this in advance</a:t>
          </a:r>
          <a:endParaRPr lang="en-US" sz="1100" dirty="0">
            <a:latin typeface="Arial" panose="020B0604020202020204" pitchFamily="34" charset="0"/>
            <a:cs typeface="Arial" panose="020B0604020202020204" pitchFamily="34" charset="0"/>
          </a:endParaRPr>
        </a:p>
      </dgm:t>
    </dgm:pt>
    <dgm:pt modelId="{28F0357A-11D1-47AF-8DB7-C59C46008AFF}" type="parTrans" cxnId="{04618212-9523-49A8-A206-088EF853415E}">
      <dgm:prSet/>
      <dgm:spPr/>
      <dgm:t>
        <a:bodyPr/>
        <a:lstStyle/>
        <a:p>
          <a:endParaRPr lang="en-US"/>
        </a:p>
      </dgm:t>
    </dgm:pt>
    <dgm:pt modelId="{F7F235FA-C593-4401-BD2B-A1D5E22E837A}" type="sibTrans" cxnId="{04618212-9523-49A8-A206-088EF853415E}">
      <dgm:prSet/>
      <dgm:spPr/>
      <dgm:t>
        <a:bodyPr/>
        <a:lstStyle/>
        <a:p>
          <a:endParaRPr lang="en-US"/>
        </a:p>
      </dgm:t>
    </dgm:pt>
    <dgm:pt modelId="{0016C538-0D3A-4F91-AE89-AD0810D95313}">
      <dgm:prSet custT="1"/>
      <dgm:spPr/>
      <dgm:t>
        <a:bodyPr/>
        <a:lstStyle/>
        <a:p>
          <a:r>
            <a:rPr lang="en-GB" sz="1100" dirty="0" smtClean="0">
              <a:latin typeface="Arial" panose="020B0604020202020204" pitchFamily="34" charset="0"/>
              <a:cs typeface="Arial" panose="020B0604020202020204" pitchFamily="34" charset="0"/>
            </a:rPr>
            <a:t>Must Include the adult and their support network </a:t>
          </a:r>
          <a:endParaRPr lang="en-GB" sz="1100" dirty="0">
            <a:latin typeface="Arial" panose="020B0604020202020204" pitchFamily="34" charset="0"/>
            <a:cs typeface="Arial" panose="020B0604020202020204" pitchFamily="34" charset="0"/>
          </a:endParaRPr>
        </a:p>
      </dgm:t>
    </dgm:pt>
    <dgm:pt modelId="{FBBD978A-0AFD-4FB0-8F85-AB8E308F9472}" type="parTrans" cxnId="{119165DE-8C94-4EAA-8D58-A9E3859DF06F}">
      <dgm:prSet/>
      <dgm:spPr/>
      <dgm:t>
        <a:bodyPr/>
        <a:lstStyle/>
        <a:p>
          <a:endParaRPr lang="en-US"/>
        </a:p>
      </dgm:t>
    </dgm:pt>
    <dgm:pt modelId="{4F43ED19-1B5E-47E8-B982-2B829CB6FD7B}" type="sibTrans" cxnId="{119165DE-8C94-4EAA-8D58-A9E3859DF06F}">
      <dgm:prSet/>
      <dgm:spPr/>
      <dgm:t>
        <a:bodyPr/>
        <a:lstStyle/>
        <a:p>
          <a:endParaRPr lang="en-US"/>
        </a:p>
      </dgm:t>
    </dgm:pt>
    <dgm:pt modelId="{7A8D1F82-6287-4DE9-85C9-B5C78CD4A406}">
      <dgm:prSet custT="1"/>
      <dgm:spPr/>
      <dgm:t>
        <a:bodyPr/>
        <a:lstStyle/>
        <a:p>
          <a:r>
            <a:rPr lang="en-GB" sz="1100" dirty="0" smtClean="0">
              <a:latin typeface="Arial" panose="020B0604020202020204" pitchFamily="34" charset="0"/>
              <a:cs typeface="Arial" panose="020B0604020202020204" pitchFamily="34" charset="0"/>
            </a:rPr>
            <a:t>When ?</a:t>
          </a:r>
          <a:endParaRPr lang="en-US" sz="1100" dirty="0">
            <a:latin typeface="Arial" panose="020B0604020202020204" pitchFamily="34" charset="0"/>
            <a:cs typeface="Arial" panose="020B0604020202020204" pitchFamily="34" charset="0"/>
          </a:endParaRPr>
        </a:p>
      </dgm:t>
    </dgm:pt>
    <dgm:pt modelId="{41CCD6BD-4897-4C1B-8EDC-500DFAFB0755}" type="parTrans" cxnId="{0E86A7C6-4D0B-4FB8-AFE2-43C0EE2C223B}">
      <dgm:prSet/>
      <dgm:spPr/>
      <dgm:t>
        <a:bodyPr/>
        <a:lstStyle/>
        <a:p>
          <a:endParaRPr lang="en-US"/>
        </a:p>
      </dgm:t>
    </dgm:pt>
    <dgm:pt modelId="{0C7D4A85-7483-4F9E-AF0C-0408D5E22994}" type="sibTrans" cxnId="{0E86A7C6-4D0B-4FB8-AFE2-43C0EE2C223B}">
      <dgm:prSet/>
      <dgm:spPr/>
      <dgm:t>
        <a:bodyPr/>
        <a:lstStyle/>
        <a:p>
          <a:endParaRPr lang="en-US"/>
        </a:p>
      </dgm:t>
    </dgm:pt>
    <dgm:pt modelId="{76C52F5E-4D91-4F08-95AF-C45747DAA969}">
      <dgm:prSet custT="1"/>
      <dgm:spPr/>
      <dgm:t>
        <a:bodyPr/>
        <a:lstStyle/>
        <a:p>
          <a:r>
            <a:rPr lang="en-GB" sz="1100" dirty="0" smtClean="0">
              <a:latin typeface="Arial" panose="020B0604020202020204" pitchFamily="34" charset="0"/>
              <a:cs typeface="Arial" panose="020B0604020202020204" pitchFamily="34" charset="0"/>
            </a:rPr>
            <a:t>Timescales should be negotiated and achievable, taking account of the  adult's ability and willingness to engage</a:t>
          </a:r>
          <a:endParaRPr lang="en-GB" sz="1100" dirty="0">
            <a:latin typeface="Arial" panose="020B0604020202020204" pitchFamily="34" charset="0"/>
            <a:cs typeface="Arial" panose="020B0604020202020204" pitchFamily="34" charset="0"/>
          </a:endParaRPr>
        </a:p>
      </dgm:t>
    </dgm:pt>
    <dgm:pt modelId="{2B192E8C-19C9-41F7-9A4B-AC1669FF216C}" type="parTrans" cxnId="{4BBD9BFE-EF44-4EE5-9D7B-C68F6B45538B}">
      <dgm:prSet/>
      <dgm:spPr/>
      <dgm:t>
        <a:bodyPr/>
        <a:lstStyle/>
        <a:p>
          <a:endParaRPr lang="en-US"/>
        </a:p>
      </dgm:t>
    </dgm:pt>
    <dgm:pt modelId="{7EE7F713-DD29-4FE1-A2F2-D22DFBC509DE}" type="sibTrans" cxnId="{4BBD9BFE-EF44-4EE5-9D7B-C68F6B45538B}">
      <dgm:prSet/>
      <dgm:spPr/>
      <dgm:t>
        <a:bodyPr/>
        <a:lstStyle/>
        <a:p>
          <a:endParaRPr lang="en-US"/>
        </a:p>
      </dgm:t>
    </dgm:pt>
    <dgm:pt modelId="{798A29B6-08EB-4A9A-A7C2-332097756BD1}">
      <dgm:prSet custT="1"/>
      <dgm:spPr/>
      <dgm:t>
        <a:bodyPr/>
        <a:lstStyle/>
        <a:p>
          <a:r>
            <a:rPr lang="en-GB" sz="1100" dirty="0" smtClean="0">
              <a:latin typeface="Arial" panose="020B0604020202020204" pitchFamily="34" charset="0"/>
              <a:cs typeface="Arial" panose="020B0604020202020204" pitchFamily="34" charset="0"/>
            </a:rPr>
            <a:t>Should consider immediate, short, medium and long term</a:t>
          </a:r>
          <a:endParaRPr lang="en-GB" sz="1100" dirty="0">
            <a:latin typeface="Arial" panose="020B0604020202020204" pitchFamily="34" charset="0"/>
            <a:cs typeface="Arial" panose="020B0604020202020204" pitchFamily="34" charset="0"/>
          </a:endParaRPr>
        </a:p>
      </dgm:t>
    </dgm:pt>
    <dgm:pt modelId="{7FB75CF2-2E3D-4C44-8622-ADBD25CC8808}" type="parTrans" cxnId="{908163F0-1788-4698-AD2A-0A4428F72365}">
      <dgm:prSet/>
      <dgm:spPr/>
      <dgm:t>
        <a:bodyPr/>
        <a:lstStyle/>
        <a:p>
          <a:endParaRPr lang="en-US"/>
        </a:p>
      </dgm:t>
    </dgm:pt>
    <dgm:pt modelId="{37E755D7-A0A7-4BD3-9D08-E7B337803A98}" type="sibTrans" cxnId="{908163F0-1788-4698-AD2A-0A4428F72365}">
      <dgm:prSet/>
      <dgm:spPr/>
      <dgm:t>
        <a:bodyPr/>
        <a:lstStyle/>
        <a:p>
          <a:endParaRPr lang="en-US"/>
        </a:p>
      </dgm:t>
    </dgm:pt>
    <dgm:pt modelId="{2AD5C5D1-9EE1-4591-9BBE-EFEE56A8FEB4}">
      <dgm:prSet custT="1"/>
      <dgm:spPr/>
      <dgm:t>
        <a:bodyPr/>
        <a:lstStyle/>
        <a:p>
          <a:r>
            <a:rPr lang="en-GB" sz="1100" dirty="0" smtClean="0">
              <a:latin typeface="Arial" panose="020B0604020202020204" pitchFamily="34" charset="0"/>
              <a:cs typeface="Arial" panose="020B0604020202020204" pitchFamily="34" charset="0"/>
            </a:rPr>
            <a:t>Where ?</a:t>
          </a:r>
          <a:endParaRPr lang="en-GB" sz="1100" dirty="0">
            <a:latin typeface="Arial" panose="020B0604020202020204" pitchFamily="34" charset="0"/>
            <a:cs typeface="Arial" panose="020B0604020202020204" pitchFamily="34" charset="0"/>
          </a:endParaRPr>
        </a:p>
      </dgm:t>
    </dgm:pt>
    <dgm:pt modelId="{CDD9C824-D1E3-4A2E-8DB8-046558C5745C}" type="parTrans" cxnId="{F67D021E-1471-48E5-97DD-0400EFA74DB1}">
      <dgm:prSet/>
      <dgm:spPr/>
      <dgm:t>
        <a:bodyPr/>
        <a:lstStyle/>
        <a:p>
          <a:endParaRPr lang="en-US"/>
        </a:p>
      </dgm:t>
    </dgm:pt>
    <dgm:pt modelId="{C9F78564-F5EE-4C1B-B0C5-D096CD29CB5E}" type="sibTrans" cxnId="{F67D021E-1471-48E5-97DD-0400EFA74DB1}">
      <dgm:prSet/>
      <dgm:spPr/>
      <dgm:t>
        <a:bodyPr/>
        <a:lstStyle/>
        <a:p>
          <a:endParaRPr lang="en-US"/>
        </a:p>
      </dgm:t>
    </dgm:pt>
    <dgm:pt modelId="{9005D2E9-0759-463C-8F13-BCA835F83828}">
      <dgm:prSet custT="1"/>
      <dgm:spPr/>
      <dgm:t>
        <a:bodyPr/>
        <a:lstStyle/>
        <a:p>
          <a:r>
            <a:rPr lang="en-GB" sz="1100" dirty="0" smtClean="0">
              <a:latin typeface="Arial" panose="020B0604020202020204" pitchFamily="34" charset="0"/>
              <a:cs typeface="Arial" panose="020B0604020202020204" pitchFamily="34" charset="0"/>
            </a:rPr>
            <a:t>Consider the location of the intervention and implications this may have for the adult and those supporting them </a:t>
          </a:r>
          <a:endParaRPr lang="en-GB" sz="1100" dirty="0">
            <a:latin typeface="Arial" panose="020B0604020202020204" pitchFamily="34" charset="0"/>
            <a:cs typeface="Arial" panose="020B0604020202020204" pitchFamily="34" charset="0"/>
          </a:endParaRPr>
        </a:p>
      </dgm:t>
    </dgm:pt>
    <dgm:pt modelId="{21AA5369-0D69-4527-8430-9D9FA7B67B7E}" type="parTrans" cxnId="{BCCC7B73-B84F-4496-B97E-5A3F6397D1F4}">
      <dgm:prSet/>
      <dgm:spPr/>
      <dgm:t>
        <a:bodyPr/>
        <a:lstStyle/>
        <a:p>
          <a:endParaRPr lang="en-US"/>
        </a:p>
      </dgm:t>
    </dgm:pt>
    <dgm:pt modelId="{399990DD-BD33-4916-BCDA-F386ED4E7F6D}" type="sibTrans" cxnId="{BCCC7B73-B84F-4496-B97E-5A3F6397D1F4}">
      <dgm:prSet/>
      <dgm:spPr/>
      <dgm:t>
        <a:bodyPr/>
        <a:lstStyle/>
        <a:p>
          <a:endParaRPr lang="en-US"/>
        </a:p>
      </dgm:t>
    </dgm:pt>
    <dgm:pt modelId="{DF541C28-7117-45A7-B6D2-85DB1E9C8507}">
      <dgm:prSet custT="1"/>
      <dgm:spPr/>
      <dgm:t>
        <a:bodyPr/>
        <a:lstStyle/>
        <a:p>
          <a:r>
            <a:rPr lang="en-GB" sz="1100" smtClean="0">
              <a:latin typeface="Arial" panose="020B0604020202020204" pitchFamily="34" charset="0"/>
              <a:cs typeface="Arial" panose="020B0604020202020204" pitchFamily="34" charset="0"/>
            </a:rPr>
            <a:t>Why </a:t>
          </a:r>
          <a:r>
            <a:rPr lang="en-GB" sz="1100" dirty="0" smtClean="0">
              <a:latin typeface="Arial" panose="020B0604020202020204" pitchFamily="34" charset="0"/>
              <a:cs typeface="Arial" panose="020B0604020202020204" pitchFamily="34" charset="0"/>
            </a:rPr>
            <a:t>?</a:t>
          </a:r>
          <a:endParaRPr lang="en-GB" sz="1100" dirty="0">
            <a:latin typeface="Arial" panose="020B0604020202020204" pitchFamily="34" charset="0"/>
            <a:cs typeface="Arial" panose="020B0604020202020204" pitchFamily="34" charset="0"/>
          </a:endParaRPr>
        </a:p>
      </dgm:t>
    </dgm:pt>
    <dgm:pt modelId="{84B76F7D-0562-453A-919E-50FFBCC62B18}" type="parTrans" cxnId="{1313ED16-CE1E-43CA-A817-6D0E4C961465}">
      <dgm:prSet/>
      <dgm:spPr/>
      <dgm:t>
        <a:bodyPr/>
        <a:lstStyle/>
        <a:p>
          <a:endParaRPr lang="en-US"/>
        </a:p>
      </dgm:t>
    </dgm:pt>
    <dgm:pt modelId="{258DAB8D-7D03-458B-AAA6-0F5EC273802D}" type="sibTrans" cxnId="{1313ED16-CE1E-43CA-A817-6D0E4C961465}">
      <dgm:prSet/>
      <dgm:spPr/>
      <dgm:t>
        <a:bodyPr/>
        <a:lstStyle/>
        <a:p>
          <a:endParaRPr lang="en-US"/>
        </a:p>
      </dgm:t>
    </dgm:pt>
    <dgm:pt modelId="{588999BB-2E6A-4BD3-91F1-5E9EAF02DE82}">
      <dgm:prSet custT="1"/>
      <dgm:spPr/>
      <dgm:t>
        <a:bodyPr/>
        <a:lstStyle/>
        <a:p>
          <a:r>
            <a:rPr lang="en-GB" sz="1100" dirty="0" smtClean="0">
              <a:latin typeface="Arial" panose="020B0604020202020204" pitchFamily="34" charset="0"/>
              <a:cs typeface="Arial" panose="020B0604020202020204" pitchFamily="34" charset="0"/>
            </a:rPr>
            <a:t>Must be working to acheive the adult's outcomes, considering impact</a:t>
          </a:r>
          <a:endParaRPr lang="en-GB" sz="1100" dirty="0">
            <a:latin typeface="Arial" panose="020B0604020202020204" pitchFamily="34" charset="0"/>
            <a:cs typeface="Arial" panose="020B0604020202020204" pitchFamily="34" charset="0"/>
          </a:endParaRPr>
        </a:p>
      </dgm:t>
    </dgm:pt>
    <dgm:pt modelId="{2E315746-8351-46B6-99E6-243EEAA0DA40}" type="parTrans" cxnId="{B7CB81EF-2023-4AC7-8E6E-8B64558AA81B}">
      <dgm:prSet/>
      <dgm:spPr/>
      <dgm:t>
        <a:bodyPr/>
        <a:lstStyle/>
        <a:p>
          <a:endParaRPr lang="en-US"/>
        </a:p>
      </dgm:t>
    </dgm:pt>
    <dgm:pt modelId="{00720C7F-EE83-46C9-93DB-57181D1F7F21}" type="sibTrans" cxnId="{B7CB81EF-2023-4AC7-8E6E-8B64558AA81B}">
      <dgm:prSet/>
      <dgm:spPr/>
      <dgm:t>
        <a:bodyPr/>
        <a:lstStyle/>
        <a:p>
          <a:endParaRPr lang="en-US"/>
        </a:p>
      </dgm:t>
    </dgm:pt>
    <dgm:pt modelId="{48E7B1D8-431F-4146-9EA6-724C91A3EE2F}">
      <dgm:prSet custT="1"/>
      <dgm:spPr/>
      <dgm:t>
        <a:bodyPr/>
        <a:lstStyle/>
        <a:p>
          <a:r>
            <a:rPr lang="en-GB" sz="1100" dirty="0" smtClean="0">
              <a:latin typeface="Arial" panose="020B0604020202020204" pitchFamily="34" charset="0"/>
              <a:cs typeface="Arial" panose="020B0604020202020204" pitchFamily="34" charset="0"/>
            </a:rPr>
            <a:t>What do we want to achieve with the input </a:t>
          </a:r>
          <a:endParaRPr lang="en-GB" sz="1100" dirty="0">
            <a:latin typeface="Arial" panose="020B0604020202020204" pitchFamily="34" charset="0"/>
            <a:cs typeface="Arial" panose="020B0604020202020204" pitchFamily="34" charset="0"/>
          </a:endParaRPr>
        </a:p>
      </dgm:t>
    </dgm:pt>
    <dgm:pt modelId="{2DC92A90-0FB5-400F-ABC3-067CBEE4C0C9}" type="parTrans" cxnId="{EEFD78F7-2DB9-4971-A4F6-1B8F50BB0371}">
      <dgm:prSet/>
      <dgm:spPr/>
      <dgm:t>
        <a:bodyPr/>
        <a:lstStyle/>
        <a:p>
          <a:endParaRPr lang="en-US"/>
        </a:p>
      </dgm:t>
    </dgm:pt>
    <dgm:pt modelId="{42C5A765-62BB-4CBA-9DDE-340B7AB64EDF}" type="sibTrans" cxnId="{EEFD78F7-2DB9-4971-A4F6-1B8F50BB0371}">
      <dgm:prSet/>
      <dgm:spPr/>
      <dgm:t>
        <a:bodyPr/>
        <a:lstStyle/>
        <a:p>
          <a:endParaRPr lang="en-US"/>
        </a:p>
      </dgm:t>
    </dgm:pt>
    <dgm:pt modelId="{8DA364EB-F7E6-43FF-BC8B-223C44D084FE}">
      <dgm:prSet phldrT="[Text]" custT="1"/>
      <dgm:spPr/>
      <dgm:t>
        <a:bodyPr/>
        <a:lstStyle/>
        <a:p>
          <a:r>
            <a:rPr lang="en-US" sz="1100" dirty="0" smtClean="0">
              <a:latin typeface="Arial" panose="020B0604020202020204" pitchFamily="34" charset="0"/>
              <a:cs typeface="Arial" panose="020B0604020202020204" pitchFamily="34" charset="0"/>
            </a:rPr>
            <a:t>What if ?</a:t>
          </a:r>
          <a:endParaRPr lang="en-US" sz="1100" dirty="0">
            <a:latin typeface="Arial" panose="020B0604020202020204" pitchFamily="34" charset="0"/>
            <a:cs typeface="Arial" panose="020B0604020202020204" pitchFamily="34" charset="0"/>
          </a:endParaRPr>
        </a:p>
      </dgm:t>
    </dgm:pt>
    <dgm:pt modelId="{80BA5A7A-2F7C-401F-A0EA-F58554D87E5F}" type="parTrans" cxnId="{9C14A603-DDE6-4168-899D-76430A0A0FF5}">
      <dgm:prSet/>
      <dgm:spPr/>
      <dgm:t>
        <a:bodyPr/>
        <a:lstStyle/>
        <a:p>
          <a:endParaRPr lang="en-US"/>
        </a:p>
      </dgm:t>
    </dgm:pt>
    <dgm:pt modelId="{B6F7455B-A2B0-491A-8AAE-EF1E53BB25AD}" type="sibTrans" cxnId="{9C14A603-DDE6-4168-899D-76430A0A0FF5}">
      <dgm:prSet/>
      <dgm:spPr/>
      <dgm:t>
        <a:bodyPr/>
        <a:lstStyle/>
        <a:p>
          <a:endParaRPr lang="en-US"/>
        </a:p>
      </dgm:t>
    </dgm:pt>
    <dgm:pt modelId="{3F0AFBB1-2CF7-4318-BE2B-2E14E4CD4168}">
      <dgm:prSet phldrT="[Text]" custT="1"/>
      <dgm:spPr/>
      <dgm:t>
        <a:bodyPr/>
        <a:lstStyle/>
        <a:p>
          <a:r>
            <a:rPr lang="en-US" sz="1100" dirty="0" smtClean="0">
              <a:latin typeface="Arial" panose="020B0604020202020204" pitchFamily="34" charset="0"/>
              <a:cs typeface="Arial" panose="020B0604020202020204" pitchFamily="34" charset="0"/>
            </a:rPr>
            <a:t>Contingency plans </a:t>
          </a:r>
          <a:endParaRPr lang="en-US" sz="1100" dirty="0">
            <a:latin typeface="Arial" panose="020B0604020202020204" pitchFamily="34" charset="0"/>
            <a:cs typeface="Arial" panose="020B0604020202020204" pitchFamily="34" charset="0"/>
          </a:endParaRPr>
        </a:p>
      </dgm:t>
    </dgm:pt>
    <dgm:pt modelId="{08E9C082-2DCE-40CE-900A-5F8133A35291}" type="parTrans" cxnId="{2F9204EB-0134-43C4-B23D-3C717431223D}">
      <dgm:prSet/>
      <dgm:spPr/>
      <dgm:t>
        <a:bodyPr/>
        <a:lstStyle/>
        <a:p>
          <a:endParaRPr lang="en-US"/>
        </a:p>
      </dgm:t>
    </dgm:pt>
    <dgm:pt modelId="{B3C2A7D8-7900-42B2-A974-9AABCDF23338}" type="sibTrans" cxnId="{2F9204EB-0134-43C4-B23D-3C717431223D}">
      <dgm:prSet/>
      <dgm:spPr/>
      <dgm:t>
        <a:bodyPr/>
        <a:lstStyle/>
        <a:p>
          <a:endParaRPr lang="en-US"/>
        </a:p>
      </dgm:t>
    </dgm:pt>
    <dgm:pt modelId="{09C20B51-6DC4-44F4-B9A6-1CE8DAEC3EDD}">
      <dgm:prSet phldrT="[Text]" custT="1"/>
      <dgm:spPr/>
      <dgm:t>
        <a:bodyPr/>
        <a:lstStyle/>
        <a:p>
          <a:r>
            <a:rPr lang="en-GB" sz="1100" dirty="0" smtClean="0">
              <a:latin typeface="Arial" panose="020B0604020202020204" pitchFamily="34" charset="0"/>
              <a:cs typeface="Arial" panose="020B0604020202020204" pitchFamily="34" charset="0"/>
            </a:rPr>
            <a:t>Outline key factors to look out for, and what the response to them should be</a:t>
          </a:r>
          <a:endParaRPr lang="en-US" sz="1100" dirty="0">
            <a:latin typeface="Arial" panose="020B0604020202020204" pitchFamily="34" charset="0"/>
            <a:cs typeface="Arial" panose="020B0604020202020204" pitchFamily="34" charset="0"/>
          </a:endParaRPr>
        </a:p>
      </dgm:t>
    </dgm:pt>
    <dgm:pt modelId="{5BA7422D-A925-40CB-B874-F8F6BE133222}" type="parTrans" cxnId="{A1231D5A-4D67-4825-BB70-269B0BD50413}">
      <dgm:prSet/>
      <dgm:spPr/>
      <dgm:t>
        <a:bodyPr/>
        <a:lstStyle/>
        <a:p>
          <a:endParaRPr lang="en-US"/>
        </a:p>
      </dgm:t>
    </dgm:pt>
    <dgm:pt modelId="{EFD0E90A-8CA6-4C36-8772-DB785C3D926C}" type="sibTrans" cxnId="{A1231D5A-4D67-4825-BB70-269B0BD50413}">
      <dgm:prSet/>
      <dgm:spPr/>
      <dgm:t>
        <a:bodyPr/>
        <a:lstStyle/>
        <a:p>
          <a:endParaRPr lang="en-US"/>
        </a:p>
      </dgm:t>
    </dgm:pt>
    <dgm:pt modelId="{7DA04697-E6EA-4B5A-A476-3C51AA0D8BA8}">
      <dgm:prSet phldrT="[Text]" custT="1"/>
      <dgm:spPr/>
      <dgm:t>
        <a:bodyPr/>
        <a:lstStyle/>
        <a:p>
          <a:r>
            <a:rPr lang="en-GB" sz="1100" dirty="0" smtClean="0">
              <a:latin typeface="Arial" panose="020B0604020202020204" pitchFamily="34" charset="0"/>
              <a:cs typeface="Arial" panose="020B0604020202020204" pitchFamily="34" charset="0"/>
            </a:rPr>
            <a:t>Clear plan as to what action should be taken by whom and how quickly</a:t>
          </a:r>
          <a:endParaRPr lang="en-US" sz="1100" dirty="0">
            <a:latin typeface="Arial" panose="020B0604020202020204" pitchFamily="34" charset="0"/>
            <a:cs typeface="Arial" panose="020B0604020202020204" pitchFamily="34" charset="0"/>
          </a:endParaRPr>
        </a:p>
      </dgm:t>
    </dgm:pt>
    <dgm:pt modelId="{8BC2022E-C986-4BB8-96F7-D498AABBC1F4}" type="parTrans" cxnId="{368422DE-FC58-4AC3-AC36-B5EC184AEBFC}">
      <dgm:prSet/>
      <dgm:spPr/>
      <dgm:t>
        <a:bodyPr/>
        <a:lstStyle/>
        <a:p>
          <a:endParaRPr lang="en-US"/>
        </a:p>
      </dgm:t>
    </dgm:pt>
    <dgm:pt modelId="{F783324D-B55C-4494-9A66-BF0207FE158A}" type="sibTrans" cxnId="{368422DE-FC58-4AC3-AC36-B5EC184AEBFC}">
      <dgm:prSet/>
      <dgm:spPr/>
      <dgm:t>
        <a:bodyPr/>
        <a:lstStyle/>
        <a:p>
          <a:endParaRPr lang="en-US"/>
        </a:p>
      </dgm:t>
    </dgm:pt>
    <dgm:pt modelId="{56E1E52C-D89B-42E5-A428-5D81DA872666}">
      <dgm:prSet phldrT="[Text]" custT="1"/>
      <dgm:spPr/>
      <dgm:t>
        <a:bodyPr/>
        <a:lstStyle/>
        <a:p>
          <a:r>
            <a:rPr lang="en-GB" sz="1100" dirty="0" smtClean="0">
              <a:latin typeface="Arial" panose="020B0604020202020204" pitchFamily="34" charset="0"/>
              <a:cs typeface="Arial" panose="020B0604020202020204" pitchFamily="34" charset="0"/>
            </a:rPr>
            <a:t>Emergency contacts should be identified both within and out with office hours</a:t>
          </a:r>
          <a:endParaRPr lang="en-US" sz="1100" dirty="0">
            <a:latin typeface="Arial" panose="020B0604020202020204" pitchFamily="34" charset="0"/>
            <a:cs typeface="Arial" panose="020B0604020202020204" pitchFamily="34" charset="0"/>
          </a:endParaRPr>
        </a:p>
      </dgm:t>
    </dgm:pt>
    <dgm:pt modelId="{2AE0D266-1572-4A1F-A17A-893B9D3CAF81}" type="parTrans" cxnId="{59671B2B-26C8-48D6-96D5-C201E8DB6E71}">
      <dgm:prSet/>
      <dgm:spPr/>
      <dgm:t>
        <a:bodyPr/>
        <a:lstStyle/>
        <a:p>
          <a:endParaRPr lang="en-US"/>
        </a:p>
      </dgm:t>
    </dgm:pt>
    <dgm:pt modelId="{89B9F147-0E81-4988-BBE7-3D4572138EDA}" type="sibTrans" cxnId="{59671B2B-26C8-48D6-96D5-C201E8DB6E71}">
      <dgm:prSet/>
      <dgm:spPr/>
      <dgm:t>
        <a:bodyPr/>
        <a:lstStyle/>
        <a:p>
          <a:endParaRPr lang="en-US"/>
        </a:p>
      </dgm:t>
    </dgm:pt>
    <dgm:pt modelId="{5D84DB06-617F-406F-80C7-0F27E0A70A27}" type="pres">
      <dgm:prSet presAssocID="{1AEE1C05-C170-4000-AC31-2B351DAF4C47}" presName="linear" presStyleCnt="0">
        <dgm:presLayoutVars>
          <dgm:dir/>
          <dgm:animLvl val="lvl"/>
          <dgm:resizeHandles val="exact"/>
        </dgm:presLayoutVars>
      </dgm:prSet>
      <dgm:spPr/>
      <dgm:t>
        <a:bodyPr/>
        <a:lstStyle/>
        <a:p>
          <a:endParaRPr lang="en-US"/>
        </a:p>
      </dgm:t>
    </dgm:pt>
    <dgm:pt modelId="{72216452-604D-416F-81D6-B47359D8CE85}" type="pres">
      <dgm:prSet presAssocID="{856AF339-EDAB-447D-859B-5D3BA89B2600}" presName="parentLin" presStyleCnt="0"/>
      <dgm:spPr/>
    </dgm:pt>
    <dgm:pt modelId="{ED8D7F46-07CC-4E1A-A873-7E8B2D724CB2}" type="pres">
      <dgm:prSet presAssocID="{856AF339-EDAB-447D-859B-5D3BA89B2600}" presName="parentLeftMargin" presStyleLbl="node1" presStyleIdx="0" presStyleCnt="6"/>
      <dgm:spPr/>
      <dgm:t>
        <a:bodyPr/>
        <a:lstStyle/>
        <a:p>
          <a:endParaRPr lang="en-US"/>
        </a:p>
      </dgm:t>
    </dgm:pt>
    <dgm:pt modelId="{17C793D1-CDBB-41BB-B524-81EE9E26611A}" type="pres">
      <dgm:prSet presAssocID="{856AF339-EDAB-447D-859B-5D3BA89B2600}" presName="parentText" presStyleLbl="node1" presStyleIdx="0" presStyleCnt="6">
        <dgm:presLayoutVars>
          <dgm:chMax val="0"/>
          <dgm:bulletEnabled val="1"/>
        </dgm:presLayoutVars>
      </dgm:prSet>
      <dgm:spPr/>
      <dgm:t>
        <a:bodyPr/>
        <a:lstStyle/>
        <a:p>
          <a:endParaRPr lang="en-US"/>
        </a:p>
      </dgm:t>
    </dgm:pt>
    <dgm:pt modelId="{3BBC6F6B-A674-4037-B46D-2214F8A70BC0}" type="pres">
      <dgm:prSet presAssocID="{856AF339-EDAB-447D-859B-5D3BA89B2600}" presName="negativeSpace" presStyleCnt="0"/>
      <dgm:spPr/>
    </dgm:pt>
    <dgm:pt modelId="{96FFE491-EB0E-4FF2-9540-EDDE3D8E8E5E}" type="pres">
      <dgm:prSet presAssocID="{856AF339-EDAB-447D-859B-5D3BA89B2600}" presName="childText" presStyleLbl="conFgAcc1" presStyleIdx="0" presStyleCnt="6">
        <dgm:presLayoutVars>
          <dgm:bulletEnabled val="1"/>
        </dgm:presLayoutVars>
      </dgm:prSet>
      <dgm:spPr/>
      <dgm:t>
        <a:bodyPr/>
        <a:lstStyle/>
        <a:p>
          <a:endParaRPr lang="en-US"/>
        </a:p>
      </dgm:t>
    </dgm:pt>
    <dgm:pt modelId="{5A139F0D-E1F3-4CB4-825E-41A95945CAF9}" type="pres">
      <dgm:prSet presAssocID="{7EC6E21F-BBEA-40BE-A15C-8D2FC90EE239}" presName="spaceBetweenRectangles" presStyleCnt="0"/>
      <dgm:spPr/>
    </dgm:pt>
    <dgm:pt modelId="{294B4911-89FC-493B-965B-38539F120916}" type="pres">
      <dgm:prSet presAssocID="{527D71EC-1A2C-4BA4-A961-697726D549FB}" presName="parentLin" presStyleCnt="0"/>
      <dgm:spPr/>
    </dgm:pt>
    <dgm:pt modelId="{34EC91C1-8A92-4473-81DB-083CB5563B1E}" type="pres">
      <dgm:prSet presAssocID="{527D71EC-1A2C-4BA4-A961-697726D549FB}" presName="parentLeftMargin" presStyleLbl="node1" presStyleIdx="0" presStyleCnt="6"/>
      <dgm:spPr/>
      <dgm:t>
        <a:bodyPr/>
        <a:lstStyle/>
        <a:p>
          <a:endParaRPr lang="en-US"/>
        </a:p>
      </dgm:t>
    </dgm:pt>
    <dgm:pt modelId="{76D77E1C-6289-4A79-8A24-4F50BD1D34E1}" type="pres">
      <dgm:prSet presAssocID="{527D71EC-1A2C-4BA4-A961-697726D549FB}" presName="parentText" presStyleLbl="node1" presStyleIdx="1" presStyleCnt="6">
        <dgm:presLayoutVars>
          <dgm:chMax val="0"/>
          <dgm:bulletEnabled val="1"/>
        </dgm:presLayoutVars>
      </dgm:prSet>
      <dgm:spPr/>
      <dgm:t>
        <a:bodyPr/>
        <a:lstStyle/>
        <a:p>
          <a:endParaRPr lang="en-US"/>
        </a:p>
      </dgm:t>
    </dgm:pt>
    <dgm:pt modelId="{ADD8F4D3-F4BA-44E8-BC0B-AD53B7BA590D}" type="pres">
      <dgm:prSet presAssocID="{527D71EC-1A2C-4BA4-A961-697726D549FB}" presName="negativeSpace" presStyleCnt="0"/>
      <dgm:spPr/>
    </dgm:pt>
    <dgm:pt modelId="{96111C9F-939D-4644-8114-E735DB199269}" type="pres">
      <dgm:prSet presAssocID="{527D71EC-1A2C-4BA4-A961-697726D549FB}" presName="childText" presStyleLbl="conFgAcc1" presStyleIdx="1" presStyleCnt="6" custLinFactNeighborY="-15974">
        <dgm:presLayoutVars>
          <dgm:bulletEnabled val="1"/>
        </dgm:presLayoutVars>
      </dgm:prSet>
      <dgm:spPr/>
      <dgm:t>
        <a:bodyPr/>
        <a:lstStyle/>
        <a:p>
          <a:endParaRPr lang="en-US"/>
        </a:p>
      </dgm:t>
    </dgm:pt>
    <dgm:pt modelId="{921C8B8E-994D-465A-8283-39A9104707EA}" type="pres">
      <dgm:prSet presAssocID="{907F166B-6EE5-4584-93D3-0275FE0A40D5}" presName="spaceBetweenRectangles" presStyleCnt="0"/>
      <dgm:spPr/>
    </dgm:pt>
    <dgm:pt modelId="{BD5ABF08-2562-4E74-B8B3-9A021979C522}" type="pres">
      <dgm:prSet presAssocID="{7A8D1F82-6287-4DE9-85C9-B5C78CD4A406}" presName="parentLin" presStyleCnt="0"/>
      <dgm:spPr/>
    </dgm:pt>
    <dgm:pt modelId="{A89F1807-675F-484F-89A0-84FAEF9715DD}" type="pres">
      <dgm:prSet presAssocID="{7A8D1F82-6287-4DE9-85C9-B5C78CD4A406}" presName="parentLeftMargin" presStyleLbl="node1" presStyleIdx="1" presStyleCnt="6"/>
      <dgm:spPr/>
      <dgm:t>
        <a:bodyPr/>
        <a:lstStyle/>
        <a:p>
          <a:endParaRPr lang="en-US"/>
        </a:p>
      </dgm:t>
    </dgm:pt>
    <dgm:pt modelId="{63764312-5259-462C-AB5A-DF5227D46B09}" type="pres">
      <dgm:prSet presAssocID="{7A8D1F82-6287-4DE9-85C9-B5C78CD4A406}" presName="parentText" presStyleLbl="node1" presStyleIdx="2" presStyleCnt="6">
        <dgm:presLayoutVars>
          <dgm:chMax val="0"/>
          <dgm:bulletEnabled val="1"/>
        </dgm:presLayoutVars>
      </dgm:prSet>
      <dgm:spPr/>
      <dgm:t>
        <a:bodyPr/>
        <a:lstStyle/>
        <a:p>
          <a:endParaRPr lang="en-US"/>
        </a:p>
      </dgm:t>
    </dgm:pt>
    <dgm:pt modelId="{CF8CDD17-D48B-494C-BF3C-A8B046A56EA2}" type="pres">
      <dgm:prSet presAssocID="{7A8D1F82-6287-4DE9-85C9-B5C78CD4A406}" presName="negativeSpace" presStyleCnt="0"/>
      <dgm:spPr/>
    </dgm:pt>
    <dgm:pt modelId="{F028C8B6-2CD1-48E3-9474-348A8E723991}" type="pres">
      <dgm:prSet presAssocID="{7A8D1F82-6287-4DE9-85C9-B5C78CD4A406}" presName="childText" presStyleLbl="conFgAcc1" presStyleIdx="2" presStyleCnt="6">
        <dgm:presLayoutVars>
          <dgm:bulletEnabled val="1"/>
        </dgm:presLayoutVars>
      </dgm:prSet>
      <dgm:spPr/>
      <dgm:t>
        <a:bodyPr/>
        <a:lstStyle/>
        <a:p>
          <a:endParaRPr lang="en-US"/>
        </a:p>
      </dgm:t>
    </dgm:pt>
    <dgm:pt modelId="{F9599CE0-4CA2-40B9-A70F-8753CD3CF100}" type="pres">
      <dgm:prSet presAssocID="{0C7D4A85-7483-4F9E-AF0C-0408D5E22994}" presName="spaceBetweenRectangles" presStyleCnt="0"/>
      <dgm:spPr/>
    </dgm:pt>
    <dgm:pt modelId="{1F921260-FC51-4D21-9BCC-F27B86501972}" type="pres">
      <dgm:prSet presAssocID="{2AD5C5D1-9EE1-4591-9BBE-EFEE56A8FEB4}" presName="parentLin" presStyleCnt="0"/>
      <dgm:spPr/>
    </dgm:pt>
    <dgm:pt modelId="{2D01990A-1A12-4574-81B4-D85170711A49}" type="pres">
      <dgm:prSet presAssocID="{2AD5C5D1-9EE1-4591-9BBE-EFEE56A8FEB4}" presName="parentLeftMargin" presStyleLbl="node1" presStyleIdx="2" presStyleCnt="6"/>
      <dgm:spPr/>
      <dgm:t>
        <a:bodyPr/>
        <a:lstStyle/>
        <a:p>
          <a:endParaRPr lang="en-US"/>
        </a:p>
      </dgm:t>
    </dgm:pt>
    <dgm:pt modelId="{4208475B-4B44-441D-8753-5CC9C4B6A313}" type="pres">
      <dgm:prSet presAssocID="{2AD5C5D1-9EE1-4591-9BBE-EFEE56A8FEB4}" presName="parentText" presStyleLbl="node1" presStyleIdx="3" presStyleCnt="6">
        <dgm:presLayoutVars>
          <dgm:chMax val="0"/>
          <dgm:bulletEnabled val="1"/>
        </dgm:presLayoutVars>
      </dgm:prSet>
      <dgm:spPr/>
      <dgm:t>
        <a:bodyPr/>
        <a:lstStyle/>
        <a:p>
          <a:endParaRPr lang="en-US"/>
        </a:p>
      </dgm:t>
    </dgm:pt>
    <dgm:pt modelId="{0205C4AF-85A5-4E8A-8A59-5958285436CB}" type="pres">
      <dgm:prSet presAssocID="{2AD5C5D1-9EE1-4591-9BBE-EFEE56A8FEB4}" presName="negativeSpace" presStyleCnt="0"/>
      <dgm:spPr/>
    </dgm:pt>
    <dgm:pt modelId="{C13098A5-616E-448C-9390-A74C22FD183C}" type="pres">
      <dgm:prSet presAssocID="{2AD5C5D1-9EE1-4591-9BBE-EFEE56A8FEB4}" presName="childText" presStyleLbl="conFgAcc1" presStyleIdx="3" presStyleCnt="6">
        <dgm:presLayoutVars>
          <dgm:bulletEnabled val="1"/>
        </dgm:presLayoutVars>
      </dgm:prSet>
      <dgm:spPr/>
      <dgm:t>
        <a:bodyPr/>
        <a:lstStyle/>
        <a:p>
          <a:endParaRPr lang="en-US"/>
        </a:p>
      </dgm:t>
    </dgm:pt>
    <dgm:pt modelId="{7AC3AB26-E361-4F94-A570-B39C5B112DCD}" type="pres">
      <dgm:prSet presAssocID="{C9F78564-F5EE-4C1B-B0C5-D096CD29CB5E}" presName="spaceBetweenRectangles" presStyleCnt="0"/>
      <dgm:spPr/>
    </dgm:pt>
    <dgm:pt modelId="{D30EFE90-76B9-41BB-9D38-8DBD88022AAF}" type="pres">
      <dgm:prSet presAssocID="{DF541C28-7117-45A7-B6D2-85DB1E9C8507}" presName="parentLin" presStyleCnt="0"/>
      <dgm:spPr/>
    </dgm:pt>
    <dgm:pt modelId="{FA63A944-01B6-40DD-8341-15E92B027931}" type="pres">
      <dgm:prSet presAssocID="{DF541C28-7117-45A7-B6D2-85DB1E9C8507}" presName="parentLeftMargin" presStyleLbl="node1" presStyleIdx="3" presStyleCnt="6"/>
      <dgm:spPr/>
      <dgm:t>
        <a:bodyPr/>
        <a:lstStyle/>
        <a:p>
          <a:endParaRPr lang="en-US"/>
        </a:p>
      </dgm:t>
    </dgm:pt>
    <dgm:pt modelId="{60ED61F2-09C0-4FB0-AB8B-ADE6B43E2CC1}" type="pres">
      <dgm:prSet presAssocID="{DF541C28-7117-45A7-B6D2-85DB1E9C8507}" presName="parentText" presStyleLbl="node1" presStyleIdx="4" presStyleCnt="6">
        <dgm:presLayoutVars>
          <dgm:chMax val="0"/>
          <dgm:bulletEnabled val="1"/>
        </dgm:presLayoutVars>
      </dgm:prSet>
      <dgm:spPr/>
      <dgm:t>
        <a:bodyPr/>
        <a:lstStyle/>
        <a:p>
          <a:endParaRPr lang="en-US"/>
        </a:p>
      </dgm:t>
    </dgm:pt>
    <dgm:pt modelId="{D868818C-8C28-4DBC-9EB2-3AF488395912}" type="pres">
      <dgm:prSet presAssocID="{DF541C28-7117-45A7-B6D2-85DB1E9C8507}" presName="negativeSpace" presStyleCnt="0"/>
      <dgm:spPr/>
    </dgm:pt>
    <dgm:pt modelId="{074618EA-EBE8-4E39-A2D6-32972AF69899}" type="pres">
      <dgm:prSet presAssocID="{DF541C28-7117-45A7-B6D2-85DB1E9C8507}" presName="childText" presStyleLbl="conFgAcc1" presStyleIdx="4" presStyleCnt="6">
        <dgm:presLayoutVars>
          <dgm:bulletEnabled val="1"/>
        </dgm:presLayoutVars>
      </dgm:prSet>
      <dgm:spPr/>
      <dgm:t>
        <a:bodyPr/>
        <a:lstStyle/>
        <a:p>
          <a:endParaRPr lang="en-US"/>
        </a:p>
      </dgm:t>
    </dgm:pt>
    <dgm:pt modelId="{1983BCD6-9A63-4AFE-AE1E-42093CBCF985}" type="pres">
      <dgm:prSet presAssocID="{258DAB8D-7D03-458B-AAA6-0F5EC273802D}" presName="spaceBetweenRectangles" presStyleCnt="0"/>
      <dgm:spPr/>
    </dgm:pt>
    <dgm:pt modelId="{C623F9CC-C5E2-4159-A701-784529736A3A}" type="pres">
      <dgm:prSet presAssocID="{8DA364EB-F7E6-43FF-BC8B-223C44D084FE}" presName="parentLin" presStyleCnt="0"/>
      <dgm:spPr/>
    </dgm:pt>
    <dgm:pt modelId="{B4A6CF2C-55C1-46C9-AC22-1EF5E996544A}" type="pres">
      <dgm:prSet presAssocID="{8DA364EB-F7E6-43FF-BC8B-223C44D084FE}" presName="parentLeftMargin" presStyleLbl="node1" presStyleIdx="4" presStyleCnt="6"/>
      <dgm:spPr/>
      <dgm:t>
        <a:bodyPr/>
        <a:lstStyle/>
        <a:p>
          <a:endParaRPr lang="en-US"/>
        </a:p>
      </dgm:t>
    </dgm:pt>
    <dgm:pt modelId="{EFE5B48B-B161-47E2-A8F2-F75122D037B3}" type="pres">
      <dgm:prSet presAssocID="{8DA364EB-F7E6-43FF-BC8B-223C44D084FE}" presName="parentText" presStyleLbl="node1" presStyleIdx="5" presStyleCnt="6">
        <dgm:presLayoutVars>
          <dgm:chMax val="0"/>
          <dgm:bulletEnabled val="1"/>
        </dgm:presLayoutVars>
      </dgm:prSet>
      <dgm:spPr/>
      <dgm:t>
        <a:bodyPr/>
        <a:lstStyle/>
        <a:p>
          <a:endParaRPr lang="en-US"/>
        </a:p>
      </dgm:t>
    </dgm:pt>
    <dgm:pt modelId="{4B4D3987-7729-47A8-9234-8F6A3883A89B}" type="pres">
      <dgm:prSet presAssocID="{8DA364EB-F7E6-43FF-BC8B-223C44D084FE}" presName="negativeSpace" presStyleCnt="0"/>
      <dgm:spPr/>
    </dgm:pt>
    <dgm:pt modelId="{3E9CF271-A8AF-4EF3-AFA5-B26BBA80B0F1}" type="pres">
      <dgm:prSet presAssocID="{8DA364EB-F7E6-43FF-BC8B-223C44D084FE}" presName="childText" presStyleLbl="conFgAcc1" presStyleIdx="5" presStyleCnt="6">
        <dgm:presLayoutVars>
          <dgm:bulletEnabled val="1"/>
        </dgm:presLayoutVars>
      </dgm:prSet>
      <dgm:spPr/>
      <dgm:t>
        <a:bodyPr/>
        <a:lstStyle/>
        <a:p>
          <a:endParaRPr lang="en-US"/>
        </a:p>
      </dgm:t>
    </dgm:pt>
  </dgm:ptLst>
  <dgm:cxnLst>
    <dgm:cxn modelId="{908163F0-1788-4698-AD2A-0A4428F72365}" srcId="{7A8D1F82-6287-4DE9-85C9-B5C78CD4A406}" destId="{798A29B6-08EB-4A9A-A7C2-332097756BD1}" srcOrd="1" destOrd="0" parTransId="{7FB75CF2-2E3D-4C44-8622-ADBD25CC8808}" sibTransId="{37E755D7-A0A7-4BD3-9D08-E7B337803A98}"/>
    <dgm:cxn modelId="{BC868C47-6422-49D9-A0CC-868F0172B961}" type="presOf" srcId="{798A29B6-08EB-4A9A-A7C2-332097756BD1}" destId="{F028C8B6-2CD1-48E3-9474-348A8E723991}" srcOrd="0" destOrd="1" presId="urn:microsoft.com/office/officeart/2005/8/layout/list1"/>
    <dgm:cxn modelId="{2F9204EB-0134-43C4-B23D-3C717431223D}" srcId="{8DA364EB-F7E6-43FF-BC8B-223C44D084FE}" destId="{3F0AFBB1-2CF7-4318-BE2B-2E14E4CD4168}" srcOrd="0" destOrd="0" parTransId="{08E9C082-2DCE-40CE-900A-5F8133A35291}" sibTransId="{B3C2A7D8-7900-42B2-A974-9AABCDF23338}"/>
    <dgm:cxn modelId="{9C14A603-DDE6-4168-899D-76430A0A0FF5}" srcId="{1AEE1C05-C170-4000-AC31-2B351DAF4C47}" destId="{8DA364EB-F7E6-43FF-BC8B-223C44D084FE}" srcOrd="5" destOrd="0" parTransId="{80BA5A7A-2F7C-401F-A0EA-F58554D87E5F}" sibTransId="{B6F7455B-A2B0-491A-8AAE-EF1E53BB25AD}"/>
    <dgm:cxn modelId="{0A5852D7-25D8-40B5-B462-4B9D1C2B972F}" type="presOf" srcId="{48E7B1D8-431F-4146-9EA6-724C91A3EE2F}" destId="{074618EA-EBE8-4E39-A2D6-32972AF69899}" srcOrd="0" destOrd="1" presId="urn:microsoft.com/office/officeart/2005/8/layout/list1"/>
    <dgm:cxn modelId="{1AAF64E0-B154-4084-BBB3-26B7A2EF6E7F}" type="presOf" srcId="{0016C538-0D3A-4F91-AE89-AD0810D95313}" destId="{96FFE491-EB0E-4FF2-9540-EDDE3D8E8E5E}" srcOrd="0" destOrd="1" presId="urn:microsoft.com/office/officeart/2005/8/layout/list1"/>
    <dgm:cxn modelId="{F5DA8F89-3CA2-4242-B2E0-CFEE95030095}" type="presOf" srcId="{856AF339-EDAB-447D-859B-5D3BA89B2600}" destId="{17C793D1-CDBB-41BB-B524-81EE9E26611A}" srcOrd="1" destOrd="0" presId="urn:microsoft.com/office/officeart/2005/8/layout/list1"/>
    <dgm:cxn modelId="{405BC3D9-20E6-4F64-BEB9-1347B8F55BBD}" type="presOf" srcId="{DBC7F483-AD42-4864-B69B-656D55F986B5}" destId="{96111C9F-939D-4644-8114-E735DB199269}" srcOrd="0" destOrd="1" presId="urn:microsoft.com/office/officeart/2005/8/layout/list1"/>
    <dgm:cxn modelId="{EC64F665-538E-48E2-B25B-841C6CA8DE84}" srcId="{1AEE1C05-C170-4000-AC31-2B351DAF4C47}" destId="{527D71EC-1A2C-4BA4-A961-697726D549FB}" srcOrd="1" destOrd="0" parTransId="{4754E909-9761-477F-9F99-5FB2A914A27B}" sibTransId="{907F166B-6EE5-4584-93D3-0275FE0A40D5}"/>
    <dgm:cxn modelId="{26168B1E-FB35-4F5B-828C-3761B60D0CD6}" type="presOf" srcId="{856AF339-EDAB-447D-859B-5D3BA89B2600}" destId="{ED8D7F46-07CC-4E1A-A873-7E8B2D724CB2}" srcOrd="0" destOrd="0" presId="urn:microsoft.com/office/officeart/2005/8/layout/list1"/>
    <dgm:cxn modelId="{119165DE-8C94-4EAA-8D58-A9E3859DF06F}" srcId="{856AF339-EDAB-447D-859B-5D3BA89B2600}" destId="{0016C538-0D3A-4F91-AE89-AD0810D95313}" srcOrd="1" destOrd="0" parTransId="{FBBD978A-0AFD-4FB0-8F85-AB8E308F9472}" sibTransId="{4F43ED19-1B5E-47E8-B982-2B829CB6FD7B}"/>
    <dgm:cxn modelId="{D7D3505B-D826-488E-BA36-24515447A367}" type="presOf" srcId="{527D71EC-1A2C-4BA4-A961-697726D549FB}" destId="{76D77E1C-6289-4A79-8A24-4F50BD1D34E1}" srcOrd="1" destOrd="0" presId="urn:microsoft.com/office/officeart/2005/8/layout/list1"/>
    <dgm:cxn modelId="{E4A41B10-9F00-4B89-A913-E324ED8C663A}" type="presOf" srcId="{3F0AFBB1-2CF7-4318-BE2B-2E14E4CD4168}" destId="{3E9CF271-A8AF-4EF3-AFA5-B26BBA80B0F1}" srcOrd="0" destOrd="0" presId="urn:microsoft.com/office/officeart/2005/8/layout/list1"/>
    <dgm:cxn modelId="{D4B7D88F-F43B-46B2-8781-E9F59E691ACF}" type="presOf" srcId="{DF541C28-7117-45A7-B6D2-85DB1E9C8507}" destId="{60ED61F2-09C0-4FB0-AB8B-ADE6B43E2CC1}" srcOrd="1" destOrd="0" presId="urn:microsoft.com/office/officeart/2005/8/layout/list1"/>
    <dgm:cxn modelId="{EEFD78F7-2DB9-4971-A4F6-1B8F50BB0371}" srcId="{DF541C28-7117-45A7-B6D2-85DB1E9C8507}" destId="{48E7B1D8-431F-4146-9EA6-724C91A3EE2F}" srcOrd="1" destOrd="0" parTransId="{2DC92A90-0FB5-400F-ABC3-067CBEE4C0C9}" sibTransId="{42C5A765-62BB-4CBA-9DDE-340B7AB64EDF}"/>
    <dgm:cxn modelId="{E2C7235C-9ED9-4D46-AEA5-0996BA747DA4}" type="presOf" srcId="{1AEE1C05-C170-4000-AC31-2B351DAF4C47}" destId="{5D84DB06-617F-406F-80C7-0F27E0A70A27}" srcOrd="0" destOrd="0" presId="urn:microsoft.com/office/officeart/2005/8/layout/list1"/>
    <dgm:cxn modelId="{F2B2B8D8-B128-498E-AB45-A2099AEB7583}" type="presOf" srcId="{DF541C28-7117-45A7-B6D2-85DB1E9C8507}" destId="{FA63A944-01B6-40DD-8341-15E92B027931}" srcOrd="0" destOrd="0" presId="urn:microsoft.com/office/officeart/2005/8/layout/list1"/>
    <dgm:cxn modelId="{0E86A7C6-4D0B-4FB8-AFE2-43C0EE2C223B}" srcId="{1AEE1C05-C170-4000-AC31-2B351DAF4C47}" destId="{7A8D1F82-6287-4DE9-85C9-B5C78CD4A406}" srcOrd="2" destOrd="0" parTransId="{41CCD6BD-4897-4C1B-8EDC-500DFAFB0755}" sibTransId="{0C7D4A85-7483-4F9E-AF0C-0408D5E22994}"/>
    <dgm:cxn modelId="{1313ED16-CE1E-43CA-A817-6D0E4C961465}" srcId="{1AEE1C05-C170-4000-AC31-2B351DAF4C47}" destId="{DF541C28-7117-45A7-B6D2-85DB1E9C8507}" srcOrd="4" destOrd="0" parTransId="{84B76F7D-0562-453A-919E-50FFBCC62B18}" sibTransId="{258DAB8D-7D03-458B-AAA6-0F5EC273802D}"/>
    <dgm:cxn modelId="{35BD3630-0CD5-4205-B349-18974C92F6BF}" type="presOf" srcId="{09C20B51-6DC4-44F4-B9A6-1CE8DAEC3EDD}" destId="{3E9CF271-A8AF-4EF3-AFA5-B26BBA80B0F1}" srcOrd="0" destOrd="1" presId="urn:microsoft.com/office/officeart/2005/8/layout/list1"/>
    <dgm:cxn modelId="{4006597C-D1C6-420B-BB9F-FFA94426DE92}" type="presOf" srcId="{76C52F5E-4D91-4F08-95AF-C45747DAA969}" destId="{F028C8B6-2CD1-48E3-9474-348A8E723991}" srcOrd="0" destOrd="0" presId="urn:microsoft.com/office/officeart/2005/8/layout/list1"/>
    <dgm:cxn modelId="{92910F69-8DFC-40A0-8652-BB48CCD77C02}" type="presOf" srcId="{7A8D1F82-6287-4DE9-85C9-B5C78CD4A406}" destId="{A89F1807-675F-484F-89A0-84FAEF9715DD}" srcOrd="0" destOrd="0" presId="urn:microsoft.com/office/officeart/2005/8/layout/list1"/>
    <dgm:cxn modelId="{00993EB6-7398-4946-9AC6-FA6EDB13927D}" type="presOf" srcId="{5B6EEC12-279D-42C5-B657-18F223A6156E}" destId="{96111C9F-939D-4644-8114-E735DB199269}" srcOrd="0" destOrd="0" presId="urn:microsoft.com/office/officeart/2005/8/layout/list1"/>
    <dgm:cxn modelId="{67509048-4539-479D-AB4D-B7D2D2BD85E0}" srcId="{856AF339-EDAB-447D-859B-5D3BA89B2600}" destId="{24849F0A-F360-401F-B586-F5F1AA7AFCFC}" srcOrd="0" destOrd="0" parTransId="{6D39661C-F9B4-47D3-9D35-39CF7983017E}" sibTransId="{C693A778-DC5D-44BA-8EF0-A8D7AB9BF901}"/>
    <dgm:cxn modelId="{A1231D5A-4D67-4825-BB70-269B0BD50413}" srcId="{8DA364EB-F7E6-43FF-BC8B-223C44D084FE}" destId="{09C20B51-6DC4-44F4-B9A6-1CE8DAEC3EDD}" srcOrd="1" destOrd="0" parTransId="{5BA7422D-A925-40CB-B874-F8F6BE133222}" sibTransId="{EFD0E90A-8CA6-4C36-8772-DB785C3D926C}"/>
    <dgm:cxn modelId="{9C188102-C350-4D04-B873-310804BCA78F}" type="presOf" srcId="{527D71EC-1A2C-4BA4-A961-697726D549FB}" destId="{34EC91C1-8A92-4473-81DB-083CB5563B1E}" srcOrd="0" destOrd="0" presId="urn:microsoft.com/office/officeart/2005/8/layout/list1"/>
    <dgm:cxn modelId="{4A0CB5EC-4C43-4AD1-9D53-D4BFB444929B}" type="presOf" srcId="{7DA04697-E6EA-4B5A-A476-3C51AA0D8BA8}" destId="{3E9CF271-A8AF-4EF3-AFA5-B26BBA80B0F1}" srcOrd="0" destOrd="2" presId="urn:microsoft.com/office/officeart/2005/8/layout/list1"/>
    <dgm:cxn modelId="{8F8F1A6F-BD1B-4520-85B4-CB5A6F2DCCBE}" type="presOf" srcId="{8DA364EB-F7E6-43FF-BC8B-223C44D084FE}" destId="{B4A6CF2C-55C1-46C9-AC22-1EF5E996544A}" srcOrd="0" destOrd="0" presId="urn:microsoft.com/office/officeart/2005/8/layout/list1"/>
    <dgm:cxn modelId="{00320E58-AC13-4B76-B465-0E79F26D19CB}" type="presOf" srcId="{9005D2E9-0759-463C-8F13-BCA835F83828}" destId="{C13098A5-616E-448C-9390-A74C22FD183C}" srcOrd="0" destOrd="0" presId="urn:microsoft.com/office/officeart/2005/8/layout/list1"/>
    <dgm:cxn modelId="{90C8D682-DF5D-4C62-8AC1-A0C72DCF8EB2}" type="presOf" srcId="{56E1E52C-D89B-42E5-A428-5D81DA872666}" destId="{3E9CF271-A8AF-4EF3-AFA5-B26BBA80B0F1}" srcOrd="0" destOrd="3" presId="urn:microsoft.com/office/officeart/2005/8/layout/list1"/>
    <dgm:cxn modelId="{9CC5124A-AE25-4DD1-BD67-8B2855406388}" type="presOf" srcId="{24849F0A-F360-401F-B586-F5F1AA7AFCFC}" destId="{96FFE491-EB0E-4FF2-9540-EDDE3D8E8E5E}" srcOrd="0" destOrd="0" presId="urn:microsoft.com/office/officeart/2005/8/layout/list1"/>
    <dgm:cxn modelId="{59671B2B-26C8-48D6-96D5-C201E8DB6E71}" srcId="{8DA364EB-F7E6-43FF-BC8B-223C44D084FE}" destId="{56E1E52C-D89B-42E5-A428-5D81DA872666}" srcOrd="3" destOrd="0" parTransId="{2AE0D266-1572-4A1F-A17A-893B9D3CAF81}" sibTransId="{89B9F147-0E81-4988-BBE7-3D4572138EDA}"/>
    <dgm:cxn modelId="{C652604B-A292-470A-B5DA-84DD810ECFD0}" type="presOf" srcId="{2AD5C5D1-9EE1-4591-9BBE-EFEE56A8FEB4}" destId="{4208475B-4B44-441D-8753-5CC9C4B6A313}" srcOrd="1" destOrd="0" presId="urn:microsoft.com/office/officeart/2005/8/layout/list1"/>
    <dgm:cxn modelId="{61E673C9-07F8-46DB-A1F8-0057F3AA502C}" srcId="{1AEE1C05-C170-4000-AC31-2B351DAF4C47}" destId="{856AF339-EDAB-447D-859B-5D3BA89B2600}" srcOrd="0" destOrd="0" parTransId="{86255448-8AD6-41B6-8A44-46201CC467C4}" sibTransId="{7EC6E21F-BBEA-40BE-A15C-8D2FC90EE239}"/>
    <dgm:cxn modelId="{D046CD48-FA3B-4B9E-897D-AA92B195E202}" type="presOf" srcId="{2AD5C5D1-9EE1-4591-9BBE-EFEE56A8FEB4}" destId="{2D01990A-1A12-4574-81B4-D85170711A49}" srcOrd="0" destOrd="0" presId="urn:microsoft.com/office/officeart/2005/8/layout/list1"/>
    <dgm:cxn modelId="{AEB55343-2423-437D-A962-55AFD7EF5D3D}" type="presOf" srcId="{588999BB-2E6A-4BD3-91F1-5E9EAF02DE82}" destId="{074618EA-EBE8-4E39-A2D6-32972AF69899}" srcOrd="0" destOrd="0" presId="urn:microsoft.com/office/officeart/2005/8/layout/list1"/>
    <dgm:cxn modelId="{368422DE-FC58-4AC3-AC36-B5EC184AEBFC}" srcId="{8DA364EB-F7E6-43FF-BC8B-223C44D084FE}" destId="{7DA04697-E6EA-4B5A-A476-3C51AA0D8BA8}" srcOrd="2" destOrd="0" parTransId="{8BC2022E-C986-4BB8-96F7-D498AABBC1F4}" sibTransId="{F783324D-B55C-4494-9A66-BF0207FE158A}"/>
    <dgm:cxn modelId="{B7CB81EF-2023-4AC7-8E6E-8B64558AA81B}" srcId="{DF541C28-7117-45A7-B6D2-85DB1E9C8507}" destId="{588999BB-2E6A-4BD3-91F1-5E9EAF02DE82}" srcOrd="0" destOrd="0" parTransId="{2E315746-8351-46B6-99E6-243EEAA0DA40}" sibTransId="{00720C7F-EE83-46C9-93DB-57181D1F7F21}"/>
    <dgm:cxn modelId="{AEDC0450-DDC3-4E39-93E5-9B0D93884FF3}" srcId="{527D71EC-1A2C-4BA4-A961-697726D549FB}" destId="{5B6EEC12-279D-42C5-B657-18F223A6156E}" srcOrd="0" destOrd="0" parTransId="{6AF16889-E87C-498C-8493-EED4AD13279A}" sibTransId="{71B23853-9422-4B35-8472-860ECDC89EE9}"/>
    <dgm:cxn modelId="{BCCC7B73-B84F-4496-B97E-5A3F6397D1F4}" srcId="{2AD5C5D1-9EE1-4591-9BBE-EFEE56A8FEB4}" destId="{9005D2E9-0759-463C-8F13-BCA835F83828}" srcOrd="0" destOrd="0" parTransId="{21AA5369-0D69-4527-8430-9D9FA7B67B7E}" sibTransId="{399990DD-BD33-4916-BCDA-F386ED4E7F6D}"/>
    <dgm:cxn modelId="{64587496-DC72-4654-B5B6-9BBAFE2927F3}" type="presOf" srcId="{8DA364EB-F7E6-43FF-BC8B-223C44D084FE}" destId="{EFE5B48B-B161-47E2-A8F2-F75122D037B3}" srcOrd="1" destOrd="0" presId="urn:microsoft.com/office/officeart/2005/8/layout/list1"/>
    <dgm:cxn modelId="{BA0DD963-4B9C-4C3B-BF57-2DCB508C8591}" type="presOf" srcId="{7A8D1F82-6287-4DE9-85C9-B5C78CD4A406}" destId="{63764312-5259-462C-AB5A-DF5227D46B09}" srcOrd="1" destOrd="0" presId="urn:microsoft.com/office/officeart/2005/8/layout/list1"/>
    <dgm:cxn modelId="{4BBD9BFE-EF44-4EE5-9D7B-C68F6B45538B}" srcId="{7A8D1F82-6287-4DE9-85C9-B5C78CD4A406}" destId="{76C52F5E-4D91-4F08-95AF-C45747DAA969}" srcOrd="0" destOrd="0" parTransId="{2B192E8C-19C9-41F7-9A4B-AC1669FF216C}" sibTransId="{7EE7F713-DD29-4FE1-A2F2-D22DFBC509DE}"/>
    <dgm:cxn modelId="{F67D021E-1471-48E5-97DD-0400EFA74DB1}" srcId="{1AEE1C05-C170-4000-AC31-2B351DAF4C47}" destId="{2AD5C5D1-9EE1-4591-9BBE-EFEE56A8FEB4}" srcOrd="3" destOrd="0" parTransId="{CDD9C824-D1E3-4A2E-8DB8-046558C5745C}" sibTransId="{C9F78564-F5EE-4C1B-B0C5-D096CD29CB5E}"/>
    <dgm:cxn modelId="{04618212-9523-49A8-A206-088EF853415E}" srcId="{527D71EC-1A2C-4BA4-A961-697726D549FB}" destId="{DBC7F483-AD42-4864-B69B-656D55F986B5}" srcOrd="1" destOrd="0" parTransId="{28F0357A-11D1-47AF-8DB7-C59C46008AFF}" sibTransId="{F7F235FA-C593-4401-BD2B-A1D5E22E837A}"/>
    <dgm:cxn modelId="{2D7B22BE-4E56-4266-9D41-D601C5DAECCB}" type="presParOf" srcId="{5D84DB06-617F-406F-80C7-0F27E0A70A27}" destId="{72216452-604D-416F-81D6-B47359D8CE85}" srcOrd="0" destOrd="0" presId="urn:microsoft.com/office/officeart/2005/8/layout/list1"/>
    <dgm:cxn modelId="{FD8FCEED-C8C9-4266-BF27-D4A9ABA3F814}" type="presParOf" srcId="{72216452-604D-416F-81D6-B47359D8CE85}" destId="{ED8D7F46-07CC-4E1A-A873-7E8B2D724CB2}" srcOrd="0" destOrd="0" presId="urn:microsoft.com/office/officeart/2005/8/layout/list1"/>
    <dgm:cxn modelId="{4DDFD615-1A7F-482E-A1D4-FB00F7E34FF7}" type="presParOf" srcId="{72216452-604D-416F-81D6-B47359D8CE85}" destId="{17C793D1-CDBB-41BB-B524-81EE9E26611A}" srcOrd="1" destOrd="0" presId="urn:microsoft.com/office/officeart/2005/8/layout/list1"/>
    <dgm:cxn modelId="{C238E9AC-1E31-4E5C-AA59-01C06B0A600C}" type="presParOf" srcId="{5D84DB06-617F-406F-80C7-0F27E0A70A27}" destId="{3BBC6F6B-A674-4037-B46D-2214F8A70BC0}" srcOrd="1" destOrd="0" presId="urn:microsoft.com/office/officeart/2005/8/layout/list1"/>
    <dgm:cxn modelId="{430D17BA-FFA4-40F3-A254-D6843CF91A9C}" type="presParOf" srcId="{5D84DB06-617F-406F-80C7-0F27E0A70A27}" destId="{96FFE491-EB0E-4FF2-9540-EDDE3D8E8E5E}" srcOrd="2" destOrd="0" presId="urn:microsoft.com/office/officeart/2005/8/layout/list1"/>
    <dgm:cxn modelId="{3663C505-B943-4C18-AF60-D137005DCF83}" type="presParOf" srcId="{5D84DB06-617F-406F-80C7-0F27E0A70A27}" destId="{5A139F0D-E1F3-4CB4-825E-41A95945CAF9}" srcOrd="3" destOrd="0" presId="urn:microsoft.com/office/officeart/2005/8/layout/list1"/>
    <dgm:cxn modelId="{C02C3545-8C2D-47DD-AB21-5A8C479D9D6C}" type="presParOf" srcId="{5D84DB06-617F-406F-80C7-0F27E0A70A27}" destId="{294B4911-89FC-493B-965B-38539F120916}" srcOrd="4" destOrd="0" presId="urn:microsoft.com/office/officeart/2005/8/layout/list1"/>
    <dgm:cxn modelId="{06FD1BAA-CF45-4A34-9037-092E965950A1}" type="presParOf" srcId="{294B4911-89FC-493B-965B-38539F120916}" destId="{34EC91C1-8A92-4473-81DB-083CB5563B1E}" srcOrd="0" destOrd="0" presId="urn:microsoft.com/office/officeart/2005/8/layout/list1"/>
    <dgm:cxn modelId="{6CB88681-54D3-4156-B302-021EC0AFB6CD}" type="presParOf" srcId="{294B4911-89FC-493B-965B-38539F120916}" destId="{76D77E1C-6289-4A79-8A24-4F50BD1D34E1}" srcOrd="1" destOrd="0" presId="urn:microsoft.com/office/officeart/2005/8/layout/list1"/>
    <dgm:cxn modelId="{E9CE0174-7C12-46BC-9EFF-95E2B39DA48E}" type="presParOf" srcId="{5D84DB06-617F-406F-80C7-0F27E0A70A27}" destId="{ADD8F4D3-F4BA-44E8-BC0B-AD53B7BA590D}" srcOrd="5" destOrd="0" presId="urn:microsoft.com/office/officeart/2005/8/layout/list1"/>
    <dgm:cxn modelId="{F4D96DEA-A6BB-4DCA-AA72-346B5595B905}" type="presParOf" srcId="{5D84DB06-617F-406F-80C7-0F27E0A70A27}" destId="{96111C9F-939D-4644-8114-E735DB199269}" srcOrd="6" destOrd="0" presId="urn:microsoft.com/office/officeart/2005/8/layout/list1"/>
    <dgm:cxn modelId="{C3B5D8AC-3CE1-4E60-8678-122F99D9EF22}" type="presParOf" srcId="{5D84DB06-617F-406F-80C7-0F27E0A70A27}" destId="{921C8B8E-994D-465A-8283-39A9104707EA}" srcOrd="7" destOrd="0" presId="urn:microsoft.com/office/officeart/2005/8/layout/list1"/>
    <dgm:cxn modelId="{6954E45E-54A7-45D9-951C-D1593B25FE3A}" type="presParOf" srcId="{5D84DB06-617F-406F-80C7-0F27E0A70A27}" destId="{BD5ABF08-2562-4E74-B8B3-9A021979C522}" srcOrd="8" destOrd="0" presId="urn:microsoft.com/office/officeart/2005/8/layout/list1"/>
    <dgm:cxn modelId="{65DA18B4-66D1-41E0-A2D8-CA2B003E7782}" type="presParOf" srcId="{BD5ABF08-2562-4E74-B8B3-9A021979C522}" destId="{A89F1807-675F-484F-89A0-84FAEF9715DD}" srcOrd="0" destOrd="0" presId="urn:microsoft.com/office/officeart/2005/8/layout/list1"/>
    <dgm:cxn modelId="{7919C29E-DEAA-496C-88C2-F0D35E1601A7}" type="presParOf" srcId="{BD5ABF08-2562-4E74-B8B3-9A021979C522}" destId="{63764312-5259-462C-AB5A-DF5227D46B09}" srcOrd="1" destOrd="0" presId="urn:microsoft.com/office/officeart/2005/8/layout/list1"/>
    <dgm:cxn modelId="{2C77123F-6846-48B8-B996-EB4874F6FC0E}" type="presParOf" srcId="{5D84DB06-617F-406F-80C7-0F27E0A70A27}" destId="{CF8CDD17-D48B-494C-BF3C-A8B046A56EA2}" srcOrd="9" destOrd="0" presId="urn:microsoft.com/office/officeart/2005/8/layout/list1"/>
    <dgm:cxn modelId="{76D1FCB4-D9F4-4F8E-894B-F601D6D93B2F}" type="presParOf" srcId="{5D84DB06-617F-406F-80C7-0F27E0A70A27}" destId="{F028C8B6-2CD1-48E3-9474-348A8E723991}" srcOrd="10" destOrd="0" presId="urn:microsoft.com/office/officeart/2005/8/layout/list1"/>
    <dgm:cxn modelId="{889D3E6F-2B64-4956-9773-A8935C3A3DE0}" type="presParOf" srcId="{5D84DB06-617F-406F-80C7-0F27E0A70A27}" destId="{F9599CE0-4CA2-40B9-A70F-8753CD3CF100}" srcOrd="11" destOrd="0" presId="urn:microsoft.com/office/officeart/2005/8/layout/list1"/>
    <dgm:cxn modelId="{53B7AF3D-C82A-46BC-9A12-EA9E30EAC204}" type="presParOf" srcId="{5D84DB06-617F-406F-80C7-0F27E0A70A27}" destId="{1F921260-FC51-4D21-9BCC-F27B86501972}" srcOrd="12" destOrd="0" presId="urn:microsoft.com/office/officeart/2005/8/layout/list1"/>
    <dgm:cxn modelId="{E98B964D-D1B9-4BF5-B68B-9AEF340A00DF}" type="presParOf" srcId="{1F921260-FC51-4D21-9BCC-F27B86501972}" destId="{2D01990A-1A12-4574-81B4-D85170711A49}" srcOrd="0" destOrd="0" presId="urn:microsoft.com/office/officeart/2005/8/layout/list1"/>
    <dgm:cxn modelId="{601D9891-E52C-40AF-838E-7CEEED836BE4}" type="presParOf" srcId="{1F921260-FC51-4D21-9BCC-F27B86501972}" destId="{4208475B-4B44-441D-8753-5CC9C4B6A313}" srcOrd="1" destOrd="0" presId="urn:microsoft.com/office/officeart/2005/8/layout/list1"/>
    <dgm:cxn modelId="{2AED76E2-8C7B-4BC4-8547-979865FCDF12}" type="presParOf" srcId="{5D84DB06-617F-406F-80C7-0F27E0A70A27}" destId="{0205C4AF-85A5-4E8A-8A59-5958285436CB}" srcOrd="13" destOrd="0" presId="urn:microsoft.com/office/officeart/2005/8/layout/list1"/>
    <dgm:cxn modelId="{5328AAEF-18CE-4BB8-9A26-C48241D36350}" type="presParOf" srcId="{5D84DB06-617F-406F-80C7-0F27E0A70A27}" destId="{C13098A5-616E-448C-9390-A74C22FD183C}" srcOrd="14" destOrd="0" presId="urn:microsoft.com/office/officeart/2005/8/layout/list1"/>
    <dgm:cxn modelId="{84E26C2D-816D-420D-A58B-E7654B11811B}" type="presParOf" srcId="{5D84DB06-617F-406F-80C7-0F27E0A70A27}" destId="{7AC3AB26-E361-4F94-A570-B39C5B112DCD}" srcOrd="15" destOrd="0" presId="urn:microsoft.com/office/officeart/2005/8/layout/list1"/>
    <dgm:cxn modelId="{5D1AC1FF-C169-40E7-A4BD-9D25B50F1CA7}" type="presParOf" srcId="{5D84DB06-617F-406F-80C7-0F27E0A70A27}" destId="{D30EFE90-76B9-41BB-9D38-8DBD88022AAF}" srcOrd="16" destOrd="0" presId="urn:microsoft.com/office/officeart/2005/8/layout/list1"/>
    <dgm:cxn modelId="{65D1307E-EB92-4B11-A4DD-AE7C86843FB6}" type="presParOf" srcId="{D30EFE90-76B9-41BB-9D38-8DBD88022AAF}" destId="{FA63A944-01B6-40DD-8341-15E92B027931}" srcOrd="0" destOrd="0" presId="urn:microsoft.com/office/officeart/2005/8/layout/list1"/>
    <dgm:cxn modelId="{00346D68-0D00-466A-A9B0-429A7676BA82}" type="presParOf" srcId="{D30EFE90-76B9-41BB-9D38-8DBD88022AAF}" destId="{60ED61F2-09C0-4FB0-AB8B-ADE6B43E2CC1}" srcOrd="1" destOrd="0" presId="urn:microsoft.com/office/officeart/2005/8/layout/list1"/>
    <dgm:cxn modelId="{9C703B8D-0714-4DF0-B08A-859F57F90EBF}" type="presParOf" srcId="{5D84DB06-617F-406F-80C7-0F27E0A70A27}" destId="{D868818C-8C28-4DBC-9EB2-3AF488395912}" srcOrd="17" destOrd="0" presId="urn:microsoft.com/office/officeart/2005/8/layout/list1"/>
    <dgm:cxn modelId="{5FDC9DD5-16EB-4563-A4EB-75FE3D0080A0}" type="presParOf" srcId="{5D84DB06-617F-406F-80C7-0F27E0A70A27}" destId="{074618EA-EBE8-4E39-A2D6-32972AF69899}" srcOrd="18" destOrd="0" presId="urn:microsoft.com/office/officeart/2005/8/layout/list1"/>
    <dgm:cxn modelId="{328419F1-7985-4230-8992-8889A0155380}" type="presParOf" srcId="{5D84DB06-617F-406F-80C7-0F27E0A70A27}" destId="{1983BCD6-9A63-4AFE-AE1E-42093CBCF985}" srcOrd="19" destOrd="0" presId="urn:microsoft.com/office/officeart/2005/8/layout/list1"/>
    <dgm:cxn modelId="{C0AC572A-800D-4184-A895-EF88DFBA05A6}" type="presParOf" srcId="{5D84DB06-617F-406F-80C7-0F27E0A70A27}" destId="{C623F9CC-C5E2-4159-A701-784529736A3A}" srcOrd="20" destOrd="0" presId="urn:microsoft.com/office/officeart/2005/8/layout/list1"/>
    <dgm:cxn modelId="{98690206-8F9D-42AE-BFD3-E7013F59CED0}" type="presParOf" srcId="{C623F9CC-C5E2-4159-A701-784529736A3A}" destId="{B4A6CF2C-55C1-46C9-AC22-1EF5E996544A}" srcOrd="0" destOrd="0" presId="urn:microsoft.com/office/officeart/2005/8/layout/list1"/>
    <dgm:cxn modelId="{616F8219-3E20-432F-B522-297DA8B73EE3}" type="presParOf" srcId="{C623F9CC-C5E2-4159-A701-784529736A3A}" destId="{EFE5B48B-B161-47E2-A8F2-F75122D037B3}" srcOrd="1" destOrd="0" presId="urn:microsoft.com/office/officeart/2005/8/layout/list1"/>
    <dgm:cxn modelId="{3354AF0F-6330-4022-B523-E810B0C94927}" type="presParOf" srcId="{5D84DB06-617F-406F-80C7-0F27E0A70A27}" destId="{4B4D3987-7729-47A8-9234-8F6A3883A89B}" srcOrd="21" destOrd="0" presId="urn:microsoft.com/office/officeart/2005/8/layout/list1"/>
    <dgm:cxn modelId="{8E405033-81D2-45CF-AAE3-5377F11357A8}" type="presParOf" srcId="{5D84DB06-617F-406F-80C7-0F27E0A70A27}" destId="{3E9CF271-A8AF-4EF3-AFA5-B26BBA80B0F1}" srcOrd="22"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0DCDAEB-D6E0-46F8-B32B-8124B3B85DE4}"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en-US"/>
        </a:p>
      </dgm:t>
    </dgm:pt>
    <dgm:pt modelId="{1F4B23CD-4035-478F-9603-CB7BDEE455B1}">
      <dgm:prSet phldrT="[Text]"/>
      <dgm:spPr/>
      <dgm:t>
        <a:bodyPr/>
        <a:lstStyle/>
        <a:p>
          <a:r>
            <a:rPr lang="en-US"/>
            <a:t>Council Officer will contact ASP Mailbox and request a meeting to be organised.</a:t>
          </a:r>
        </a:p>
      </dgm:t>
    </dgm:pt>
    <dgm:pt modelId="{D6B2FBC4-0210-4436-8D3C-C87448B1638D}" type="parTrans" cxnId="{61FB0069-D33A-4ADE-B541-BDA013ADCC37}">
      <dgm:prSet/>
      <dgm:spPr/>
      <dgm:t>
        <a:bodyPr/>
        <a:lstStyle/>
        <a:p>
          <a:endParaRPr lang="en-US"/>
        </a:p>
      </dgm:t>
    </dgm:pt>
    <dgm:pt modelId="{82D430F4-B737-41E9-BEC8-31A949A47D60}" type="sibTrans" cxnId="{61FB0069-D33A-4ADE-B541-BDA013ADCC37}">
      <dgm:prSet/>
      <dgm:spPr/>
      <dgm:t>
        <a:bodyPr/>
        <a:lstStyle/>
        <a:p>
          <a:endParaRPr lang="en-US"/>
        </a:p>
      </dgm:t>
    </dgm:pt>
    <dgm:pt modelId="{94FCE0A5-01DD-456E-892E-1ACDBAF2FAD4}">
      <dgm:prSet phldrT="[Text]"/>
      <dgm:spPr/>
      <dgm:t>
        <a:bodyPr/>
        <a:lstStyle/>
        <a:p>
          <a:r>
            <a:rPr lang="en-US"/>
            <a:t>Business Support will arrange suitable time and send out invites to all agreed attendee's.</a:t>
          </a:r>
        </a:p>
      </dgm:t>
    </dgm:pt>
    <dgm:pt modelId="{12A81D44-732C-417C-AB48-9EF41C1D7E68}" type="parTrans" cxnId="{69E2F69F-8D2D-48E2-B3FF-070F8222AA3B}">
      <dgm:prSet/>
      <dgm:spPr/>
      <dgm:t>
        <a:bodyPr/>
        <a:lstStyle/>
        <a:p>
          <a:endParaRPr lang="en-US"/>
        </a:p>
      </dgm:t>
    </dgm:pt>
    <dgm:pt modelId="{5CCDF640-1CD1-40AE-871E-D6AFEDEAAA82}" type="sibTrans" cxnId="{69E2F69F-8D2D-48E2-B3FF-070F8222AA3B}">
      <dgm:prSet/>
      <dgm:spPr/>
      <dgm:t>
        <a:bodyPr/>
        <a:lstStyle/>
        <a:p>
          <a:endParaRPr lang="en-US"/>
        </a:p>
      </dgm:t>
    </dgm:pt>
    <dgm:pt modelId="{9792A220-3BB5-44F8-93F8-756606BDE74A}">
      <dgm:prSet phldrT="[Text]"/>
      <dgm:spPr/>
      <dgm:t>
        <a:bodyPr/>
        <a:lstStyle/>
        <a:p>
          <a:r>
            <a:rPr lang="en-US"/>
            <a:t>At end of meeting minute taker will discuss with Chair of meeting, the decisions of the meeting. </a:t>
          </a:r>
        </a:p>
      </dgm:t>
    </dgm:pt>
    <dgm:pt modelId="{6C509C8C-C84B-4010-BBCD-1FFC381342E7}" type="parTrans" cxnId="{31E1637A-4D1D-4CE5-8CED-3A87A32A9B6B}">
      <dgm:prSet/>
      <dgm:spPr/>
      <dgm:t>
        <a:bodyPr/>
        <a:lstStyle/>
        <a:p>
          <a:endParaRPr lang="en-US"/>
        </a:p>
      </dgm:t>
    </dgm:pt>
    <dgm:pt modelId="{456DEA54-6565-40DD-9D02-391AF91554CD}" type="sibTrans" cxnId="{31E1637A-4D1D-4CE5-8CED-3A87A32A9B6B}">
      <dgm:prSet/>
      <dgm:spPr/>
      <dgm:t>
        <a:bodyPr/>
        <a:lstStyle/>
        <a:p>
          <a:endParaRPr lang="en-US"/>
        </a:p>
      </dgm:t>
    </dgm:pt>
    <dgm:pt modelId="{3AC649A8-4026-444A-B6EA-66505BCD77B9}">
      <dgm:prSet/>
      <dgm:spPr/>
      <dgm:t>
        <a:bodyPr/>
        <a:lstStyle/>
        <a:p>
          <a:r>
            <a:rPr lang="en-US"/>
            <a:t>Business Support to type up minutes, (all incomplete minutes must be saved in still working on folder in I Drive).  Once complete send minute to chair for authorisation. </a:t>
          </a:r>
        </a:p>
      </dgm:t>
    </dgm:pt>
    <dgm:pt modelId="{9EE1E896-F8F6-4992-8393-99DD35922BC5}" type="parTrans" cxnId="{605D1FAE-AB1F-4C4E-A359-96C7606BF290}">
      <dgm:prSet/>
      <dgm:spPr/>
      <dgm:t>
        <a:bodyPr/>
        <a:lstStyle/>
        <a:p>
          <a:endParaRPr lang="en-US"/>
        </a:p>
      </dgm:t>
    </dgm:pt>
    <dgm:pt modelId="{33012394-E8BB-4290-866F-05B109B6A528}" type="sibTrans" cxnId="{605D1FAE-AB1F-4C4E-A359-96C7606BF290}">
      <dgm:prSet/>
      <dgm:spPr/>
      <dgm:t>
        <a:bodyPr/>
        <a:lstStyle/>
        <a:p>
          <a:endParaRPr lang="en-US"/>
        </a:p>
      </dgm:t>
    </dgm:pt>
    <dgm:pt modelId="{79FDCF01-1109-449D-80EE-276370CA3245}">
      <dgm:prSet/>
      <dgm:spPr/>
      <dgm:t>
        <a:bodyPr/>
        <a:lstStyle/>
        <a:p>
          <a:r>
            <a:rPr lang="en-US"/>
            <a:t>Decisions of meeting are then put on Carefirst within 24 hours via an observation and "Outcomes Letter" must be sent to all in attendance detailing decisions of the meeting.</a:t>
          </a:r>
        </a:p>
      </dgm:t>
    </dgm:pt>
    <dgm:pt modelId="{8238D522-CBDC-45A1-B0A9-A162DA0BE5CD}" type="parTrans" cxnId="{9FFADC0D-4A28-432E-8DA5-00A87789E998}">
      <dgm:prSet/>
      <dgm:spPr/>
      <dgm:t>
        <a:bodyPr/>
        <a:lstStyle/>
        <a:p>
          <a:endParaRPr lang="en-US"/>
        </a:p>
      </dgm:t>
    </dgm:pt>
    <dgm:pt modelId="{D42C1560-BE40-4F54-9A3F-CA22039FFC27}" type="sibTrans" cxnId="{9FFADC0D-4A28-432E-8DA5-00A87789E998}">
      <dgm:prSet/>
      <dgm:spPr/>
      <dgm:t>
        <a:bodyPr/>
        <a:lstStyle/>
        <a:p>
          <a:endParaRPr lang="en-US"/>
        </a:p>
      </dgm:t>
    </dgm:pt>
    <dgm:pt modelId="{3F969564-ACA4-4BC1-9FF5-B70E023D305D}">
      <dgm:prSet/>
      <dgm:spPr/>
      <dgm:t>
        <a:bodyPr/>
        <a:lstStyle/>
        <a:p>
          <a:r>
            <a:rPr lang="en-US"/>
            <a:t>The Business Support/ Senior Manager will organise minute taker and update spreadsheet accordingly</a:t>
          </a:r>
        </a:p>
      </dgm:t>
    </dgm:pt>
    <dgm:pt modelId="{BF329C53-B19C-4C27-844B-ED433E5E5F59}" type="parTrans" cxnId="{C0928B2D-BFA4-405C-ACB5-1E0D7D520D90}">
      <dgm:prSet/>
      <dgm:spPr/>
      <dgm:t>
        <a:bodyPr/>
        <a:lstStyle/>
        <a:p>
          <a:endParaRPr lang="en-US"/>
        </a:p>
      </dgm:t>
    </dgm:pt>
    <dgm:pt modelId="{3B9A0DB7-E1F0-4295-9933-79D44C35C2FA}" type="sibTrans" cxnId="{C0928B2D-BFA4-405C-ACB5-1E0D7D520D90}">
      <dgm:prSet/>
      <dgm:spPr/>
      <dgm:t>
        <a:bodyPr/>
        <a:lstStyle/>
        <a:p>
          <a:endParaRPr lang="en-US"/>
        </a:p>
      </dgm:t>
    </dgm:pt>
    <dgm:pt modelId="{A63D34CE-5EE7-46DD-8194-1896192C30B7}">
      <dgm:prSet/>
      <dgm:spPr/>
      <dgm:t>
        <a:bodyPr/>
        <a:lstStyle/>
        <a:p>
          <a:r>
            <a:rPr lang="en-US"/>
            <a:t>Minutes are due to be sent out within </a:t>
          </a:r>
          <a:r>
            <a:rPr lang="en-GB"/>
            <a:t>10 working days from the Case Conference.</a:t>
          </a:r>
          <a:r>
            <a:rPr lang="en-US"/>
            <a:t> Once authorised send out to all attendees of the meeting. </a:t>
          </a:r>
        </a:p>
      </dgm:t>
    </dgm:pt>
    <dgm:pt modelId="{33947507-A8C4-44E7-9147-6AA0062CA578}" type="parTrans" cxnId="{F5868155-AE18-442D-BB34-FA1D097D2796}">
      <dgm:prSet/>
      <dgm:spPr/>
      <dgm:t>
        <a:bodyPr/>
        <a:lstStyle/>
        <a:p>
          <a:endParaRPr lang="en-US"/>
        </a:p>
      </dgm:t>
    </dgm:pt>
    <dgm:pt modelId="{8D811A0A-9BEC-45EB-A13E-CB3891FC7C1F}" type="sibTrans" cxnId="{F5868155-AE18-442D-BB34-FA1D097D2796}">
      <dgm:prSet/>
      <dgm:spPr/>
      <dgm:t>
        <a:bodyPr/>
        <a:lstStyle/>
        <a:p>
          <a:endParaRPr lang="en-US"/>
        </a:p>
      </dgm:t>
    </dgm:pt>
    <dgm:pt modelId="{F9C3F61B-576F-49B1-B442-09386BFFE3E1}">
      <dgm:prSet/>
      <dgm:spPr/>
      <dgm:t>
        <a:bodyPr/>
        <a:lstStyle/>
        <a:p>
          <a:r>
            <a:rPr lang="en-US"/>
            <a:t>Completed minute to be uploaded to Carefirst via document hub. </a:t>
          </a:r>
        </a:p>
      </dgm:t>
    </dgm:pt>
    <dgm:pt modelId="{097387F8-9CBC-4EF3-B63A-99B860CFD5B5}" type="parTrans" cxnId="{EEB8EADA-4DBE-4AC1-8244-5199D34A78DF}">
      <dgm:prSet/>
      <dgm:spPr/>
      <dgm:t>
        <a:bodyPr/>
        <a:lstStyle/>
        <a:p>
          <a:endParaRPr lang="en-US"/>
        </a:p>
      </dgm:t>
    </dgm:pt>
    <dgm:pt modelId="{239A4ED7-34AE-4946-9880-74C30A3AED1B}" type="sibTrans" cxnId="{EEB8EADA-4DBE-4AC1-8244-5199D34A78DF}">
      <dgm:prSet/>
      <dgm:spPr/>
      <dgm:t>
        <a:bodyPr/>
        <a:lstStyle/>
        <a:p>
          <a:endParaRPr lang="en-US"/>
        </a:p>
      </dgm:t>
    </dgm:pt>
    <dgm:pt modelId="{F9C51AED-BBD7-4194-97F9-9D9F15549FF4}">
      <dgm:prSet/>
      <dgm:spPr/>
      <dgm:t>
        <a:bodyPr/>
        <a:lstStyle/>
        <a:p>
          <a:r>
            <a:rPr lang="en-US"/>
            <a:t>Service user/carer feedback form should be issued with the minutes </a:t>
          </a:r>
        </a:p>
      </dgm:t>
    </dgm:pt>
    <dgm:pt modelId="{F3EC2EF2-5B67-41C1-8B7B-8FEFF0F711E7}" type="parTrans" cxnId="{6DEA4B5A-3238-44F0-B2D8-AEA2F353BCDE}">
      <dgm:prSet/>
      <dgm:spPr/>
      <dgm:t>
        <a:bodyPr/>
        <a:lstStyle/>
        <a:p>
          <a:endParaRPr lang="en-US"/>
        </a:p>
      </dgm:t>
    </dgm:pt>
    <dgm:pt modelId="{A9DD2D0C-297F-478E-8C3E-BE76B546A504}" type="sibTrans" cxnId="{6DEA4B5A-3238-44F0-B2D8-AEA2F353BCDE}">
      <dgm:prSet/>
      <dgm:spPr/>
      <dgm:t>
        <a:bodyPr/>
        <a:lstStyle/>
        <a:p>
          <a:endParaRPr lang="en-US"/>
        </a:p>
      </dgm:t>
    </dgm:pt>
    <dgm:pt modelId="{47F06EDE-C2A4-454B-A9EA-76064364849B}">
      <dgm:prSet/>
      <dgm:spPr/>
      <dgm:t>
        <a:bodyPr/>
        <a:lstStyle/>
        <a:p>
          <a:r>
            <a:rPr lang="en-US"/>
            <a:t>Chair and Council Officer of meeting to be notified day before meeting of anyone who is unable to attend. </a:t>
          </a:r>
        </a:p>
      </dgm:t>
    </dgm:pt>
    <dgm:pt modelId="{8A14E3A7-02CF-4D01-AB8C-3E7DE6AFE984}" type="parTrans" cxnId="{3A540E44-D04A-4669-AF8D-85ABC1D9C38E}">
      <dgm:prSet/>
      <dgm:spPr/>
      <dgm:t>
        <a:bodyPr/>
        <a:lstStyle/>
        <a:p>
          <a:endParaRPr lang="en-US"/>
        </a:p>
      </dgm:t>
    </dgm:pt>
    <dgm:pt modelId="{C67D3C8E-BD12-4540-8E18-C2F79CE63B69}" type="sibTrans" cxnId="{3A540E44-D04A-4669-AF8D-85ABC1D9C38E}">
      <dgm:prSet/>
      <dgm:spPr/>
      <dgm:t>
        <a:bodyPr/>
        <a:lstStyle/>
        <a:p>
          <a:endParaRPr lang="en-US"/>
        </a:p>
      </dgm:t>
    </dgm:pt>
    <dgm:pt modelId="{34AF1F7D-EF29-4A0E-B067-26B6361DA984}">
      <dgm:prSet/>
      <dgm:spPr/>
      <dgm:t>
        <a:bodyPr/>
        <a:lstStyle/>
        <a:p>
          <a:r>
            <a:rPr lang="en-US"/>
            <a:t>The meeting organiser will confirm attendees and apologies 24 hours in advance of the meeting. </a:t>
          </a:r>
        </a:p>
      </dgm:t>
    </dgm:pt>
    <dgm:pt modelId="{200E8088-FF1A-45B4-857C-846765E22A24}" type="parTrans" cxnId="{8721ED6E-B654-40F3-8822-02A8A3E57105}">
      <dgm:prSet/>
      <dgm:spPr/>
      <dgm:t>
        <a:bodyPr/>
        <a:lstStyle/>
        <a:p>
          <a:endParaRPr lang="en-US"/>
        </a:p>
      </dgm:t>
    </dgm:pt>
    <dgm:pt modelId="{FBB3FDA1-2FD3-4B7B-BADE-CC586ED62F29}" type="sibTrans" cxnId="{8721ED6E-B654-40F3-8822-02A8A3E57105}">
      <dgm:prSet/>
      <dgm:spPr/>
      <dgm:t>
        <a:bodyPr/>
        <a:lstStyle/>
        <a:p>
          <a:endParaRPr lang="en-US"/>
        </a:p>
      </dgm:t>
    </dgm:pt>
    <dgm:pt modelId="{490BCEC9-40B8-4806-A18F-C48721463D85}">
      <dgm:prSet/>
      <dgm:spPr/>
      <dgm:t>
        <a:bodyPr/>
        <a:lstStyle/>
        <a:p>
          <a:r>
            <a:rPr lang="en-GB"/>
            <a:t>An observation should be entered on Carefirst noting the addition of the minute to the adult’s record.</a:t>
          </a:r>
          <a:endParaRPr lang="en-US"/>
        </a:p>
      </dgm:t>
    </dgm:pt>
    <dgm:pt modelId="{1DEC5238-63FC-44D4-A7A5-D936C661EA7C}" type="parTrans" cxnId="{E0452B1A-6685-46C8-9097-A523C20415A3}">
      <dgm:prSet/>
      <dgm:spPr/>
      <dgm:t>
        <a:bodyPr/>
        <a:lstStyle/>
        <a:p>
          <a:endParaRPr lang="en-US"/>
        </a:p>
      </dgm:t>
    </dgm:pt>
    <dgm:pt modelId="{DCD61287-D1B8-4404-A706-0FDB0434BCB7}" type="sibTrans" cxnId="{E0452B1A-6685-46C8-9097-A523C20415A3}">
      <dgm:prSet/>
      <dgm:spPr/>
      <dgm:t>
        <a:bodyPr/>
        <a:lstStyle/>
        <a:p>
          <a:endParaRPr lang="en-US"/>
        </a:p>
      </dgm:t>
    </dgm:pt>
    <dgm:pt modelId="{548899EA-C73B-4636-9905-6C1DBA6F236A}">
      <dgm:prSet phldrT="[Text]"/>
      <dgm:spPr/>
      <dgm:t>
        <a:bodyPr/>
        <a:lstStyle/>
        <a:p>
          <a:r>
            <a:rPr lang="en-US"/>
            <a:t>The invitation will include the standard agenda and the completed investigation form</a:t>
          </a:r>
        </a:p>
      </dgm:t>
    </dgm:pt>
    <dgm:pt modelId="{4D36B603-511E-446C-A11D-5C7556CC1E6A}" type="parTrans" cxnId="{1B509664-3D85-48D3-92E9-549486C8E55C}">
      <dgm:prSet/>
      <dgm:spPr/>
    </dgm:pt>
    <dgm:pt modelId="{A5B61592-5DE2-446C-8459-AD46B9F86933}" type="sibTrans" cxnId="{1B509664-3D85-48D3-92E9-549486C8E55C}">
      <dgm:prSet/>
      <dgm:spPr/>
    </dgm:pt>
    <dgm:pt modelId="{74F3113E-B67F-4254-8BBB-4FB955268645}">
      <dgm:prSet phldrT="[Text]"/>
      <dgm:spPr/>
      <dgm:t>
        <a:bodyPr/>
        <a:lstStyle/>
        <a:p>
          <a:r>
            <a:rPr lang="en-US"/>
            <a:t>Business Support will put details of meeting onto "Minute Taking" spreadsheet in i-Drive </a:t>
          </a:r>
        </a:p>
      </dgm:t>
    </dgm:pt>
    <dgm:pt modelId="{4D49546B-E2F2-41F6-82A7-2330F07E951E}" type="parTrans" cxnId="{3528AABF-C733-4DD8-B7D6-95F94A677D55}">
      <dgm:prSet/>
      <dgm:spPr/>
    </dgm:pt>
    <dgm:pt modelId="{D866D73D-84DA-44F5-A463-44B4FC3463A5}" type="sibTrans" cxnId="{3528AABF-C733-4DD8-B7D6-95F94A677D55}">
      <dgm:prSet/>
      <dgm:spPr/>
    </dgm:pt>
    <dgm:pt modelId="{0839E4FF-E763-4DAB-8646-05E501E576D2}" type="pres">
      <dgm:prSet presAssocID="{C0DCDAEB-D6E0-46F8-B32B-8124B3B85DE4}" presName="Name0" presStyleCnt="0">
        <dgm:presLayoutVars>
          <dgm:dir/>
          <dgm:animLvl val="lvl"/>
          <dgm:resizeHandles val="exact"/>
        </dgm:presLayoutVars>
      </dgm:prSet>
      <dgm:spPr/>
      <dgm:t>
        <a:bodyPr/>
        <a:lstStyle/>
        <a:p>
          <a:endParaRPr lang="en-US"/>
        </a:p>
      </dgm:t>
    </dgm:pt>
    <dgm:pt modelId="{81920FDC-4D6B-456C-9628-D99701304DAF}" type="pres">
      <dgm:prSet presAssocID="{A63D34CE-5EE7-46DD-8194-1896192C30B7}" presName="boxAndChildren" presStyleCnt="0"/>
      <dgm:spPr/>
      <dgm:t>
        <a:bodyPr/>
        <a:lstStyle/>
        <a:p>
          <a:endParaRPr lang="en-US"/>
        </a:p>
      </dgm:t>
    </dgm:pt>
    <dgm:pt modelId="{B62E5C8F-E700-420E-9DBF-3A15A887C2A4}" type="pres">
      <dgm:prSet presAssocID="{A63D34CE-5EE7-46DD-8194-1896192C30B7}" presName="parentTextBox" presStyleLbl="node1" presStyleIdx="0" presStyleCnt="4"/>
      <dgm:spPr/>
      <dgm:t>
        <a:bodyPr/>
        <a:lstStyle/>
        <a:p>
          <a:endParaRPr lang="en-US"/>
        </a:p>
      </dgm:t>
    </dgm:pt>
    <dgm:pt modelId="{FE4F94A8-E5EF-4A58-BA46-B5E87F2AF40F}" type="pres">
      <dgm:prSet presAssocID="{A63D34CE-5EE7-46DD-8194-1896192C30B7}" presName="entireBox" presStyleLbl="node1" presStyleIdx="0" presStyleCnt="4"/>
      <dgm:spPr/>
      <dgm:t>
        <a:bodyPr/>
        <a:lstStyle/>
        <a:p>
          <a:endParaRPr lang="en-US"/>
        </a:p>
      </dgm:t>
    </dgm:pt>
    <dgm:pt modelId="{F2A8D646-42E7-40A0-BC16-7074A103EBB4}" type="pres">
      <dgm:prSet presAssocID="{A63D34CE-5EE7-46DD-8194-1896192C30B7}" presName="descendantBox" presStyleCnt="0"/>
      <dgm:spPr/>
      <dgm:t>
        <a:bodyPr/>
        <a:lstStyle/>
        <a:p>
          <a:endParaRPr lang="en-US"/>
        </a:p>
      </dgm:t>
    </dgm:pt>
    <dgm:pt modelId="{EEBC8DDB-F163-48AA-8347-6CC7EB3511D1}" type="pres">
      <dgm:prSet presAssocID="{F9C3F61B-576F-49B1-B442-09386BFFE3E1}" presName="childTextBox" presStyleLbl="fgAccFollowNode1" presStyleIdx="0" presStyleCnt="10">
        <dgm:presLayoutVars>
          <dgm:bulletEnabled val="1"/>
        </dgm:presLayoutVars>
      </dgm:prSet>
      <dgm:spPr/>
      <dgm:t>
        <a:bodyPr/>
        <a:lstStyle/>
        <a:p>
          <a:endParaRPr lang="en-US"/>
        </a:p>
      </dgm:t>
    </dgm:pt>
    <dgm:pt modelId="{E92499E1-6BDA-4DD1-BD76-75E6D60B3E5E}" type="pres">
      <dgm:prSet presAssocID="{490BCEC9-40B8-4806-A18F-C48721463D85}" presName="childTextBox" presStyleLbl="fgAccFollowNode1" presStyleIdx="1" presStyleCnt="10">
        <dgm:presLayoutVars>
          <dgm:bulletEnabled val="1"/>
        </dgm:presLayoutVars>
      </dgm:prSet>
      <dgm:spPr/>
      <dgm:t>
        <a:bodyPr/>
        <a:lstStyle/>
        <a:p>
          <a:endParaRPr lang="en-US"/>
        </a:p>
      </dgm:t>
    </dgm:pt>
    <dgm:pt modelId="{334FABA1-283B-4D34-AAFE-8C45D5C7AC04}" type="pres">
      <dgm:prSet presAssocID="{F9C51AED-BBD7-4194-97F9-9D9F15549FF4}" presName="childTextBox" presStyleLbl="fgAccFollowNode1" presStyleIdx="2" presStyleCnt="10">
        <dgm:presLayoutVars>
          <dgm:bulletEnabled val="1"/>
        </dgm:presLayoutVars>
      </dgm:prSet>
      <dgm:spPr/>
      <dgm:t>
        <a:bodyPr/>
        <a:lstStyle/>
        <a:p>
          <a:endParaRPr lang="en-US"/>
        </a:p>
      </dgm:t>
    </dgm:pt>
    <dgm:pt modelId="{FCDFF991-96D4-4203-8688-B076C37411E4}" type="pres">
      <dgm:prSet presAssocID="{456DEA54-6565-40DD-9D02-391AF91554CD}" presName="sp" presStyleCnt="0"/>
      <dgm:spPr/>
      <dgm:t>
        <a:bodyPr/>
        <a:lstStyle/>
        <a:p>
          <a:endParaRPr lang="en-US"/>
        </a:p>
      </dgm:t>
    </dgm:pt>
    <dgm:pt modelId="{A06892E4-DFCF-465D-86A4-268BE9792B78}" type="pres">
      <dgm:prSet presAssocID="{9792A220-3BB5-44F8-93F8-756606BDE74A}" presName="arrowAndChildren" presStyleCnt="0"/>
      <dgm:spPr/>
      <dgm:t>
        <a:bodyPr/>
        <a:lstStyle/>
        <a:p>
          <a:endParaRPr lang="en-US"/>
        </a:p>
      </dgm:t>
    </dgm:pt>
    <dgm:pt modelId="{6B95611A-9FDF-40DB-A586-E703DFD1689B}" type="pres">
      <dgm:prSet presAssocID="{9792A220-3BB5-44F8-93F8-756606BDE74A}" presName="parentTextArrow" presStyleLbl="node1" presStyleIdx="0" presStyleCnt="4"/>
      <dgm:spPr/>
      <dgm:t>
        <a:bodyPr/>
        <a:lstStyle/>
        <a:p>
          <a:endParaRPr lang="en-US"/>
        </a:p>
      </dgm:t>
    </dgm:pt>
    <dgm:pt modelId="{9D48976F-2767-4C48-9DAD-DCEEFF0553C6}" type="pres">
      <dgm:prSet presAssocID="{9792A220-3BB5-44F8-93F8-756606BDE74A}" presName="arrow" presStyleLbl="node1" presStyleIdx="1" presStyleCnt="4"/>
      <dgm:spPr/>
      <dgm:t>
        <a:bodyPr/>
        <a:lstStyle/>
        <a:p>
          <a:endParaRPr lang="en-US"/>
        </a:p>
      </dgm:t>
    </dgm:pt>
    <dgm:pt modelId="{BF624AE9-0ADE-4FE0-8F61-583A638CB955}" type="pres">
      <dgm:prSet presAssocID="{9792A220-3BB5-44F8-93F8-756606BDE74A}" presName="descendantArrow" presStyleCnt="0"/>
      <dgm:spPr/>
      <dgm:t>
        <a:bodyPr/>
        <a:lstStyle/>
        <a:p>
          <a:endParaRPr lang="en-US"/>
        </a:p>
      </dgm:t>
    </dgm:pt>
    <dgm:pt modelId="{39DAA579-E4A1-44F1-9504-FCCB82FC10D2}" type="pres">
      <dgm:prSet presAssocID="{79FDCF01-1109-449D-80EE-276370CA3245}" presName="childTextArrow" presStyleLbl="fgAccFollowNode1" presStyleIdx="3" presStyleCnt="10">
        <dgm:presLayoutVars>
          <dgm:bulletEnabled val="1"/>
        </dgm:presLayoutVars>
      </dgm:prSet>
      <dgm:spPr/>
      <dgm:t>
        <a:bodyPr/>
        <a:lstStyle/>
        <a:p>
          <a:endParaRPr lang="en-US"/>
        </a:p>
      </dgm:t>
    </dgm:pt>
    <dgm:pt modelId="{7889D987-6CFF-44EC-A6B7-9168E1E38FCC}" type="pres">
      <dgm:prSet presAssocID="{3AC649A8-4026-444A-B6EA-66505BCD77B9}" presName="childTextArrow" presStyleLbl="fgAccFollowNode1" presStyleIdx="4" presStyleCnt="10">
        <dgm:presLayoutVars>
          <dgm:bulletEnabled val="1"/>
        </dgm:presLayoutVars>
      </dgm:prSet>
      <dgm:spPr/>
      <dgm:t>
        <a:bodyPr/>
        <a:lstStyle/>
        <a:p>
          <a:endParaRPr lang="en-US"/>
        </a:p>
      </dgm:t>
    </dgm:pt>
    <dgm:pt modelId="{5AB6AAE1-F594-4A01-85BE-814333E09ADE}" type="pres">
      <dgm:prSet presAssocID="{3B9A0DB7-E1F0-4295-9933-79D44C35C2FA}" presName="sp" presStyleCnt="0"/>
      <dgm:spPr/>
      <dgm:t>
        <a:bodyPr/>
        <a:lstStyle/>
        <a:p>
          <a:endParaRPr lang="en-US"/>
        </a:p>
      </dgm:t>
    </dgm:pt>
    <dgm:pt modelId="{985803BC-2BB4-48FB-AE66-22E6160374EC}" type="pres">
      <dgm:prSet presAssocID="{3F969564-ACA4-4BC1-9FF5-B70E023D305D}" presName="arrowAndChildren" presStyleCnt="0"/>
      <dgm:spPr/>
      <dgm:t>
        <a:bodyPr/>
        <a:lstStyle/>
        <a:p>
          <a:endParaRPr lang="en-US"/>
        </a:p>
      </dgm:t>
    </dgm:pt>
    <dgm:pt modelId="{07A797D9-6A82-40FE-A330-EB7F5748836E}" type="pres">
      <dgm:prSet presAssocID="{3F969564-ACA4-4BC1-9FF5-B70E023D305D}" presName="parentTextArrow" presStyleLbl="node1" presStyleIdx="1" presStyleCnt="4"/>
      <dgm:spPr/>
      <dgm:t>
        <a:bodyPr/>
        <a:lstStyle/>
        <a:p>
          <a:endParaRPr lang="en-US"/>
        </a:p>
      </dgm:t>
    </dgm:pt>
    <dgm:pt modelId="{8C72A68A-A259-4547-A4DB-1F99B6B6690D}" type="pres">
      <dgm:prSet presAssocID="{3F969564-ACA4-4BC1-9FF5-B70E023D305D}" presName="arrow" presStyleLbl="node1" presStyleIdx="2" presStyleCnt="4" custLinFactNeighborY="1884"/>
      <dgm:spPr/>
      <dgm:t>
        <a:bodyPr/>
        <a:lstStyle/>
        <a:p>
          <a:endParaRPr lang="en-US"/>
        </a:p>
      </dgm:t>
    </dgm:pt>
    <dgm:pt modelId="{604A420F-3CA5-4EC3-9CF6-58029EB6578F}" type="pres">
      <dgm:prSet presAssocID="{3F969564-ACA4-4BC1-9FF5-B70E023D305D}" presName="descendantArrow" presStyleCnt="0"/>
      <dgm:spPr/>
      <dgm:t>
        <a:bodyPr/>
        <a:lstStyle/>
        <a:p>
          <a:endParaRPr lang="en-US"/>
        </a:p>
      </dgm:t>
    </dgm:pt>
    <dgm:pt modelId="{E6C7F419-A7C0-4FF2-B99A-8711FA08EB43}" type="pres">
      <dgm:prSet presAssocID="{34AF1F7D-EF29-4A0E-B067-26B6361DA984}" presName="childTextArrow" presStyleLbl="fgAccFollowNode1" presStyleIdx="5" presStyleCnt="10">
        <dgm:presLayoutVars>
          <dgm:bulletEnabled val="1"/>
        </dgm:presLayoutVars>
      </dgm:prSet>
      <dgm:spPr/>
      <dgm:t>
        <a:bodyPr/>
        <a:lstStyle/>
        <a:p>
          <a:endParaRPr lang="en-US"/>
        </a:p>
      </dgm:t>
    </dgm:pt>
    <dgm:pt modelId="{581BCA7B-4E07-4DAC-8ADE-CF782F179D0A}" type="pres">
      <dgm:prSet presAssocID="{47F06EDE-C2A4-454B-A9EA-76064364849B}" presName="childTextArrow" presStyleLbl="fgAccFollowNode1" presStyleIdx="6" presStyleCnt="10">
        <dgm:presLayoutVars>
          <dgm:bulletEnabled val="1"/>
        </dgm:presLayoutVars>
      </dgm:prSet>
      <dgm:spPr/>
      <dgm:t>
        <a:bodyPr/>
        <a:lstStyle/>
        <a:p>
          <a:endParaRPr lang="en-US"/>
        </a:p>
      </dgm:t>
    </dgm:pt>
    <dgm:pt modelId="{EF5BD43F-F345-488D-A2F2-BD65210BC79A}" type="pres">
      <dgm:prSet presAssocID="{82D430F4-B737-41E9-BEC8-31A949A47D60}" presName="sp" presStyleCnt="0"/>
      <dgm:spPr/>
      <dgm:t>
        <a:bodyPr/>
        <a:lstStyle/>
        <a:p>
          <a:endParaRPr lang="en-US"/>
        </a:p>
      </dgm:t>
    </dgm:pt>
    <dgm:pt modelId="{1B48C0CE-B259-4149-8610-C4AF6BB316AC}" type="pres">
      <dgm:prSet presAssocID="{1F4B23CD-4035-478F-9603-CB7BDEE455B1}" presName="arrowAndChildren" presStyleCnt="0"/>
      <dgm:spPr/>
      <dgm:t>
        <a:bodyPr/>
        <a:lstStyle/>
        <a:p>
          <a:endParaRPr lang="en-US"/>
        </a:p>
      </dgm:t>
    </dgm:pt>
    <dgm:pt modelId="{734B87AA-5D03-47A4-9417-0B46E41A44B1}" type="pres">
      <dgm:prSet presAssocID="{1F4B23CD-4035-478F-9603-CB7BDEE455B1}" presName="parentTextArrow" presStyleLbl="node1" presStyleIdx="2" presStyleCnt="4"/>
      <dgm:spPr/>
      <dgm:t>
        <a:bodyPr/>
        <a:lstStyle/>
        <a:p>
          <a:endParaRPr lang="en-US"/>
        </a:p>
      </dgm:t>
    </dgm:pt>
    <dgm:pt modelId="{F9D7B873-D4C2-40DC-A92D-2BA936392671}" type="pres">
      <dgm:prSet presAssocID="{1F4B23CD-4035-478F-9603-CB7BDEE455B1}" presName="arrow" presStyleLbl="node1" presStyleIdx="3" presStyleCnt="4"/>
      <dgm:spPr/>
      <dgm:t>
        <a:bodyPr/>
        <a:lstStyle/>
        <a:p>
          <a:endParaRPr lang="en-US"/>
        </a:p>
      </dgm:t>
    </dgm:pt>
    <dgm:pt modelId="{EA098DC5-3B9B-49E7-9392-6C0B10B28D78}" type="pres">
      <dgm:prSet presAssocID="{1F4B23CD-4035-478F-9603-CB7BDEE455B1}" presName="descendantArrow" presStyleCnt="0"/>
      <dgm:spPr/>
      <dgm:t>
        <a:bodyPr/>
        <a:lstStyle/>
        <a:p>
          <a:endParaRPr lang="en-US"/>
        </a:p>
      </dgm:t>
    </dgm:pt>
    <dgm:pt modelId="{E79CBB90-F732-4374-938B-5162FE6E11BF}" type="pres">
      <dgm:prSet presAssocID="{94FCE0A5-01DD-456E-892E-1ACDBAF2FAD4}" presName="childTextArrow" presStyleLbl="fgAccFollowNode1" presStyleIdx="7" presStyleCnt="10">
        <dgm:presLayoutVars>
          <dgm:bulletEnabled val="1"/>
        </dgm:presLayoutVars>
      </dgm:prSet>
      <dgm:spPr/>
      <dgm:t>
        <a:bodyPr/>
        <a:lstStyle/>
        <a:p>
          <a:endParaRPr lang="en-US"/>
        </a:p>
      </dgm:t>
    </dgm:pt>
    <dgm:pt modelId="{5DE59D55-71C2-4084-BC1E-FAF39FF1B355}" type="pres">
      <dgm:prSet presAssocID="{548899EA-C73B-4636-9905-6C1DBA6F236A}" presName="childTextArrow" presStyleLbl="fgAccFollowNode1" presStyleIdx="8" presStyleCnt="10">
        <dgm:presLayoutVars>
          <dgm:bulletEnabled val="1"/>
        </dgm:presLayoutVars>
      </dgm:prSet>
      <dgm:spPr/>
      <dgm:t>
        <a:bodyPr/>
        <a:lstStyle/>
        <a:p>
          <a:endParaRPr lang="en-US"/>
        </a:p>
      </dgm:t>
    </dgm:pt>
    <dgm:pt modelId="{36F4FD4A-0095-4412-A625-51BBFEA42680}" type="pres">
      <dgm:prSet presAssocID="{74F3113E-B67F-4254-8BBB-4FB955268645}" presName="childTextArrow" presStyleLbl="fgAccFollowNode1" presStyleIdx="9" presStyleCnt="10">
        <dgm:presLayoutVars>
          <dgm:bulletEnabled val="1"/>
        </dgm:presLayoutVars>
      </dgm:prSet>
      <dgm:spPr/>
      <dgm:t>
        <a:bodyPr/>
        <a:lstStyle/>
        <a:p>
          <a:endParaRPr lang="en-US"/>
        </a:p>
      </dgm:t>
    </dgm:pt>
  </dgm:ptLst>
  <dgm:cxnLst>
    <dgm:cxn modelId="{15A0D741-1942-4D71-8FAD-38B0026AD9AB}" type="presOf" srcId="{3F969564-ACA4-4BC1-9FF5-B70E023D305D}" destId="{07A797D9-6A82-40FE-A330-EB7F5748836E}" srcOrd="0" destOrd="0" presId="urn:microsoft.com/office/officeart/2005/8/layout/process4"/>
    <dgm:cxn modelId="{28B8E46B-D8F4-4DAD-B267-230FB6B0C37F}" type="presOf" srcId="{C0DCDAEB-D6E0-46F8-B32B-8124B3B85DE4}" destId="{0839E4FF-E763-4DAB-8646-05E501E576D2}" srcOrd="0" destOrd="0" presId="urn:microsoft.com/office/officeart/2005/8/layout/process4"/>
    <dgm:cxn modelId="{63ABE9CC-CC97-446A-867E-E2148DFE491D}" type="presOf" srcId="{A63D34CE-5EE7-46DD-8194-1896192C30B7}" destId="{FE4F94A8-E5EF-4A58-BA46-B5E87F2AF40F}" srcOrd="1" destOrd="0" presId="urn:microsoft.com/office/officeart/2005/8/layout/process4"/>
    <dgm:cxn modelId="{E660FF7A-7D22-4970-B70F-3B8808F6DE67}" type="presOf" srcId="{3AC649A8-4026-444A-B6EA-66505BCD77B9}" destId="{7889D987-6CFF-44EC-A6B7-9168E1E38FCC}" srcOrd="0" destOrd="0" presId="urn:microsoft.com/office/officeart/2005/8/layout/process4"/>
    <dgm:cxn modelId="{F5868155-AE18-442D-BB34-FA1D097D2796}" srcId="{C0DCDAEB-D6E0-46F8-B32B-8124B3B85DE4}" destId="{A63D34CE-5EE7-46DD-8194-1896192C30B7}" srcOrd="3" destOrd="0" parTransId="{33947507-A8C4-44E7-9147-6AA0062CA578}" sibTransId="{8D811A0A-9BEC-45EB-A13E-CB3891FC7C1F}"/>
    <dgm:cxn modelId="{7E256E90-C6C9-4FD2-9525-5AC890FDF526}" type="presOf" srcId="{9792A220-3BB5-44F8-93F8-756606BDE74A}" destId="{6B95611A-9FDF-40DB-A586-E703DFD1689B}" srcOrd="0" destOrd="0" presId="urn:microsoft.com/office/officeart/2005/8/layout/process4"/>
    <dgm:cxn modelId="{BB88547E-1E3E-49E9-B76E-C482310A33C0}" type="presOf" srcId="{34AF1F7D-EF29-4A0E-B067-26B6361DA984}" destId="{E6C7F419-A7C0-4FF2-B99A-8711FA08EB43}" srcOrd="0" destOrd="0" presId="urn:microsoft.com/office/officeart/2005/8/layout/process4"/>
    <dgm:cxn modelId="{FDEBDB44-EDB0-447F-8FD0-157BD03CEB06}" type="presOf" srcId="{548899EA-C73B-4636-9905-6C1DBA6F236A}" destId="{5DE59D55-71C2-4084-BC1E-FAF39FF1B355}" srcOrd="0" destOrd="0" presId="urn:microsoft.com/office/officeart/2005/8/layout/process4"/>
    <dgm:cxn modelId="{31E1637A-4D1D-4CE5-8CED-3A87A32A9B6B}" srcId="{C0DCDAEB-D6E0-46F8-B32B-8124B3B85DE4}" destId="{9792A220-3BB5-44F8-93F8-756606BDE74A}" srcOrd="2" destOrd="0" parTransId="{6C509C8C-C84B-4010-BBCD-1FFC381342E7}" sibTransId="{456DEA54-6565-40DD-9D02-391AF91554CD}"/>
    <dgm:cxn modelId="{E0452B1A-6685-46C8-9097-A523C20415A3}" srcId="{A63D34CE-5EE7-46DD-8194-1896192C30B7}" destId="{490BCEC9-40B8-4806-A18F-C48721463D85}" srcOrd="1" destOrd="0" parTransId="{1DEC5238-63FC-44D4-A7A5-D936C661EA7C}" sibTransId="{DCD61287-D1B8-4404-A706-0FDB0434BCB7}"/>
    <dgm:cxn modelId="{61FB0069-D33A-4ADE-B541-BDA013ADCC37}" srcId="{C0DCDAEB-D6E0-46F8-B32B-8124B3B85DE4}" destId="{1F4B23CD-4035-478F-9603-CB7BDEE455B1}" srcOrd="0" destOrd="0" parTransId="{D6B2FBC4-0210-4436-8D3C-C87448B1638D}" sibTransId="{82D430F4-B737-41E9-BEC8-31A949A47D60}"/>
    <dgm:cxn modelId="{36D75CAC-6F98-4952-8425-3620781A7046}" type="presOf" srcId="{1F4B23CD-4035-478F-9603-CB7BDEE455B1}" destId="{F9D7B873-D4C2-40DC-A92D-2BA936392671}" srcOrd="1" destOrd="0" presId="urn:microsoft.com/office/officeart/2005/8/layout/process4"/>
    <dgm:cxn modelId="{3A540E44-D04A-4669-AF8D-85ABC1D9C38E}" srcId="{3F969564-ACA4-4BC1-9FF5-B70E023D305D}" destId="{47F06EDE-C2A4-454B-A9EA-76064364849B}" srcOrd="1" destOrd="0" parTransId="{8A14E3A7-02CF-4D01-AB8C-3E7DE6AFE984}" sibTransId="{C67D3C8E-BD12-4540-8E18-C2F79CE63B69}"/>
    <dgm:cxn modelId="{9F03E7B0-2DC4-409F-84F2-98FDAF348790}" type="presOf" srcId="{F9C3F61B-576F-49B1-B442-09386BFFE3E1}" destId="{EEBC8DDB-F163-48AA-8347-6CC7EB3511D1}" srcOrd="0" destOrd="0" presId="urn:microsoft.com/office/officeart/2005/8/layout/process4"/>
    <dgm:cxn modelId="{E08949F9-1138-41FE-9CEF-E611122A2207}" type="presOf" srcId="{1F4B23CD-4035-478F-9603-CB7BDEE455B1}" destId="{734B87AA-5D03-47A4-9417-0B46E41A44B1}" srcOrd="0" destOrd="0" presId="urn:microsoft.com/office/officeart/2005/8/layout/process4"/>
    <dgm:cxn modelId="{BFCF3721-1CD9-46EF-A751-C0BAC36A21A7}" type="presOf" srcId="{47F06EDE-C2A4-454B-A9EA-76064364849B}" destId="{581BCA7B-4E07-4DAC-8ADE-CF782F179D0A}" srcOrd="0" destOrd="0" presId="urn:microsoft.com/office/officeart/2005/8/layout/process4"/>
    <dgm:cxn modelId="{69E2F69F-8D2D-48E2-B3FF-070F8222AA3B}" srcId="{1F4B23CD-4035-478F-9603-CB7BDEE455B1}" destId="{94FCE0A5-01DD-456E-892E-1ACDBAF2FAD4}" srcOrd="0" destOrd="0" parTransId="{12A81D44-732C-417C-AB48-9EF41C1D7E68}" sibTransId="{5CCDF640-1CD1-40AE-871E-D6AFEDEAAA82}"/>
    <dgm:cxn modelId="{605D1FAE-AB1F-4C4E-A359-96C7606BF290}" srcId="{9792A220-3BB5-44F8-93F8-756606BDE74A}" destId="{3AC649A8-4026-444A-B6EA-66505BCD77B9}" srcOrd="1" destOrd="0" parTransId="{9EE1E896-F8F6-4992-8393-99DD35922BC5}" sibTransId="{33012394-E8BB-4290-866F-05B109B6A528}"/>
    <dgm:cxn modelId="{5CD60561-1B53-438E-9A64-05D82FC5640B}" type="presOf" srcId="{9792A220-3BB5-44F8-93F8-756606BDE74A}" destId="{9D48976F-2767-4C48-9DAD-DCEEFF0553C6}" srcOrd="1" destOrd="0" presId="urn:microsoft.com/office/officeart/2005/8/layout/process4"/>
    <dgm:cxn modelId="{6DEA4B5A-3238-44F0-B2D8-AEA2F353BCDE}" srcId="{A63D34CE-5EE7-46DD-8194-1896192C30B7}" destId="{F9C51AED-BBD7-4194-97F9-9D9F15549FF4}" srcOrd="2" destOrd="0" parTransId="{F3EC2EF2-5B67-41C1-8B7B-8FEFF0F711E7}" sibTransId="{A9DD2D0C-297F-478E-8C3E-BE76B546A504}"/>
    <dgm:cxn modelId="{3528AABF-C733-4DD8-B7D6-95F94A677D55}" srcId="{1F4B23CD-4035-478F-9603-CB7BDEE455B1}" destId="{74F3113E-B67F-4254-8BBB-4FB955268645}" srcOrd="2" destOrd="0" parTransId="{4D49546B-E2F2-41F6-82A7-2330F07E951E}" sibTransId="{D866D73D-84DA-44F5-A463-44B4FC3463A5}"/>
    <dgm:cxn modelId="{0FDF00D2-361B-443C-9DDE-13AD1FC73635}" type="presOf" srcId="{A63D34CE-5EE7-46DD-8194-1896192C30B7}" destId="{B62E5C8F-E700-420E-9DBF-3A15A887C2A4}" srcOrd="0" destOrd="0" presId="urn:microsoft.com/office/officeart/2005/8/layout/process4"/>
    <dgm:cxn modelId="{C0BB67B4-3A48-4020-BAE1-1E04BB3B10F1}" type="presOf" srcId="{F9C51AED-BBD7-4194-97F9-9D9F15549FF4}" destId="{334FABA1-283B-4D34-AAFE-8C45D5C7AC04}" srcOrd="0" destOrd="0" presId="urn:microsoft.com/office/officeart/2005/8/layout/process4"/>
    <dgm:cxn modelId="{4E35DD3E-A16C-4F94-A97B-9F77BD7456A3}" type="presOf" srcId="{79FDCF01-1109-449D-80EE-276370CA3245}" destId="{39DAA579-E4A1-44F1-9504-FCCB82FC10D2}" srcOrd="0" destOrd="0" presId="urn:microsoft.com/office/officeart/2005/8/layout/process4"/>
    <dgm:cxn modelId="{1B509664-3D85-48D3-92E9-549486C8E55C}" srcId="{1F4B23CD-4035-478F-9603-CB7BDEE455B1}" destId="{548899EA-C73B-4636-9905-6C1DBA6F236A}" srcOrd="1" destOrd="0" parTransId="{4D36B603-511E-446C-A11D-5C7556CC1E6A}" sibTransId="{A5B61592-5DE2-446C-8459-AD46B9F86933}"/>
    <dgm:cxn modelId="{92D719E5-0196-404C-B21A-219629523FAD}" type="presOf" srcId="{94FCE0A5-01DD-456E-892E-1ACDBAF2FAD4}" destId="{E79CBB90-F732-4374-938B-5162FE6E11BF}" srcOrd="0" destOrd="0" presId="urn:microsoft.com/office/officeart/2005/8/layout/process4"/>
    <dgm:cxn modelId="{A602E0A9-ED38-498F-8C11-F39D0B04936E}" type="presOf" srcId="{74F3113E-B67F-4254-8BBB-4FB955268645}" destId="{36F4FD4A-0095-4412-A625-51BBFEA42680}" srcOrd="0" destOrd="0" presId="urn:microsoft.com/office/officeart/2005/8/layout/process4"/>
    <dgm:cxn modelId="{8721ED6E-B654-40F3-8822-02A8A3E57105}" srcId="{3F969564-ACA4-4BC1-9FF5-B70E023D305D}" destId="{34AF1F7D-EF29-4A0E-B067-26B6361DA984}" srcOrd="0" destOrd="0" parTransId="{200E8088-FF1A-45B4-857C-846765E22A24}" sibTransId="{FBB3FDA1-2FD3-4B7B-BADE-CC586ED62F29}"/>
    <dgm:cxn modelId="{C0928B2D-BFA4-405C-ACB5-1E0D7D520D90}" srcId="{C0DCDAEB-D6E0-46F8-B32B-8124B3B85DE4}" destId="{3F969564-ACA4-4BC1-9FF5-B70E023D305D}" srcOrd="1" destOrd="0" parTransId="{BF329C53-B19C-4C27-844B-ED433E5E5F59}" sibTransId="{3B9A0DB7-E1F0-4295-9933-79D44C35C2FA}"/>
    <dgm:cxn modelId="{8C6AA1F8-7FCD-4CED-BF21-DFCF90122825}" type="presOf" srcId="{490BCEC9-40B8-4806-A18F-C48721463D85}" destId="{E92499E1-6BDA-4DD1-BD76-75E6D60B3E5E}" srcOrd="0" destOrd="0" presId="urn:microsoft.com/office/officeart/2005/8/layout/process4"/>
    <dgm:cxn modelId="{9FFADC0D-4A28-432E-8DA5-00A87789E998}" srcId="{9792A220-3BB5-44F8-93F8-756606BDE74A}" destId="{79FDCF01-1109-449D-80EE-276370CA3245}" srcOrd="0" destOrd="0" parTransId="{8238D522-CBDC-45A1-B0A9-A162DA0BE5CD}" sibTransId="{D42C1560-BE40-4F54-9A3F-CA22039FFC27}"/>
    <dgm:cxn modelId="{724ACED1-85E9-42EA-8B70-6A672A551BBD}" type="presOf" srcId="{3F969564-ACA4-4BC1-9FF5-B70E023D305D}" destId="{8C72A68A-A259-4547-A4DB-1F99B6B6690D}" srcOrd="1" destOrd="0" presId="urn:microsoft.com/office/officeart/2005/8/layout/process4"/>
    <dgm:cxn modelId="{EEB8EADA-4DBE-4AC1-8244-5199D34A78DF}" srcId="{A63D34CE-5EE7-46DD-8194-1896192C30B7}" destId="{F9C3F61B-576F-49B1-B442-09386BFFE3E1}" srcOrd="0" destOrd="0" parTransId="{097387F8-9CBC-4EF3-B63A-99B860CFD5B5}" sibTransId="{239A4ED7-34AE-4946-9880-74C30A3AED1B}"/>
    <dgm:cxn modelId="{84670A02-4C37-4BEC-9A1D-84815451E276}" type="presParOf" srcId="{0839E4FF-E763-4DAB-8646-05E501E576D2}" destId="{81920FDC-4D6B-456C-9628-D99701304DAF}" srcOrd="0" destOrd="0" presId="urn:microsoft.com/office/officeart/2005/8/layout/process4"/>
    <dgm:cxn modelId="{13638400-EA62-4CD7-B57D-C9F1EF24C962}" type="presParOf" srcId="{81920FDC-4D6B-456C-9628-D99701304DAF}" destId="{B62E5C8F-E700-420E-9DBF-3A15A887C2A4}" srcOrd="0" destOrd="0" presId="urn:microsoft.com/office/officeart/2005/8/layout/process4"/>
    <dgm:cxn modelId="{F2B14F36-8AEF-4A9F-AE1C-AF5155901DAD}" type="presParOf" srcId="{81920FDC-4D6B-456C-9628-D99701304DAF}" destId="{FE4F94A8-E5EF-4A58-BA46-B5E87F2AF40F}" srcOrd="1" destOrd="0" presId="urn:microsoft.com/office/officeart/2005/8/layout/process4"/>
    <dgm:cxn modelId="{70EFF76A-AF51-4D47-935F-22419B9BFA20}" type="presParOf" srcId="{81920FDC-4D6B-456C-9628-D99701304DAF}" destId="{F2A8D646-42E7-40A0-BC16-7074A103EBB4}" srcOrd="2" destOrd="0" presId="urn:microsoft.com/office/officeart/2005/8/layout/process4"/>
    <dgm:cxn modelId="{9A771D2F-E814-4998-841D-80B07C8C6720}" type="presParOf" srcId="{F2A8D646-42E7-40A0-BC16-7074A103EBB4}" destId="{EEBC8DDB-F163-48AA-8347-6CC7EB3511D1}" srcOrd="0" destOrd="0" presId="urn:microsoft.com/office/officeart/2005/8/layout/process4"/>
    <dgm:cxn modelId="{9FFF4EB0-3ED1-4C4F-981F-FEB80692ABD8}" type="presParOf" srcId="{F2A8D646-42E7-40A0-BC16-7074A103EBB4}" destId="{E92499E1-6BDA-4DD1-BD76-75E6D60B3E5E}" srcOrd="1" destOrd="0" presId="urn:microsoft.com/office/officeart/2005/8/layout/process4"/>
    <dgm:cxn modelId="{93C0EEC9-742B-4271-B699-0F7692681400}" type="presParOf" srcId="{F2A8D646-42E7-40A0-BC16-7074A103EBB4}" destId="{334FABA1-283B-4D34-AAFE-8C45D5C7AC04}" srcOrd="2" destOrd="0" presId="urn:microsoft.com/office/officeart/2005/8/layout/process4"/>
    <dgm:cxn modelId="{BE676C41-7E4F-41E3-83B3-C1E3CBA378C7}" type="presParOf" srcId="{0839E4FF-E763-4DAB-8646-05E501E576D2}" destId="{FCDFF991-96D4-4203-8688-B076C37411E4}" srcOrd="1" destOrd="0" presId="urn:microsoft.com/office/officeart/2005/8/layout/process4"/>
    <dgm:cxn modelId="{AF904E86-F464-46B3-BA66-B85036EAD51B}" type="presParOf" srcId="{0839E4FF-E763-4DAB-8646-05E501E576D2}" destId="{A06892E4-DFCF-465D-86A4-268BE9792B78}" srcOrd="2" destOrd="0" presId="urn:microsoft.com/office/officeart/2005/8/layout/process4"/>
    <dgm:cxn modelId="{F9F98FE3-7068-4AA2-B201-F22D412BA6D3}" type="presParOf" srcId="{A06892E4-DFCF-465D-86A4-268BE9792B78}" destId="{6B95611A-9FDF-40DB-A586-E703DFD1689B}" srcOrd="0" destOrd="0" presId="urn:microsoft.com/office/officeart/2005/8/layout/process4"/>
    <dgm:cxn modelId="{147784BD-E73C-4FD6-A470-B382F509643D}" type="presParOf" srcId="{A06892E4-DFCF-465D-86A4-268BE9792B78}" destId="{9D48976F-2767-4C48-9DAD-DCEEFF0553C6}" srcOrd="1" destOrd="0" presId="urn:microsoft.com/office/officeart/2005/8/layout/process4"/>
    <dgm:cxn modelId="{36B94E7B-3F61-4F56-8D45-B94466080373}" type="presParOf" srcId="{A06892E4-DFCF-465D-86A4-268BE9792B78}" destId="{BF624AE9-0ADE-4FE0-8F61-583A638CB955}" srcOrd="2" destOrd="0" presId="urn:microsoft.com/office/officeart/2005/8/layout/process4"/>
    <dgm:cxn modelId="{D2450408-A607-4456-9B24-71F6D4466823}" type="presParOf" srcId="{BF624AE9-0ADE-4FE0-8F61-583A638CB955}" destId="{39DAA579-E4A1-44F1-9504-FCCB82FC10D2}" srcOrd="0" destOrd="0" presId="urn:microsoft.com/office/officeart/2005/8/layout/process4"/>
    <dgm:cxn modelId="{B0CEC8FC-53E9-43C6-AFBF-58A2E5BA2DC0}" type="presParOf" srcId="{BF624AE9-0ADE-4FE0-8F61-583A638CB955}" destId="{7889D987-6CFF-44EC-A6B7-9168E1E38FCC}" srcOrd="1" destOrd="0" presId="urn:microsoft.com/office/officeart/2005/8/layout/process4"/>
    <dgm:cxn modelId="{CD4D528B-B710-4D73-B666-24CD97016F1A}" type="presParOf" srcId="{0839E4FF-E763-4DAB-8646-05E501E576D2}" destId="{5AB6AAE1-F594-4A01-85BE-814333E09ADE}" srcOrd="3" destOrd="0" presId="urn:microsoft.com/office/officeart/2005/8/layout/process4"/>
    <dgm:cxn modelId="{E76C4CD3-D023-4A7A-B780-5FACB217032F}" type="presParOf" srcId="{0839E4FF-E763-4DAB-8646-05E501E576D2}" destId="{985803BC-2BB4-48FB-AE66-22E6160374EC}" srcOrd="4" destOrd="0" presId="urn:microsoft.com/office/officeart/2005/8/layout/process4"/>
    <dgm:cxn modelId="{03395A17-4726-478A-815E-DBA85AB8623B}" type="presParOf" srcId="{985803BC-2BB4-48FB-AE66-22E6160374EC}" destId="{07A797D9-6A82-40FE-A330-EB7F5748836E}" srcOrd="0" destOrd="0" presId="urn:microsoft.com/office/officeart/2005/8/layout/process4"/>
    <dgm:cxn modelId="{CC71A5A9-0E79-4D5B-84C6-BA96AC82E35C}" type="presParOf" srcId="{985803BC-2BB4-48FB-AE66-22E6160374EC}" destId="{8C72A68A-A259-4547-A4DB-1F99B6B6690D}" srcOrd="1" destOrd="0" presId="urn:microsoft.com/office/officeart/2005/8/layout/process4"/>
    <dgm:cxn modelId="{6DCD2CFF-8B57-4FBB-BDF2-0882BD23908D}" type="presParOf" srcId="{985803BC-2BB4-48FB-AE66-22E6160374EC}" destId="{604A420F-3CA5-4EC3-9CF6-58029EB6578F}" srcOrd="2" destOrd="0" presId="urn:microsoft.com/office/officeart/2005/8/layout/process4"/>
    <dgm:cxn modelId="{A1C3C718-E9CD-420E-8460-EACA277BBDBF}" type="presParOf" srcId="{604A420F-3CA5-4EC3-9CF6-58029EB6578F}" destId="{E6C7F419-A7C0-4FF2-B99A-8711FA08EB43}" srcOrd="0" destOrd="0" presId="urn:microsoft.com/office/officeart/2005/8/layout/process4"/>
    <dgm:cxn modelId="{B76EBA9F-53A3-472F-A541-A074C393AAEE}" type="presParOf" srcId="{604A420F-3CA5-4EC3-9CF6-58029EB6578F}" destId="{581BCA7B-4E07-4DAC-8ADE-CF782F179D0A}" srcOrd="1" destOrd="0" presId="urn:microsoft.com/office/officeart/2005/8/layout/process4"/>
    <dgm:cxn modelId="{4850F1B6-5FE4-4436-8113-A08D961AD35E}" type="presParOf" srcId="{0839E4FF-E763-4DAB-8646-05E501E576D2}" destId="{EF5BD43F-F345-488D-A2F2-BD65210BC79A}" srcOrd="5" destOrd="0" presId="urn:microsoft.com/office/officeart/2005/8/layout/process4"/>
    <dgm:cxn modelId="{4EC215DC-6BA1-4CFC-A9B6-444649E6BC64}" type="presParOf" srcId="{0839E4FF-E763-4DAB-8646-05E501E576D2}" destId="{1B48C0CE-B259-4149-8610-C4AF6BB316AC}" srcOrd="6" destOrd="0" presId="urn:microsoft.com/office/officeart/2005/8/layout/process4"/>
    <dgm:cxn modelId="{693DB87E-DF18-4868-AA0C-3B1965FB965E}" type="presParOf" srcId="{1B48C0CE-B259-4149-8610-C4AF6BB316AC}" destId="{734B87AA-5D03-47A4-9417-0B46E41A44B1}" srcOrd="0" destOrd="0" presId="urn:microsoft.com/office/officeart/2005/8/layout/process4"/>
    <dgm:cxn modelId="{76A8302E-A426-4BBB-B491-6152B6E78E12}" type="presParOf" srcId="{1B48C0CE-B259-4149-8610-C4AF6BB316AC}" destId="{F9D7B873-D4C2-40DC-A92D-2BA936392671}" srcOrd="1" destOrd="0" presId="urn:microsoft.com/office/officeart/2005/8/layout/process4"/>
    <dgm:cxn modelId="{C29E48ED-0ED2-40C8-86FB-76F6DE738B47}" type="presParOf" srcId="{1B48C0CE-B259-4149-8610-C4AF6BB316AC}" destId="{EA098DC5-3B9B-49E7-9392-6C0B10B28D78}" srcOrd="2" destOrd="0" presId="urn:microsoft.com/office/officeart/2005/8/layout/process4"/>
    <dgm:cxn modelId="{5D7ED5A0-72F9-471A-948D-7BAAEFE647C6}" type="presParOf" srcId="{EA098DC5-3B9B-49E7-9392-6C0B10B28D78}" destId="{E79CBB90-F732-4374-938B-5162FE6E11BF}" srcOrd="0" destOrd="0" presId="urn:microsoft.com/office/officeart/2005/8/layout/process4"/>
    <dgm:cxn modelId="{E62BDD68-B83B-4448-AB80-9A6971365C20}" type="presParOf" srcId="{EA098DC5-3B9B-49E7-9392-6C0B10B28D78}" destId="{5DE59D55-71C2-4084-BC1E-FAF39FF1B355}" srcOrd="1" destOrd="0" presId="urn:microsoft.com/office/officeart/2005/8/layout/process4"/>
    <dgm:cxn modelId="{447AE2A3-433C-4FA4-B997-DC8E41545B4E}" type="presParOf" srcId="{EA098DC5-3B9B-49E7-9392-6C0B10B28D78}" destId="{36F4FD4A-0095-4412-A625-51BBFEA42680}" srcOrd="2" destOrd="0" presId="urn:microsoft.com/office/officeart/2005/8/layout/process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0CD594F-3537-4008-8D4F-767F07200426}"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en-US"/>
        </a:p>
      </dgm:t>
    </dgm:pt>
    <dgm:pt modelId="{C25F18C2-7020-4D17-85E7-85CFEDB96BFF}">
      <dgm:prSet phldrT="[Text]"/>
      <dgm:spPr/>
      <dgm:t>
        <a:bodyPr/>
        <a:lstStyle/>
        <a:p>
          <a:r>
            <a:rPr lang="en-GB"/>
            <a:t>The minutes including a short description of areas discussed or reports tabled and action taken, as well as the rationale behind the decision.  If there was a lot of discussion write down the major arguments for and against </a:t>
          </a:r>
          <a:endParaRPr lang="en-US"/>
        </a:p>
      </dgm:t>
    </dgm:pt>
    <dgm:pt modelId="{E0D50BF4-3FF3-45D4-B9A9-8F7921D98818}" type="parTrans" cxnId="{C3B9B80A-8D5E-41B7-839C-D1310D54F36E}">
      <dgm:prSet/>
      <dgm:spPr/>
      <dgm:t>
        <a:bodyPr/>
        <a:lstStyle/>
        <a:p>
          <a:endParaRPr lang="en-US"/>
        </a:p>
      </dgm:t>
    </dgm:pt>
    <dgm:pt modelId="{F7A3A7C5-2680-43C0-9153-D26F23799CA4}" type="sibTrans" cxnId="{C3B9B80A-8D5E-41B7-839C-D1310D54F36E}">
      <dgm:prSet/>
      <dgm:spPr/>
      <dgm:t>
        <a:bodyPr/>
        <a:lstStyle/>
        <a:p>
          <a:endParaRPr lang="en-US"/>
        </a:p>
      </dgm:t>
    </dgm:pt>
    <dgm:pt modelId="{CDA2360A-2F3B-4264-B6B8-1AADCF0C4A72}">
      <dgm:prSet/>
      <dgm:spPr/>
      <dgm:t>
        <a:bodyPr/>
        <a:lstStyle/>
        <a:p>
          <a:r>
            <a:rPr lang="en-GB"/>
            <a:t>Be objective and avoid personal observations. The minutes should be solely fact-based </a:t>
          </a:r>
        </a:p>
      </dgm:t>
    </dgm:pt>
    <dgm:pt modelId="{C21F0299-B923-4474-AC84-8F5E6F95B207}" type="parTrans" cxnId="{8E3A1644-5F70-4F26-85AB-05A511FAD70B}">
      <dgm:prSet/>
      <dgm:spPr/>
      <dgm:t>
        <a:bodyPr/>
        <a:lstStyle/>
        <a:p>
          <a:endParaRPr lang="en-US"/>
        </a:p>
      </dgm:t>
    </dgm:pt>
    <dgm:pt modelId="{1AFE374D-1699-4F8A-93D5-8525C649AF02}" type="sibTrans" cxnId="{8E3A1644-5F70-4F26-85AB-05A511FAD70B}">
      <dgm:prSet/>
      <dgm:spPr/>
      <dgm:t>
        <a:bodyPr/>
        <a:lstStyle/>
        <a:p>
          <a:endParaRPr lang="en-US"/>
        </a:p>
      </dgm:t>
    </dgm:pt>
    <dgm:pt modelId="{4810C59D-A331-4D22-A647-C73840E39331}">
      <dgm:prSet/>
      <dgm:spPr/>
      <dgm:t>
        <a:bodyPr/>
        <a:lstStyle/>
        <a:p>
          <a:r>
            <a:rPr lang="en-GB"/>
            <a:t>The minutes written in the same tense throughout</a:t>
          </a:r>
        </a:p>
      </dgm:t>
    </dgm:pt>
    <dgm:pt modelId="{BB99D643-2A14-43F1-AEDD-9FFCC4E892DE}" type="parTrans" cxnId="{9280E819-BB7C-478A-96A9-72FEC3B5898C}">
      <dgm:prSet/>
      <dgm:spPr/>
      <dgm:t>
        <a:bodyPr/>
        <a:lstStyle/>
        <a:p>
          <a:endParaRPr lang="en-US"/>
        </a:p>
      </dgm:t>
    </dgm:pt>
    <dgm:pt modelId="{44A786C0-3BBF-45FD-9E94-5E97CBBCDBFD}" type="sibTrans" cxnId="{9280E819-BB7C-478A-96A9-72FEC3B5898C}">
      <dgm:prSet/>
      <dgm:spPr/>
      <dgm:t>
        <a:bodyPr/>
        <a:lstStyle/>
        <a:p>
          <a:endParaRPr lang="en-US"/>
        </a:p>
      </dgm:t>
    </dgm:pt>
    <dgm:pt modelId="{7D2AD33A-8A97-40BA-BF8C-B72370D4C846}">
      <dgm:prSet/>
      <dgm:spPr/>
      <dgm:t>
        <a:bodyPr/>
        <a:lstStyle/>
        <a:p>
          <a:r>
            <a:rPr lang="en-GB"/>
            <a:t>It is not necessary to record every person who spoke on a topic, but indicating who is responsible for this area will make it easier to seek clarification later. Avoid using names other than to record the person speaking to a specific topic or report. </a:t>
          </a:r>
        </a:p>
      </dgm:t>
    </dgm:pt>
    <dgm:pt modelId="{726178C6-DD37-4DE8-9CBB-BF71F3DFE6AB}" type="parTrans" cxnId="{58832CDF-60F8-4BBB-9E4B-6BDE150124F2}">
      <dgm:prSet/>
      <dgm:spPr/>
      <dgm:t>
        <a:bodyPr/>
        <a:lstStyle/>
        <a:p>
          <a:endParaRPr lang="en-US"/>
        </a:p>
      </dgm:t>
    </dgm:pt>
    <dgm:pt modelId="{03E57AC9-D8C1-4BE4-8B56-63A403FB16A9}" type="sibTrans" cxnId="{58832CDF-60F8-4BBB-9E4B-6BDE150124F2}">
      <dgm:prSet/>
      <dgm:spPr/>
      <dgm:t>
        <a:bodyPr/>
        <a:lstStyle/>
        <a:p>
          <a:endParaRPr lang="en-US"/>
        </a:p>
      </dgm:t>
    </dgm:pt>
    <dgm:pt modelId="{3DF4530A-9B76-4D54-91E7-8355DD28F515}">
      <dgm:prSet/>
      <dgm:spPr/>
      <dgm:t>
        <a:bodyPr/>
        <a:lstStyle/>
        <a:p>
          <a:r>
            <a:rPr lang="en-GB"/>
            <a:t>If the minute needs to refer to other documents, the minute taker should indicate where they can be found or attach them as an appendix</a:t>
          </a:r>
        </a:p>
      </dgm:t>
    </dgm:pt>
    <dgm:pt modelId="{92DC01F9-14DF-42CF-BCF7-6F89BDC4A384}" type="parTrans" cxnId="{076B6183-2319-4AAC-BDB9-7EE2FAD02D60}">
      <dgm:prSet/>
      <dgm:spPr/>
      <dgm:t>
        <a:bodyPr/>
        <a:lstStyle/>
        <a:p>
          <a:endParaRPr lang="en-US"/>
        </a:p>
      </dgm:t>
    </dgm:pt>
    <dgm:pt modelId="{05381035-1896-4A7C-BC17-E6013FEF0850}" type="sibTrans" cxnId="{076B6183-2319-4AAC-BDB9-7EE2FAD02D60}">
      <dgm:prSet/>
      <dgm:spPr/>
      <dgm:t>
        <a:bodyPr/>
        <a:lstStyle/>
        <a:p>
          <a:endParaRPr lang="en-US"/>
        </a:p>
      </dgm:t>
    </dgm:pt>
    <dgm:pt modelId="{D9A69C65-6FF0-43FB-B382-4B2BD8CC3D76}">
      <dgm:prSet/>
      <dgm:spPr/>
      <dgm:t>
        <a:bodyPr/>
        <a:lstStyle/>
        <a:p>
          <a:r>
            <a:rPr lang="en-GB"/>
            <a:t>If the Adult or their carers wish to give feedback at the Case Conference this should be included in the minute and also added to the ASP Feedback Form. </a:t>
          </a:r>
        </a:p>
      </dgm:t>
    </dgm:pt>
    <dgm:pt modelId="{A683AF27-5E30-41F1-87AD-4124C4F9F486}" type="parTrans" cxnId="{C540D7E2-A55D-4B2D-A0F1-6FBA5E73657F}">
      <dgm:prSet/>
      <dgm:spPr/>
      <dgm:t>
        <a:bodyPr/>
        <a:lstStyle/>
        <a:p>
          <a:endParaRPr lang="en-US"/>
        </a:p>
      </dgm:t>
    </dgm:pt>
    <dgm:pt modelId="{64455D17-2AC5-41C2-B2B8-04E067C90EFF}" type="sibTrans" cxnId="{C540D7E2-A55D-4B2D-A0F1-6FBA5E73657F}">
      <dgm:prSet/>
      <dgm:spPr/>
      <dgm:t>
        <a:bodyPr/>
        <a:lstStyle/>
        <a:p>
          <a:endParaRPr lang="en-US"/>
        </a:p>
      </dgm:t>
    </dgm:pt>
    <dgm:pt modelId="{69F32774-59F8-4DC5-AF54-48E981B5442F}" type="pres">
      <dgm:prSet presAssocID="{80CD594F-3537-4008-8D4F-767F07200426}" presName="diagram" presStyleCnt="0">
        <dgm:presLayoutVars>
          <dgm:dir/>
          <dgm:resizeHandles val="exact"/>
        </dgm:presLayoutVars>
      </dgm:prSet>
      <dgm:spPr/>
      <dgm:t>
        <a:bodyPr/>
        <a:lstStyle/>
        <a:p>
          <a:endParaRPr lang="en-US"/>
        </a:p>
      </dgm:t>
    </dgm:pt>
    <dgm:pt modelId="{6ACE07ED-DFCB-42C0-A3BD-8AD5B88451AE}" type="pres">
      <dgm:prSet presAssocID="{C25F18C2-7020-4D17-85E7-85CFEDB96BFF}" presName="node" presStyleLbl="node1" presStyleIdx="0" presStyleCnt="6">
        <dgm:presLayoutVars>
          <dgm:bulletEnabled val="1"/>
        </dgm:presLayoutVars>
      </dgm:prSet>
      <dgm:spPr/>
      <dgm:t>
        <a:bodyPr/>
        <a:lstStyle/>
        <a:p>
          <a:endParaRPr lang="en-US"/>
        </a:p>
      </dgm:t>
    </dgm:pt>
    <dgm:pt modelId="{D918C4EB-8B4C-4106-9926-56858AE5BC14}" type="pres">
      <dgm:prSet presAssocID="{F7A3A7C5-2680-43C0-9153-D26F23799CA4}" presName="sibTrans" presStyleCnt="0"/>
      <dgm:spPr/>
      <dgm:t>
        <a:bodyPr/>
        <a:lstStyle/>
        <a:p>
          <a:endParaRPr lang="en-US"/>
        </a:p>
      </dgm:t>
    </dgm:pt>
    <dgm:pt modelId="{FBF1FAF7-1B81-49F8-A0A6-6DC7894900F4}" type="pres">
      <dgm:prSet presAssocID="{CDA2360A-2F3B-4264-B6B8-1AADCF0C4A72}" presName="node" presStyleLbl="node1" presStyleIdx="1" presStyleCnt="6">
        <dgm:presLayoutVars>
          <dgm:bulletEnabled val="1"/>
        </dgm:presLayoutVars>
      </dgm:prSet>
      <dgm:spPr/>
      <dgm:t>
        <a:bodyPr/>
        <a:lstStyle/>
        <a:p>
          <a:endParaRPr lang="en-US"/>
        </a:p>
      </dgm:t>
    </dgm:pt>
    <dgm:pt modelId="{BA0A3509-A26E-4712-BA01-4B9787EBC770}" type="pres">
      <dgm:prSet presAssocID="{1AFE374D-1699-4F8A-93D5-8525C649AF02}" presName="sibTrans" presStyleCnt="0"/>
      <dgm:spPr/>
      <dgm:t>
        <a:bodyPr/>
        <a:lstStyle/>
        <a:p>
          <a:endParaRPr lang="en-US"/>
        </a:p>
      </dgm:t>
    </dgm:pt>
    <dgm:pt modelId="{64B17022-FB60-4A75-921C-2ADE68BF9B67}" type="pres">
      <dgm:prSet presAssocID="{4810C59D-A331-4D22-A647-C73840E39331}" presName="node" presStyleLbl="node1" presStyleIdx="2" presStyleCnt="6">
        <dgm:presLayoutVars>
          <dgm:bulletEnabled val="1"/>
        </dgm:presLayoutVars>
      </dgm:prSet>
      <dgm:spPr/>
      <dgm:t>
        <a:bodyPr/>
        <a:lstStyle/>
        <a:p>
          <a:endParaRPr lang="en-US"/>
        </a:p>
      </dgm:t>
    </dgm:pt>
    <dgm:pt modelId="{9FCC353F-109F-4FC1-A0CB-DC7FC9A5CE37}" type="pres">
      <dgm:prSet presAssocID="{44A786C0-3BBF-45FD-9E94-5E97CBBCDBFD}" presName="sibTrans" presStyleCnt="0"/>
      <dgm:spPr/>
      <dgm:t>
        <a:bodyPr/>
        <a:lstStyle/>
        <a:p>
          <a:endParaRPr lang="en-US"/>
        </a:p>
      </dgm:t>
    </dgm:pt>
    <dgm:pt modelId="{28C90FB1-884B-4E52-A1F8-E349A7CCEFF9}" type="pres">
      <dgm:prSet presAssocID="{7D2AD33A-8A97-40BA-BF8C-B72370D4C846}" presName="node" presStyleLbl="node1" presStyleIdx="3" presStyleCnt="6">
        <dgm:presLayoutVars>
          <dgm:bulletEnabled val="1"/>
        </dgm:presLayoutVars>
      </dgm:prSet>
      <dgm:spPr/>
      <dgm:t>
        <a:bodyPr/>
        <a:lstStyle/>
        <a:p>
          <a:endParaRPr lang="en-US"/>
        </a:p>
      </dgm:t>
    </dgm:pt>
    <dgm:pt modelId="{3A5B7641-D7F3-4335-ADF0-B9709AF6DCD5}" type="pres">
      <dgm:prSet presAssocID="{03E57AC9-D8C1-4BE4-8B56-63A403FB16A9}" presName="sibTrans" presStyleCnt="0"/>
      <dgm:spPr/>
      <dgm:t>
        <a:bodyPr/>
        <a:lstStyle/>
        <a:p>
          <a:endParaRPr lang="en-US"/>
        </a:p>
      </dgm:t>
    </dgm:pt>
    <dgm:pt modelId="{12A9C7B7-3457-406B-8EF2-70D1D4893D3B}" type="pres">
      <dgm:prSet presAssocID="{3DF4530A-9B76-4D54-91E7-8355DD28F515}" presName="node" presStyleLbl="node1" presStyleIdx="4" presStyleCnt="6">
        <dgm:presLayoutVars>
          <dgm:bulletEnabled val="1"/>
        </dgm:presLayoutVars>
      </dgm:prSet>
      <dgm:spPr/>
      <dgm:t>
        <a:bodyPr/>
        <a:lstStyle/>
        <a:p>
          <a:endParaRPr lang="en-US"/>
        </a:p>
      </dgm:t>
    </dgm:pt>
    <dgm:pt modelId="{AE4A6A90-373F-4F99-BC67-D3F7CFBED0BF}" type="pres">
      <dgm:prSet presAssocID="{05381035-1896-4A7C-BC17-E6013FEF0850}" presName="sibTrans" presStyleCnt="0"/>
      <dgm:spPr/>
      <dgm:t>
        <a:bodyPr/>
        <a:lstStyle/>
        <a:p>
          <a:endParaRPr lang="en-US"/>
        </a:p>
      </dgm:t>
    </dgm:pt>
    <dgm:pt modelId="{4B029AF2-2679-4BD9-A8DA-8D6FFB843792}" type="pres">
      <dgm:prSet presAssocID="{D9A69C65-6FF0-43FB-B382-4B2BD8CC3D76}" presName="node" presStyleLbl="node1" presStyleIdx="5" presStyleCnt="6">
        <dgm:presLayoutVars>
          <dgm:bulletEnabled val="1"/>
        </dgm:presLayoutVars>
      </dgm:prSet>
      <dgm:spPr/>
      <dgm:t>
        <a:bodyPr/>
        <a:lstStyle/>
        <a:p>
          <a:endParaRPr lang="en-US"/>
        </a:p>
      </dgm:t>
    </dgm:pt>
  </dgm:ptLst>
  <dgm:cxnLst>
    <dgm:cxn modelId="{B62AA5A7-AFC3-43DB-8167-B308910264C2}" type="presOf" srcId="{3DF4530A-9B76-4D54-91E7-8355DD28F515}" destId="{12A9C7B7-3457-406B-8EF2-70D1D4893D3B}" srcOrd="0" destOrd="0" presId="urn:microsoft.com/office/officeart/2005/8/layout/default"/>
    <dgm:cxn modelId="{6D2A26B6-12CA-40B9-BB84-CBFA6DDDE97D}" type="presOf" srcId="{D9A69C65-6FF0-43FB-B382-4B2BD8CC3D76}" destId="{4B029AF2-2679-4BD9-A8DA-8D6FFB843792}" srcOrd="0" destOrd="0" presId="urn:microsoft.com/office/officeart/2005/8/layout/default"/>
    <dgm:cxn modelId="{F2D29695-D6B2-4C2C-AB60-2953534D9EEB}" type="presOf" srcId="{CDA2360A-2F3B-4264-B6B8-1AADCF0C4A72}" destId="{FBF1FAF7-1B81-49F8-A0A6-6DC7894900F4}" srcOrd="0" destOrd="0" presId="urn:microsoft.com/office/officeart/2005/8/layout/default"/>
    <dgm:cxn modelId="{0A9E73AC-E344-471A-A0BE-60B6CDFCBE84}" type="presOf" srcId="{4810C59D-A331-4D22-A647-C73840E39331}" destId="{64B17022-FB60-4A75-921C-2ADE68BF9B67}" srcOrd="0" destOrd="0" presId="urn:microsoft.com/office/officeart/2005/8/layout/default"/>
    <dgm:cxn modelId="{78C5D7C8-9D56-4963-8DF6-B0CAF78FF1B6}" type="presOf" srcId="{80CD594F-3537-4008-8D4F-767F07200426}" destId="{69F32774-59F8-4DC5-AF54-48E981B5442F}" srcOrd="0" destOrd="0" presId="urn:microsoft.com/office/officeart/2005/8/layout/default"/>
    <dgm:cxn modelId="{8E3A1644-5F70-4F26-85AB-05A511FAD70B}" srcId="{80CD594F-3537-4008-8D4F-767F07200426}" destId="{CDA2360A-2F3B-4264-B6B8-1AADCF0C4A72}" srcOrd="1" destOrd="0" parTransId="{C21F0299-B923-4474-AC84-8F5E6F95B207}" sibTransId="{1AFE374D-1699-4F8A-93D5-8525C649AF02}"/>
    <dgm:cxn modelId="{C3B9B80A-8D5E-41B7-839C-D1310D54F36E}" srcId="{80CD594F-3537-4008-8D4F-767F07200426}" destId="{C25F18C2-7020-4D17-85E7-85CFEDB96BFF}" srcOrd="0" destOrd="0" parTransId="{E0D50BF4-3FF3-45D4-B9A9-8F7921D98818}" sibTransId="{F7A3A7C5-2680-43C0-9153-D26F23799CA4}"/>
    <dgm:cxn modelId="{58832CDF-60F8-4BBB-9E4B-6BDE150124F2}" srcId="{80CD594F-3537-4008-8D4F-767F07200426}" destId="{7D2AD33A-8A97-40BA-BF8C-B72370D4C846}" srcOrd="3" destOrd="0" parTransId="{726178C6-DD37-4DE8-9CBB-BF71F3DFE6AB}" sibTransId="{03E57AC9-D8C1-4BE4-8B56-63A403FB16A9}"/>
    <dgm:cxn modelId="{32F7FB11-662F-4F15-90BD-868C22E185B4}" type="presOf" srcId="{7D2AD33A-8A97-40BA-BF8C-B72370D4C846}" destId="{28C90FB1-884B-4E52-A1F8-E349A7CCEFF9}" srcOrd="0" destOrd="0" presId="urn:microsoft.com/office/officeart/2005/8/layout/default"/>
    <dgm:cxn modelId="{C540D7E2-A55D-4B2D-A0F1-6FBA5E73657F}" srcId="{80CD594F-3537-4008-8D4F-767F07200426}" destId="{D9A69C65-6FF0-43FB-B382-4B2BD8CC3D76}" srcOrd="5" destOrd="0" parTransId="{A683AF27-5E30-41F1-87AD-4124C4F9F486}" sibTransId="{64455D17-2AC5-41C2-B2B8-04E067C90EFF}"/>
    <dgm:cxn modelId="{46B65C47-4521-4834-A64A-C78BBE005C28}" type="presOf" srcId="{C25F18C2-7020-4D17-85E7-85CFEDB96BFF}" destId="{6ACE07ED-DFCB-42C0-A3BD-8AD5B88451AE}" srcOrd="0" destOrd="0" presId="urn:microsoft.com/office/officeart/2005/8/layout/default"/>
    <dgm:cxn modelId="{076B6183-2319-4AAC-BDB9-7EE2FAD02D60}" srcId="{80CD594F-3537-4008-8D4F-767F07200426}" destId="{3DF4530A-9B76-4D54-91E7-8355DD28F515}" srcOrd="4" destOrd="0" parTransId="{92DC01F9-14DF-42CF-BCF7-6F89BDC4A384}" sibTransId="{05381035-1896-4A7C-BC17-E6013FEF0850}"/>
    <dgm:cxn modelId="{9280E819-BB7C-478A-96A9-72FEC3B5898C}" srcId="{80CD594F-3537-4008-8D4F-767F07200426}" destId="{4810C59D-A331-4D22-A647-C73840E39331}" srcOrd="2" destOrd="0" parTransId="{BB99D643-2A14-43F1-AEDD-9FFCC4E892DE}" sibTransId="{44A786C0-3BBF-45FD-9E94-5E97CBBCDBFD}"/>
    <dgm:cxn modelId="{EF863976-2D8C-4A54-A179-852955DC6A07}" type="presParOf" srcId="{69F32774-59F8-4DC5-AF54-48E981B5442F}" destId="{6ACE07ED-DFCB-42C0-A3BD-8AD5B88451AE}" srcOrd="0" destOrd="0" presId="urn:microsoft.com/office/officeart/2005/8/layout/default"/>
    <dgm:cxn modelId="{605981C7-2771-48A9-A23E-6E49C2719962}" type="presParOf" srcId="{69F32774-59F8-4DC5-AF54-48E981B5442F}" destId="{D918C4EB-8B4C-4106-9926-56858AE5BC14}" srcOrd="1" destOrd="0" presId="urn:microsoft.com/office/officeart/2005/8/layout/default"/>
    <dgm:cxn modelId="{EAB1EE00-D5C6-40E4-AEF9-0D69C02400EC}" type="presParOf" srcId="{69F32774-59F8-4DC5-AF54-48E981B5442F}" destId="{FBF1FAF7-1B81-49F8-A0A6-6DC7894900F4}" srcOrd="2" destOrd="0" presId="urn:microsoft.com/office/officeart/2005/8/layout/default"/>
    <dgm:cxn modelId="{47409BE8-7A16-45CF-8D24-3873254D2F40}" type="presParOf" srcId="{69F32774-59F8-4DC5-AF54-48E981B5442F}" destId="{BA0A3509-A26E-4712-BA01-4B9787EBC770}" srcOrd="3" destOrd="0" presId="urn:microsoft.com/office/officeart/2005/8/layout/default"/>
    <dgm:cxn modelId="{30369CF8-206C-4D2F-83C1-6E75BE28B98B}" type="presParOf" srcId="{69F32774-59F8-4DC5-AF54-48E981B5442F}" destId="{64B17022-FB60-4A75-921C-2ADE68BF9B67}" srcOrd="4" destOrd="0" presId="urn:microsoft.com/office/officeart/2005/8/layout/default"/>
    <dgm:cxn modelId="{C1C1E85D-AD24-412C-AA4A-06C8AB8FDD11}" type="presParOf" srcId="{69F32774-59F8-4DC5-AF54-48E981B5442F}" destId="{9FCC353F-109F-4FC1-A0CB-DC7FC9A5CE37}" srcOrd="5" destOrd="0" presId="urn:microsoft.com/office/officeart/2005/8/layout/default"/>
    <dgm:cxn modelId="{761AE1B8-829A-48CF-AEAD-5823911B9CC6}" type="presParOf" srcId="{69F32774-59F8-4DC5-AF54-48E981B5442F}" destId="{28C90FB1-884B-4E52-A1F8-E349A7CCEFF9}" srcOrd="6" destOrd="0" presId="urn:microsoft.com/office/officeart/2005/8/layout/default"/>
    <dgm:cxn modelId="{F9DBB434-59FA-496D-97F0-583F2703CAA1}" type="presParOf" srcId="{69F32774-59F8-4DC5-AF54-48E981B5442F}" destId="{3A5B7641-D7F3-4335-ADF0-B9709AF6DCD5}" srcOrd="7" destOrd="0" presId="urn:microsoft.com/office/officeart/2005/8/layout/default"/>
    <dgm:cxn modelId="{7E6523F8-28B0-4E2E-80B3-5F166152C7E4}" type="presParOf" srcId="{69F32774-59F8-4DC5-AF54-48E981B5442F}" destId="{12A9C7B7-3457-406B-8EF2-70D1D4893D3B}" srcOrd="8" destOrd="0" presId="urn:microsoft.com/office/officeart/2005/8/layout/default"/>
    <dgm:cxn modelId="{A08111E2-D587-427D-BCBC-130882F09D01}" type="presParOf" srcId="{69F32774-59F8-4DC5-AF54-48E981B5442F}" destId="{AE4A6A90-373F-4F99-BC67-D3F7CFBED0BF}" srcOrd="9" destOrd="0" presId="urn:microsoft.com/office/officeart/2005/8/layout/default"/>
    <dgm:cxn modelId="{65B7F4A4-779D-40D5-845A-28F996D447CC}" type="presParOf" srcId="{69F32774-59F8-4DC5-AF54-48E981B5442F}" destId="{4B029AF2-2679-4BD9-A8DA-8D6FFB843792}" srcOrd="10" destOrd="0" presId="urn:microsoft.com/office/officeart/2005/8/layout/defaul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27E5C09-F67F-4590-8AE4-A31006495144}"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4B24DE2F-61AE-419B-93C2-13F5F2F38338}">
      <dgm:prSet phldrT="[Text]" custT="1"/>
      <dgm:spPr/>
      <dgm:t>
        <a:bodyPr/>
        <a:lstStyle/>
        <a:p>
          <a:r>
            <a:rPr lang="en-GB" sz="1100">
              <a:latin typeface="Arial" panose="020B0604020202020204" pitchFamily="34" charset="0"/>
              <a:cs typeface="Arial" panose="020B0604020202020204" pitchFamily="34" charset="0"/>
            </a:rPr>
            <a:t>Keeping the meeting on track and working through the agenda</a:t>
          </a:r>
          <a:endParaRPr lang="en-US" sz="1100">
            <a:latin typeface="Arial" panose="020B0604020202020204" pitchFamily="34" charset="0"/>
            <a:cs typeface="Arial" panose="020B0604020202020204" pitchFamily="34" charset="0"/>
          </a:endParaRPr>
        </a:p>
      </dgm:t>
    </dgm:pt>
    <dgm:pt modelId="{ED0B4BFA-9A9A-44C7-8FF1-B99B3616F52A}" type="parTrans" cxnId="{DB39937D-B031-4263-B193-DA6EE0B2606B}">
      <dgm:prSet/>
      <dgm:spPr/>
      <dgm:t>
        <a:bodyPr/>
        <a:lstStyle/>
        <a:p>
          <a:endParaRPr lang="en-US"/>
        </a:p>
      </dgm:t>
    </dgm:pt>
    <dgm:pt modelId="{DDE02E76-8339-4650-B5B6-DCDC32481BDF}" type="sibTrans" cxnId="{DB39937D-B031-4263-B193-DA6EE0B2606B}">
      <dgm:prSet/>
      <dgm:spPr/>
      <dgm:t>
        <a:bodyPr/>
        <a:lstStyle/>
        <a:p>
          <a:endParaRPr lang="en-US"/>
        </a:p>
      </dgm:t>
    </dgm:pt>
    <dgm:pt modelId="{3092A0EF-C77F-435C-B25F-E16CE8BDBCFD}">
      <dgm:prSet custT="1"/>
      <dgm:spPr/>
      <dgm:t>
        <a:bodyPr/>
        <a:lstStyle/>
        <a:p>
          <a:r>
            <a:rPr lang="en-GB" sz="1100">
              <a:latin typeface="Arial" panose="020B0604020202020204" pitchFamily="34" charset="0"/>
              <a:cs typeface="Arial" panose="020B0604020202020204" pitchFamily="34" charset="0"/>
            </a:rPr>
            <a:t>The </a:t>
          </a:r>
          <a:r>
            <a:rPr lang="en-US" sz="1100">
              <a:latin typeface="Arial" panose="020B0604020202020204" pitchFamily="34" charset="0"/>
              <a:cs typeface="Arial" panose="020B0604020202020204" pitchFamily="34" charset="0"/>
            </a:rPr>
            <a:t>Chair </a:t>
          </a:r>
          <a:r>
            <a:rPr lang="en-GB" sz="1100">
              <a:latin typeface="Arial" panose="020B0604020202020204" pitchFamily="34" charset="0"/>
              <a:cs typeface="Arial" panose="020B0604020202020204" pitchFamily="34" charset="0"/>
            </a:rPr>
            <a:t>should ensure that the relevant person has the chance to speak to each agenda item, explaining why it is being discussed and providing relevant information.</a:t>
          </a:r>
        </a:p>
      </dgm:t>
    </dgm:pt>
    <dgm:pt modelId="{D02F58CD-6393-4EE1-83BF-F54944FC77C3}" type="parTrans" cxnId="{615CE2D7-DC10-4926-A6B3-884A52138BDC}">
      <dgm:prSet/>
      <dgm:spPr/>
      <dgm:t>
        <a:bodyPr/>
        <a:lstStyle/>
        <a:p>
          <a:endParaRPr lang="en-US"/>
        </a:p>
      </dgm:t>
    </dgm:pt>
    <dgm:pt modelId="{B01AE445-C7FD-4F2C-AFCC-697F6AFFC910}" type="sibTrans" cxnId="{615CE2D7-DC10-4926-A6B3-884A52138BDC}">
      <dgm:prSet/>
      <dgm:spPr/>
      <dgm:t>
        <a:bodyPr/>
        <a:lstStyle/>
        <a:p>
          <a:endParaRPr lang="en-US"/>
        </a:p>
      </dgm:t>
    </dgm:pt>
    <dgm:pt modelId="{30576377-C246-4D9B-BEF9-1707A9C48334}">
      <dgm:prSet custT="1"/>
      <dgm:spPr/>
      <dgm:t>
        <a:bodyPr/>
        <a:lstStyle/>
        <a:p>
          <a:r>
            <a:rPr lang="en-GB" sz="1100">
              <a:latin typeface="Arial" panose="020B0604020202020204" pitchFamily="34" charset="0"/>
              <a:cs typeface="Arial" panose="020B0604020202020204" pitchFamily="34" charset="0"/>
            </a:rPr>
            <a:t>Involving everyone</a:t>
          </a:r>
        </a:p>
      </dgm:t>
    </dgm:pt>
    <dgm:pt modelId="{E08A8590-7FF5-4FAC-B207-2DE467B56B9C}" type="parTrans" cxnId="{036881DA-98AF-4751-B0A0-B518F78CFA16}">
      <dgm:prSet/>
      <dgm:spPr/>
      <dgm:t>
        <a:bodyPr/>
        <a:lstStyle/>
        <a:p>
          <a:endParaRPr lang="en-US"/>
        </a:p>
      </dgm:t>
    </dgm:pt>
    <dgm:pt modelId="{F520EB13-AAD6-415C-BAF0-86A93F484C38}" type="sibTrans" cxnId="{036881DA-98AF-4751-B0A0-B518F78CFA16}">
      <dgm:prSet/>
      <dgm:spPr/>
      <dgm:t>
        <a:bodyPr/>
        <a:lstStyle/>
        <a:p>
          <a:endParaRPr lang="en-US"/>
        </a:p>
      </dgm:t>
    </dgm:pt>
    <dgm:pt modelId="{439ABE2E-D0A0-46A4-AF3A-38C5B878C8FB}">
      <dgm:prSet custT="1"/>
      <dgm:spPr/>
      <dgm:t>
        <a:bodyPr/>
        <a:lstStyle/>
        <a:p>
          <a:r>
            <a:rPr lang="en-GB" sz="1100">
              <a:latin typeface="Arial" panose="020B0604020202020204" pitchFamily="34" charset="0"/>
              <a:cs typeface="Arial" panose="020B0604020202020204" pitchFamily="34" charset="0"/>
            </a:rPr>
            <a:t>The Case Conference should have a strengths based </a:t>
          </a:r>
          <a:r>
            <a:rPr lang="en-GB" sz="1100">
              <a:solidFill>
                <a:sysClr val="windowText" lastClr="000000"/>
              </a:solidFill>
              <a:latin typeface="Arial" panose="020B0604020202020204" pitchFamily="34" charset="0"/>
              <a:cs typeface="Arial" panose="020B0604020202020204" pitchFamily="34" charset="0"/>
            </a:rPr>
            <a:t>approach</a:t>
          </a:r>
          <a:r>
            <a:rPr lang="en-GB" sz="1100">
              <a:latin typeface="Arial" panose="020B0604020202020204" pitchFamily="34" charset="0"/>
              <a:cs typeface="Arial" panose="020B0604020202020204" pitchFamily="34" charset="0"/>
            </a:rPr>
            <a:t> and promote open discussion. People should be able to disagree with each other and listen to different opinions in a way that is constructive and moves the meeting forward towards decisions.</a:t>
          </a:r>
        </a:p>
      </dgm:t>
    </dgm:pt>
    <dgm:pt modelId="{3F04064F-5390-4431-9E68-0E57E6487B5A}" type="parTrans" cxnId="{273A9BFB-8B79-4B15-B6F3-0B5CAE330758}">
      <dgm:prSet/>
      <dgm:spPr/>
      <dgm:t>
        <a:bodyPr/>
        <a:lstStyle/>
        <a:p>
          <a:endParaRPr lang="en-US"/>
        </a:p>
      </dgm:t>
    </dgm:pt>
    <dgm:pt modelId="{F6ED4F96-B674-407B-A0C0-4D7A248C44E6}" type="sibTrans" cxnId="{273A9BFB-8B79-4B15-B6F3-0B5CAE330758}">
      <dgm:prSet/>
      <dgm:spPr/>
      <dgm:t>
        <a:bodyPr/>
        <a:lstStyle/>
        <a:p>
          <a:endParaRPr lang="en-US"/>
        </a:p>
      </dgm:t>
    </dgm:pt>
    <dgm:pt modelId="{CFF19BC5-3296-4A1B-8640-57904A74A341}">
      <dgm:prSet custT="1"/>
      <dgm:spPr/>
      <dgm:t>
        <a:bodyPr/>
        <a:lstStyle/>
        <a:p>
          <a:r>
            <a:rPr lang="en-GB" sz="1100">
              <a:latin typeface="Arial" panose="020B0604020202020204" pitchFamily="34" charset="0"/>
              <a:cs typeface="Arial" panose="020B0604020202020204" pitchFamily="34" charset="0"/>
            </a:rPr>
            <a:t>Reaching decisions</a:t>
          </a:r>
        </a:p>
      </dgm:t>
    </dgm:pt>
    <dgm:pt modelId="{C7D56BEB-1108-49BA-BFDB-947FBFB22ADA}" type="parTrans" cxnId="{8B102FCC-7BAC-4638-94A8-60D347C90ACD}">
      <dgm:prSet/>
      <dgm:spPr/>
      <dgm:t>
        <a:bodyPr/>
        <a:lstStyle/>
        <a:p>
          <a:endParaRPr lang="en-US"/>
        </a:p>
      </dgm:t>
    </dgm:pt>
    <dgm:pt modelId="{509752FD-5E3B-4338-A592-878D50E88214}" type="sibTrans" cxnId="{8B102FCC-7BAC-4638-94A8-60D347C90ACD}">
      <dgm:prSet/>
      <dgm:spPr/>
      <dgm:t>
        <a:bodyPr/>
        <a:lstStyle/>
        <a:p>
          <a:endParaRPr lang="en-US"/>
        </a:p>
      </dgm:t>
    </dgm:pt>
    <dgm:pt modelId="{4FEF2626-D22A-41E5-8C65-F714E4D90C98}">
      <dgm:prSet custT="1"/>
      <dgm:spPr/>
      <dgm:t>
        <a:bodyPr/>
        <a:lstStyle/>
        <a:p>
          <a:r>
            <a:rPr lang="en-GB" sz="1100">
              <a:latin typeface="Arial" panose="020B0604020202020204" pitchFamily="34" charset="0"/>
              <a:cs typeface="Arial" panose="020B0604020202020204" pitchFamily="34" charset="0"/>
            </a:rPr>
            <a:t>The Chair needs to keep an overview of the meeting as well as the subject current discussion, and help the meeting to reach decisions.  It can be helpful to summarise and remind those present what the issue being consider is, and what decisions need to be made.</a:t>
          </a:r>
        </a:p>
      </dgm:t>
    </dgm:pt>
    <dgm:pt modelId="{7BE3925E-2265-4E12-B501-36DCBE14EEEB}" type="parTrans" cxnId="{F9834451-F495-4637-950A-670396E7CB1F}">
      <dgm:prSet/>
      <dgm:spPr/>
      <dgm:t>
        <a:bodyPr/>
        <a:lstStyle/>
        <a:p>
          <a:endParaRPr lang="en-US"/>
        </a:p>
      </dgm:t>
    </dgm:pt>
    <dgm:pt modelId="{D7BCA299-52AB-41B0-9189-847196033484}" type="sibTrans" cxnId="{F9834451-F495-4637-950A-670396E7CB1F}">
      <dgm:prSet/>
      <dgm:spPr/>
      <dgm:t>
        <a:bodyPr/>
        <a:lstStyle/>
        <a:p>
          <a:endParaRPr lang="en-US"/>
        </a:p>
      </dgm:t>
    </dgm:pt>
    <dgm:pt modelId="{4E869AFC-522D-4E7D-BEFE-D55214E1CE7F}">
      <dgm:prSet custT="1"/>
      <dgm:spPr/>
      <dgm:t>
        <a:bodyPr/>
        <a:lstStyle/>
        <a:p>
          <a:r>
            <a:rPr lang="en-GB" sz="1100">
              <a:latin typeface="Arial" panose="020B0604020202020204" pitchFamily="34" charset="0"/>
              <a:cs typeface="Arial" panose="020B0604020202020204" pitchFamily="34" charset="0"/>
            </a:rPr>
            <a:t> Everyone should be given the opportunity to speak, it is the role of the </a:t>
          </a:r>
          <a:r>
            <a:rPr lang="en-US" sz="1100">
              <a:latin typeface="Arial" panose="020B0604020202020204" pitchFamily="34" charset="0"/>
              <a:cs typeface="Arial" panose="020B0604020202020204" pitchFamily="34" charset="0"/>
            </a:rPr>
            <a:t>Chair</a:t>
          </a:r>
          <a:r>
            <a:rPr lang="en-GB" sz="1100">
              <a:solidFill>
                <a:sysClr val="windowText" lastClr="000000"/>
              </a:solidFill>
              <a:latin typeface="Arial" panose="020B0604020202020204" pitchFamily="34" charset="0"/>
              <a:cs typeface="Arial" panose="020B0604020202020204" pitchFamily="34" charset="0"/>
            </a:rPr>
            <a:t>to ensure that the discussion remains on topic and that the discussion progresses towards a conclusion. </a:t>
          </a:r>
          <a:endParaRPr lang="en-GB" sz="1100">
            <a:latin typeface="Arial" panose="020B0604020202020204" pitchFamily="34" charset="0"/>
            <a:cs typeface="Arial" panose="020B0604020202020204" pitchFamily="34" charset="0"/>
          </a:endParaRPr>
        </a:p>
      </dgm:t>
    </dgm:pt>
    <dgm:pt modelId="{3F980BAF-74C1-4871-A3CC-5C65D7FA44C3}" type="parTrans" cxnId="{97BCED00-2E53-43FF-984D-582258C82911}">
      <dgm:prSet/>
      <dgm:spPr/>
      <dgm:t>
        <a:bodyPr/>
        <a:lstStyle/>
        <a:p>
          <a:endParaRPr lang="en-US"/>
        </a:p>
      </dgm:t>
    </dgm:pt>
    <dgm:pt modelId="{CE9A5C96-6533-43A8-A746-8914BF1E27D0}" type="sibTrans" cxnId="{97BCED00-2E53-43FF-984D-582258C82911}">
      <dgm:prSet/>
      <dgm:spPr/>
      <dgm:t>
        <a:bodyPr/>
        <a:lstStyle/>
        <a:p>
          <a:endParaRPr lang="en-US"/>
        </a:p>
      </dgm:t>
    </dgm:pt>
    <dgm:pt modelId="{CE17C1C0-72A6-47E2-A7FF-814CD54F01FC}">
      <dgm:prSet custT="1"/>
      <dgm:spPr/>
      <dgm:t>
        <a:bodyPr/>
        <a:lstStyle/>
        <a:p>
          <a:r>
            <a:rPr lang="en-GB" sz="1100">
              <a:latin typeface="Arial" panose="020B0604020202020204" pitchFamily="34" charset="0"/>
              <a:cs typeface="Arial" panose="020B0604020202020204" pitchFamily="34" charset="0"/>
            </a:rPr>
            <a:t>The Chair must ensure that that adult and their carer are able to clearly express their views and engage in this discussion. This may involve asking that professional terms and acronyms are not used without explanation or the Chair providing a summary of area of discussion to ensure that all present can engage. </a:t>
          </a:r>
        </a:p>
      </dgm:t>
    </dgm:pt>
    <dgm:pt modelId="{9D14BE03-C395-4D55-B9B8-CF5D03D7C0B9}" type="parTrans" cxnId="{9745B6D7-19B8-44DF-BEE5-079F3BCAF305}">
      <dgm:prSet/>
      <dgm:spPr/>
      <dgm:t>
        <a:bodyPr/>
        <a:lstStyle/>
        <a:p>
          <a:endParaRPr lang="en-US"/>
        </a:p>
      </dgm:t>
    </dgm:pt>
    <dgm:pt modelId="{BD2A1CDC-2F19-4A28-A515-F32312FC0A28}" type="sibTrans" cxnId="{9745B6D7-19B8-44DF-BEE5-079F3BCAF305}">
      <dgm:prSet/>
      <dgm:spPr/>
      <dgm:t>
        <a:bodyPr/>
        <a:lstStyle/>
        <a:p>
          <a:endParaRPr lang="en-US"/>
        </a:p>
      </dgm:t>
    </dgm:pt>
    <dgm:pt modelId="{6949E499-46C2-4BCD-BC5D-93572F07D21F}">
      <dgm:prSet custT="1"/>
      <dgm:spPr/>
      <dgm:t>
        <a:bodyPr/>
        <a:lstStyle/>
        <a:p>
          <a:r>
            <a:rPr lang="en-GB" sz="1100">
              <a:latin typeface="Arial" panose="020B0604020202020204" pitchFamily="34" charset="0"/>
              <a:cs typeface="Arial" panose="020B0604020202020204" pitchFamily="34" charset="0"/>
            </a:rPr>
            <a:t>The Chair must ensure that all decisions are clear, including who will be responsible for progressing the action, when and how it will be undertaken and how the impact of this action will be reported or recorded. </a:t>
          </a:r>
        </a:p>
      </dgm:t>
    </dgm:pt>
    <dgm:pt modelId="{E3B5DD44-223A-4936-934C-9997B7F0B46F}" type="parTrans" cxnId="{3F4F455A-640F-47CC-B6EE-A9E440EA495C}">
      <dgm:prSet/>
      <dgm:spPr/>
      <dgm:t>
        <a:bodyPr/>
        <a:lstStyle/>
        <a:p>
          <a:endParaRPr lang="en-US"/>
        </a:p>
      </dgm:t>
    </dgm:pt>
    <dgm:pt modelId="{04A83E91-F4A3-4DD9-A1CA-5B6C1431D804}" type="sibTrans" cxnId="{3F4F455A-640F-47CC-B6EE-A9E440EA495C}">
      <dgm:prSet/>
      <dgm:spPr/>
      <dgm:t>
        <a:bodyPr/>
        <a:lstStyle/>
        <a:p>
          <a:endParaRPr lang="en-US"/>
        </a:p>
      </dgm:t>
    </dgm:pt>
    <dgm:pt modelId="{FA91B3FE-9E75-4823-960E-A834F778037A}">
      <dgm:prSet custT="1"/>
      <dgm:spPr/>
      <dgm:t>
        <a:bodyPr/>
        <a:lstStyle/>
        <a:p>
          <a:r>
            <a:rPr lang="en-GB" sz="1100">
              <a:latin typeface="Arial" panose="020B0604020202020204" pitchFamily="34" charset="0"/>
              <a:cs typeface="Arial" panose="020B0604020202020204" pitchFamily="34" charset="0"/>
            </a:rPr>
            <a:t>The Chair should confirm with participants, in particular the adult and their family/carer to ensure they are clear on what has been agreed. This should be supported by the Council Officer following the meeting. </a:t>
          </a:r>
        </a:p>
      </dgm:t>
    </dgm:pt>
    <dgm:pt modelId="{D8D516C9-5C15-4EAB-8BD8-33884D34C94A}" type="parTrans" cxnId="{6B4F7633-1228-4D47-A27F-1FE7C8398532}">
      <dgm:prSet/>
      <dgm:spPr/>
      <dgm:t>
        <a:bodyPr/>
        <a:lstStyle/>
        <a:p>
          <a:endParaRPr lang="en-US"/>
        </a:p>
      </dgm:t>
    </dgm:pt>
    <dgm:pt modelId="{D12D27C1-8AB1-461F-A23B-C1FD88416071}" type="sibTrans" cxnId="{6B4F7633-1228-4D47-A27F-1FE7C8398532}">
      <dgm:prSet/>
      <dgm:spPr/>
      <dgm:t>
        <a:bodyPr/>
        <a:lstStyle/>
        <a:p>
          <a:endParaRPr lang="en-US"/>
        </a:p>
      </dgm:t>
    </dgm:pt>
    <dgm:pt modelId="{B0EC39AA-8C15-4A3D-B654-64845F16D1BB}">
      <dgm:prSet custT="1"/>
      <dgm:spPr/>
      <dgm:t>
        <a:bodyPr/>
        <a:lstStyle/>
        <a:p>
          <a:r>
            <a:rPr lang="en-GB" sz="1100">
              <a:latin typeface="Arial" panose="020B0604020202020204" pitchFamily="34" charset="0"/>
              <a:cs typeface="Arial" panose="020B0604020202020204" pitchFamily="34" charset="0"/>
            </a:rPr>
            <a:t>The Chair should not close the meeting without setting the date of the next meeting and confirming that the Minute Taker has recorded all actions and sought any area of clarification they require for the minute. </a:t>
          </a:r>
        </a:p>
      </dgm:t>
    </dgm:pt>
    <dgm:pt modelId="{FE53365A-BC91-4883-A5E1-4C8CA9273599}" type="parTrans" cxnId="{C3B61ABD-3BDE-4782-85C5-0F59D5560040}">
      <dgm:prSet/>
      <dgm:spPr/>
      <dgm:t>
        <a:bodyPr/>
        <a:lstStyle/>
        <a:p>
          <a:endParaRPr lang="en-US"/>
        </a:p>
      </dgm:t>
    </dgm:pt>
    <dgm:pt modelId="{AA3010D5-96A8-4D0D-8029-1C963EB14202}" type="sibTrans" cxnId="{C3B61ABD-3BDE-4782-85C5-0F59D5560040}">
      <dgm:prSet/>
      <dgm:spPr/>
      <dgm:t>
        <a:bodyPr/>
        <a:lstStyle/>
        <a:p>
          <a:endParaRPr lang="en-US"/>
        </a:p>
      </dgm:t>
    </dgm:pt>
    <dgm:pt modelId="{CEBBA6EE-3FD7-4E4C-83CB-F9DBF40EF7F1}">
      <dgm:prSet custT="1"/>
      <dgm:spPr/>
      <dgm:t>
        <a:bodyPr/>
        <a:lstStyle/>
        <a:p>
          <a:r>
            <a:rPr lang="en-GB" sz="1100">
              <a:latin typeface="Arial" panose="020B0604020202020204" pitchFamily="34" charset="0"/>
              <a:cs typeface="Arial" panose="020B0604020202020204" pitchFamily="34" charset="0"/>
            </a:rPr>
            <a:t>Asking for feedback </a:t>
          </a:r>
        </a:p>
      </dgm:t>
    </dgm:pt>
    <dgm:pt modelId="{332E1794-32A3-46C2-93BA-52985A96E918}" type="parTrans" cxnId="{F485ECE8-576E-4C7B-965C-379EEDC7AE8D}">
      <dgm:prSet/>
      <dgm:spPr/>
      <dgm:t>
        <a:bodyPr/>
        <a:lstStyle/>
        <a:p>
          <a:endParaRPr lang="en-US"/>
        </a:p>
      </dgm:t>
    </dgm:pt>
    <dgm:pt modelId="{2C17FC79-A444-4FE1-AC5E-B4F05E662142}" type="sibTrans" cxnId="{F485ECE8-576E-4C7B-965C-379EEDC7AE8D}">
      <dgm:prSet/>
      <dgm:spPr/>
      <dgm:t>
        <a:bodyPr/>
        <a:lstStyle/>
        <a:p>
          <a:endParaRPr lang="en-US"/>
        </a:p>
      </dgm:t>
    </dgm:pt>
    <dgm:pt modelId="{95B996CC-4AB9-469F-8A5E-264827B8EC30}">
      <dgm:prSet custT="1"/>
      <dgm:spPr/>
      <dgm:t>
        <a:bodyPr/>
        <a:lstStyle/>
        <a:p>
          <a:r>
            <a:rPr lang="en-GB" sz="1100">
              <a:latin typeface="Arial" panose="020B0604020202020204" pitchFamily="34" charset="0"/>
              <a:cs typeface="Arial" panose="020B0604020202020204" pitchFamily="34" charset="0"/>
            </a:rPr>
            <a:t>The Chair should promote the use of the feedback form to gather the views of the adult, their carer or proxy. </a:t>
          </a:r>
        </a:p>
      </dgm:t>
    </dgm:pt>
    <dgm:pt modelId="{8297FAF0-46D0-4454-B87F-5861E518D3DB}" type="parTrans" cxnId="{CD45676B-1DA1-48FC-B88C-CC0C76C09C7E}">
      <dgm:prSet/>
      <dgm:spPr/>
      <dgm:t>
        <a:bodyPr/>
        <a:lstStyle/>
        <a:p>
          <a:endParaRPr lang="en-US"/>
        </a:p>
      </dgm:t>
    </dgm:pt>
    <dgm:pt modelId="{F26AC506-0FB5-4E57-841E-C8053B1E8550}" type="sibTrans" cxnId="{CD45676B-1DA1-48FC-B88C-CC0C76C09C7E}">
      <dgm:prSet/>
      <dgm:spPr/>
      <dgm:t>
        <a:bodyPr/>
        <a:lstStyle/>
        <a:p>
          <a:endParaRPr lang="en-US"/>
        </a:p>
      </dgm:t>
    </dgm:pt>
    <dgm:pt modelId="{E40EFCBD-37E8-41B9-9AB7-FFEB7E607A53}">
      <dgm:prSet custT="1"/>
      <dgm:spPr/>
      <dgm:t>
        <a:bodyPr/>
        <a:lstStyle/>
        <a:p>
          <a:r>
            <a:rPr lang="en-GB" sz="1100">
              <a:latin typeface="Arial" panose="020B0604020202020204" pitchFamily="34" charset="0"/>
              <a:cs typeface="Arial" panose="020B0604020202020204" pitchFamily="34" charset="0"/>
            </a:rPr>
            <a:t>Where appropraite the Chair may ask for feedback at the end of the Case Conference</a:t>
          </a:r>
        </a:p>
      </dgm:t>
    </dgm:pt>
    <dgm:pt modelId="{73938224-5527-4EAB-AC54-1CFAAF56193C}" type="parTrans" cxnId="{C1EE92EB-FE9D-4A0B-A726-D830AEE1940A}">
      <dgm:prSet/>
      <dgm:spPr/>
      <dgm:t>
        <a:bodyPr/>
        <a:lstStyle/>
        <a:p>
          <a:endParaRPr lang="en-US"/>
        </a:p>
      </dgm:t>
    </dgm:pt>
    <dgm:pt modelId="{FEF65036-B5E7-4D60-B979-B67FB704EEBC}" type="sibTrans" cxnId="{C1EE92EB-FE9D-4A0B-A726-D830AEE1940A}">
      <dgm:prSet/>
      <dgm:spPr/>
      <dgm:t>
        <a:bodyPr/>
        <a:lstStyle/>
        <a:p>
          <a:endParaRPr lang="en-US"/>
        </a:p>
      </dgm:t>
    </dgm:pt>
    <dgm:pt modelId="{775B4690-A670-47E4-A9C4-BA3CAC0E71C3}">
      <dgm:prSet custT="1"/>
      <dgm:spPr/>
      <dgm:t>
        <a:bodyPr/>
        <a:lstStyle/>
        <a:p>
          <a:endParaRPr lang="en-GB" sz="1100">
            <a:latin typeface="Arial" panose="020B0604020202020204" pitchFamily="34" charset="0"/>
            <a:cs typeface="Arial" panose="020B0604020202020204" pitchFamily="34" charset="0"/>
          </a:endParaRPr>
        </a:p>
      </dgm:t>
    </dgm:pt>
    <dgm:pt modelId="{5818D1EB-8223-4BBA-A297-79CA4E213174}" type="parTrans" cxnId="{4E43D5BA-0BF4-413A-98FE-90C385696636}">
      <dgm:prSet/>
      <dgm:spPr/>
      <dgm:t>
        <a:bodyPr/>
        <a:lstStyle/>
        <a:p>
          <a:endParaRPr lang="en-US"/>
        </a:p>
      </dgm:t>
    </dgm:pt>
    <dgm:pt modelId="{D1869ADE-8009-40C4-BFAC-F63AC44421CC}" type="sibTrans" cxnId="{4E43D5BA-0BF4-413A-98FE-90C385696636}">
      <dgm:prSet/>
      <dgm:spPr/>
      <dgm:t>
        <a:bodyPr/>
        <a:lstStyle/>
        <a:p>
          <a:endParaRPr lang="en-US"/>
        </a:p>
      </dgm:t>
    </dgm:pt>
    <dgm:pt modelId="{F959AC3B-9BF5-4960-AC16-AB39F783FEDD}">
      <dgm:prSet custT="1"/>
      <dgm:spPr/>
      <dgm:t>
        <a:bodyPr/>
        <a:lstStyle/>
        <a:p>
          <a:endParaRPr lang="en-GB" sz="1100">
            <a:latin typeface="Arial" panose="020B0604020202020204" pitchFamily="34" charset="0"/>
            <a:cs typeface="Arial" panose="020B0604020202020204" pitchFamily="34" charset="0"/>
          </a:endParaRPr>
        </a:p>
      </dgm:t>
    </dgm:pt>
    <dgm:pt modelId="{EBC3E7C8-F1BF-44E6-B61C-15118BD1ABD5}" type="parTrans" cxnId="{8368D522-B0FE-4961-9702-B190DC04343C}">
      <dgm:prSet/>
      <dgm:spPr/>
      <dgm:t>
        <a:bodyPr/>
        <a:lstStyle/>
        <a:p>
          <a:endParaRPr lang="en-US"/>
        </a:p>
      </dgm:t>
    </dgm:pt>
    <dgm:pt modelId="{A69D0A03-C15E-4FE9-A29D-57D8CFF4306E}" type="sibTrans" cxnId="{8368D522-B0FE-4961-9702-B190DC04343C}">
      <dgm:prSet/>
      <dgm:spPr/>
      <dgm:t>
        <a:bodyPr/>
        <a:lstStyle/>
        <a:p>
          <a:endParaRPr lang="en-US"/>
        </a:p>
      </dgm:t>
    </dgm:pt>
    <dgm:pt modelId="{FF3130A1-D4CD-4226-86CA-D3C8B595D45B}" type="pres">
      <dgm:prSet presAssocID="{327E5C09-F67F-4590-8AE4-A31006495144}" presName="linear" presStyleCnt="0">
        <dgm:presLayoutVars>
          <dgm:dir/>
          <dgm:animLvl val="lvl"/>
          <dgm:resizeHandles val="exact"/>
        </dgm:presLayoutVars>
      </dgm:prSet>
      <dgm:spPr/>
      <dgm:t>
        <a:bodyPr/>
        <a:lstStyle/>
        <a:p>
          <a:endParaRPr lang="en-US"/>
        </a:p>
      </dgm:t>
    </dgm:pt>
    <dgm:pt modelId="{DF0BEA8F-1372-4269-AA02-E2EE0DBC03BA}" type="pres">
      <dgm:prSet presAssocID="{4B24DE2F-61AE-419B-93C2-13F5F2F38338}" presName="parentLin" presStyleCnt="0"/>
      <dgm:spPr/>
    </dgm:pt>
    <dgm:pt modelId="{F4294A39-9AB3-465A-B2C1-AD14D348CBAC}" type="pres">
      <dgm:prSet presAssocID="{4B24DE2F-61AE-419B-93C2-13F5F2F38338}" presName="parentLeftMargin" presStyleLbl="node1" presStyleIdx="0" presStyleCnt="4"/>
      <dgm:spPr/>
      <dgm:t>
        <a:bodyPr/>
        <a:lstStyle/>
        <a:p>
          <a:endParaRPr lang="en-US"/>
        </a:p>
      </dgm:t>
    </dgm:pt>
    <dgm:pt modelId="{BD26007C-1FB6-453F-AFDA-DEEC6EB3E51E}" type="pres">
      <dgm:prSet presAssocID="{4B24DE2F-61AE-419B-93C2-13F5F2F38338}" presName="parentText" presStyleLbl="node1" presStyleIdx="0" presStyleCnt="4">
        <dgm:presLayoutVars>
          <dgm:chMax val="0"/>
          <dgm:bulletEnabled val="1"/>
        </dgm:presLayoutVars>
      </dgm:prSet>
      <dgm:spPr/>
      <dgm:t>
        <a:bodyPr/>
        <a:lstStyle/>
        <a:p>
          <a:endParaRPr lang="en-US"/>
        </a:p>
      </dgm:t>
    </dgm:pt>
    <dgm:pt modelId="{BABEB3C0-7800-4CB6-B000-A53C507A4E18}" type="pres">
      <dgm:prSet presAssocID="{4B24DE2F-61AE-419B-93C2-13F5F2F38338}" presName="negativeSpace" presStyleCnt="0"/>
      <dgm:spPr/>
    </dgm:pt>
    <dgm:pt modelId="{C207825B-8F72-4CA0-9F6B-99B41E0BA656}" type="pres">
      <dgm:prSet presAssocID="{4B24DE2F-61AE-419B-93C2-13F5F2F38338}" presName="childText" presStyleLbl="conFgAcc1" presStyleIdx="0" presStyleCnt="4">
        <dgm:presLayoutVars>
          <dgm:bulletEnabled val="1"/>
        </dgm:presLayoutVars>
      </dgm:prSet>
      <dgm:spPr/>
      <dgm:t>
        <a:bodyPr/>
        <a:lstStyle/>
        <a:p>
          <a:endParaRPr lang="en-US"/>
        </a:p>
      </dgm:t>
    </dgm:pt>
    <dgm:pt modelId="{8937F55D-A5A3-4B27-B244-20F40AA5C5F2}" type="pres">
      <dgm:prSet presAssocID="{DDE02E76-8339-4650-B5B6-DCDC32481BDF}" presName="spaceBetweenRectangles" presStyleCnt="0"/>
      <dgm:spPr/>
    </dgm:pt>
    <dgm:pt modelId="{A0FDBCC3-2308-453F-A1EF-BEC0807C410E}" type="pres">
      <dgm:prSet presAssocID="{30576377-C246-4D9B-BEF9-1707A9C48334}" presName="parentLin" presStyleCnt="0"/>
      <dgm:spPr/>
    </dgm:pt>
    <dgm:pt modelId="{DA988146-E949-421A-91C4-8648010164D2}" type="pres">
      <dgm:prSet presAssocID="{30576377-C246-4D9B-BEF9-1707A9C48334}" presName="parentLeftMargin" presStyleLbl="node1" presStyleIdx="0" presStyleCnt="4"/>
      <dgm:spPr/>
      <dgm:t>
        <a:bodyPr/>
        <a:lstStyle/>
        <a:p>
          <a:endParaRPr lang="en-US"/>
        </a:p>
      </dgm:t>
    </dgm:pt>
    <dgm:pt modelId="{17F48A89-1D30-45E6-BB26-F2D7D7B07CB8}" type="pres">
      <dgm:prSet presAssocID="{30576377-C246-4D9B-BEF9-1707A9C48334}" presName="parentText" presStyleLbl="node1" presStyleIdx="1" presStyleCnt="4">
        <dgm:presLayoutVars>
          <dgm:chMax val="0"/>
          <dgm:bulletEnabled val="1"/>
        </dgm:presLayoutVars>
      </dgm:prSet>
      <dgm:spPr/>
      <dgm:t>
        <a:bodyPr/>
        <a:lstStyle/>
        <a:p>
          <a:endParaRPr lang="en-US"/>
        </a:p>
      </dgm:t>
    </dgm:pt>
    <dgm:pt modelId="{FAD23314-EB71-4223-BFB0-E7FAB1BF1AD5}" type="pres">
      <dgm:prSet presAssocID="{30576377-C246-4D9B-BEF9-1707A9C48334}" presName="negativeSpace" presStyleCnt="0"/>
      <dgm:spPr/>
    </dgm:pt>
    <dgm:pt modelId="{84D706C4-76BE-427F-90C0-1C3205DD8829}" type="pres">
      <dgm:prSet presAssocID="{30576377-C246-4D9B-BEF9-1707A9C48334}" presName="childText" presStyleLbl="conFgAcc1" presStyleIdx="1" presStyleCnt="4">
        <dgm:presLayoutVars>
          <dgm:bulletEnabled val="1"/>
        </dgm:presLayoutVars>
      </dgm:prSet>
      <dgm:spPr/>
      <dgm:t>
        <a:bodyPr/>
        <a:lstStyle/>
        <a:p>
          <a:endParaRPr lang="en-US"/>
        </a:p>
      </dgm:t>
    </dgm:pt>
    <dgm:pt modelId="{D90F02B2-FD60-4B25-A7E5-D163F8A4A57E}" type="pres">
      <dgm:prSet presAssocID="{F520EB13-AAD6-415C-BAF0-86A93F484C38}" presName="spaceBetweenRectangles" presStyleCnt="0"/>
      <dgm:spPr/>
    </dgm:pt>
    <dgm:pt modelId="{31FEC29E-6AB5-4C5B-B505-DD5DCD758603}" type="pres">
      <dgm:prSet presAssocID="{CFF19BC5-3296-4A1B-8640-57904A74A341}" presName="parentLin" presStyleCnt="0"/>
      <dgm:spPr/>
    </dgm:pt>
    <dgm:pt modelId="{7B84B240-78C2-4648-A3BF-1FBE8E9E4E08}" type="pres">
      <dgm:prSet presAssocID="{CFF19BC5-3296-4A1B-8640-57904A74A341}" presName="parentLeftMargin" presStyleLbl="node1" presStyleIdx="1" presStyleCnt="4"/>
      <dgm:spPr/>
      <dgm:t>
        <a:bodyPr/>
        <a:lstStyle/>
        <a:p>
          <a:endParaRPr lang="en-US"/>
        </a:p>
      </dgm:t>
    </dgm:pt>
    <dgm:pt modelId="{CB5DE526-78B3-41C8-9503-0B66E898A210}" type="pres">
      <dgm:prSet presAssocID="{CFF19BC5-3296-4A1B-8640-57904A74A341}" presName="parentText" presStyleLbl="node1" presStyleIdx="2" presStyleCnt="4">
        <dgm:presLayoutVars>
          <dgm:chMax val="0"/>
          <dgm:bulletEnabled val="1"/>
        </dgm:presLayoutVars>
      </dgm:prSet>
      <dgm:spPr/>
      <dgm:t>
        <a:bodyPr/>
        <a:lstStyle/>
        <a:p>
          <a:endParaRPr lang="en-US"/>
        </a:p>
      </dgm:t>
    </dgm:pt>
    <dgm:pt modelId="{CDDC24D4-3C78-470F-BD7F-45F4C7DE3800}" type="pres">
      <dgm:prSet presAssocID="{CFF19BC5-3296-4A1B-8640-57904A74A341}" presName="negativeSpace" presStyleCnt="0"/>
      <dgm:spPr/>
    </dgm:pt>
    <dgm:pt modelId="{8028FFC8-F5D9-4A89-B80B-33079B681AD1}" type="pres">
      <dgm:prSet presAssocID="{CFF19BC5-3296-4A1B-8640-57904A74A341}" presName="childText" presStyleLbl="conFgAcc1" presStyleIdx="2" presStyleCnt="4">
        <dgm:presLayoutVars>
          <dgm:bulletEnabled val="1"/>
        </dgm:presLayoutVars>
      </dgm:prSet>
      <dgm:spPr/>
      <dgm:t>
        <a:bodyPr/>
        <a:lstStyle/>
        <a:p>
          <a:endParaRPr lang="en-US"/>
        </a:p>
      </dgm:t>
    </dgm:pt>
    <dgm:pt modelId="{428E84BA-3CBF-4B28-BC95-91869D787185}" type="pres">
      <dgm:prSet presAssocID="{509752FD-5E3B-4338-A592-878D50E88214}" presName="spaceBetweenRectangles" presStyleCnt="0"/>
      <dgm:spPr/>
    </dgm:pt>
    <dgm:pt modelId="{EE6AE0E5-928E-4663-8DF3-DB2D3453F8F3}" type="pres">
      <dgm:prSet presAssocID="{CEBBA6EE-3FD7-4E4C-83CB-F9DBF40EF7F1}" presName="parentLin" presStyleCnt="0"/>
      <dgm:spPr/>
    </dgm:pt>
    <dgm:pt modelId="{D2B41E19-332A-4C0A-8184-B260568FB4C8}" type="pres">
      <dgm:prSet presAssocID="{CEBBA6EE-3FD7-4E4C-83CB-F9DBF40EF7F1}" presName="parentLeftMargin" presStyleLbl="node1" presStyleIdx="2" presStyleCnt="4"/>
      <dgm:spPr/>
      <dgm:t>
        <a:bodyPr/>
        <a:lstStyle/>
        <a:p>
          <a:endParaRPr lang="en-US"/>
        </a:p>
      </dgm:t>
    </dgm:pt>
    <dgm:pt modelId="{D754DF00-D55C-4002-864E-E66AB1DEF02F}" type="pres">
      <dgm:prSet presAssocID="{CEBBA6EE-3FD7-4E4C-83CB-F9DBF40EF7F1}" presName="parentText" presStyleLbl="node1" presStyleIdx="3" presStyleCnt="4">
        <dgm:presLayoutVars>
          <dgm:chMax val="0"/>
          <dgm:bulletEnabled val="1"/>
        </dgm:presLayoutVars>
      </dgm:prSet>
      <dgm:spPr/>
      <dgm:t>
        <a:bodyPr/>
        <a:lstStyle/>
        <a:p>
          <a:endParaRPr lang="en-US"/>
        </a:p>
      </dgm:t>
    </dgm:pt>
    <dgm:pt modelId="{A3CE5FE4-5AC7-46C7-A3DE-F659E3E3D034}" type="pres">
      <dgm:prSet presAssocID="{CEBBA6EE-3FD7-4E4C-83CB-F9DBF40EF7F1}" presName="negativeSpace" presStyleCnt="0"/>
      <dgm:spPr/>
    </dgm:pt>
    <dgm:pt modelId="{9F8011A7-BB2D-4FF9-9D0E-57683736E428}" type="pres">
      <dgm:prSet presAssocID="{CEBBA6EE-3FD7-4E4C-83CB-F9DBF40EF7F1}" presName="childText" presStyleLbl="conFgAcc1" presStyleIdx="3" presStyleCnt="4">
        <dgm:presLayoutVars>
          <dgm:bulletEnabled val="1"/>
        </dgm:presLayoutVars>
      </dgm:prSet>
      <dgm:spPr/>
      <dgm:t>
        <a:bodyPr/>
        <a:lstStyle/>
        <a:p>
          <a:endParaRPr lang="en-US"/>
        </a:p>
      </dgm:t>
    </dgm:pt>
  </dgm:ptLst>
  <dgm:cxnLst>
    <dgm:cxn modelId="{615CE2D7-DC10-4926-A6B3-884A52138BDC}" srcId="{4B24DE2F-61AE-419B-93C2-13F5F2F38338}" destId="{3092A0EF-C77F-435C-B25F-E16CE8BDBCFD}" srcOrd="0" destOrd="0" parTransId="{D02F58CD-6393-4EE1-83BF-F54944FC77C3}" sibTransId="{B01AE445-C7FD-4F2C-AFCC-697F6AFFC910}"/>
    <dgm:cxn modelId="{036881DA-98AF-4751-B0A0-B518F78CFA16}" srcId="{327E5C09-F67F-4590-8AE4-A31006495144}" destId="{30576377-C246-4D9B-BEF9-1707A9C48334}" srcOrd="1" destOrd="0" parTransId="{E08A8590-7FF5-4FAC-B207-2DE467B56B9C}" sibTransId="{F520EB13-AAD6-415C-BAF0-86A93F484C38}"/>
    <dgm:cxn modelId="{DB39937D-B031-4263-B193-DA6EE0B2606B}" srcId="{327E5C09-F67F-4590-8AE4-A31006495144}" destId="{4B24DE2F-61AE-419B-93C2-13F5F2F38338}" srcOrd="0" destOrd="0" parTransId="{ED0B4BFA-9A9A-44C7-8FF1-B99B3616F52A}" sibTransId="{DDE02E76-8339-4650-B5B6-DCDC32481BDF}"/>
    <dgm:cxn modelId="{F6D6C273-DA07-4AA6-9C70-5ACCD66BB342}" type="presOf" srcId="{CEBBA6EE-3FD7-4E4C-83CB-F9DBF40EF7F1}" destId="{D2B41E19-332A-4C0A-8184-B260568FB4C8}" srcOrd="0" destOrd="0" presId="urn:microsoft.com/office/officeart/2005/8/layout/list1"/>
    <dgm:cxn modelId="{1D67AE32-4554-4F50-93F4-D73138066EA0}" type="presOf" srcId="{4B24DE2F-61AE-419B-93C2-13F5F2F38338}" destId="{BD26007C-1FB6-453F-AFDA-DEEC6EB3E51E}" srcOrd="1" destOrd="0" presId="urn:microsoft.com/office/officeart/2005/8/layout/list1"/>
    <dgm:cxn modelId="{F485ECE8-576E-4C7B-965C-379EEDC7AE8D}" srcId="{327E5C09-F67F-4590-8AE4-A31006495144}" destId="{CEBBA6EE-3FD7-4E4C-83CB-F9DBF40EF7F1}" srcOrd="3" destOrd="0" parTransId="{332E1794-32A3-46C2-93BA-52985A96E918}" sibTransId="{2C17FC79-A444-4FE1-AC5E-B4F05E662142}"/>
    <dgm:cxn modelId="{4E43D5BA-0BF4-413A-98FE-90C385696636}" srcId="{CEBBA6EE-3FD7-4E4C-83CB-F9DBF40EF7F1}" destId="{775B4690-A670-47E4-A9C4-BA3CAC0E71C3}" srcOrd="2" destOrd="0" parTransId="{5818D1EB-8223-4BBA-A297-79CA4E213174}" sibTransId="{D1869ADE-8009-40C4-BFAC-F63AC44421CC}"/>
    <dgm:cxn modelId="{3D0D9FB5-4854-483D-A06D-E18CC414DB2B}" type="presOf" srcId="{30576377-C246-4D9B-BEF9-1707A9C48334}" destId="{DA988146-E949-421A-91C4-8648010164D2}" srcOrd="0" destOrd="0" presId="urn:microsoft.com/office/officeart/2005/8/layout/list1"/>
    <dgm:cxn modelId="{05BEC1E7-0D00-445F-9C5E-949F0D54954E}" type="presOf" srcId="{CE17C1C0-72A6-47E2-A7FF-814CD54F01FC}" destId="{84D706C4-76BE-427F-90C0-1C3205DD8829}" srcOrd="0" destOrd="1" presId="urn:microsoft.com/office/officeart/2005/8/layout/list1"/>
    <dgm:cxn modelId="{F9834451-F495-4637-950A-670396E7CB1F}" srcId="{CFF19BC5-3296-4A1B-8640-57904A74A341}" destId="{4FEF2626-D22A-41E5-8C65-F714E4D90C98}" srcOrd="0" destOrd="0" parTransId="{7BE3925E-2265-4E12-B501-36DCBE14EEEB}" sibTransId="{D7BCA299-52AB-41B0-9189-847196033484}"/>
    <dgm:cxn modelId="{CD45676B-1DA1-48FC-B88C-CC0C76C09C7E}" srcId="{CEBBA6EE-3FD7-4E4C-83CB-F9DBF40EF7F1}" destId="{95B996CC-4AB9-469F-8A5E-264827B8EC30}" srcOrd="0" destOrd="0" parTransId="{8297FAF0-46D0-4454-B87F-5861E518D3DB}" sibTransId="{F26AC506-0FB5-4E57-841E-C8053B1E8550}"/>
    <dgm:cxn modelId="{FF9FECF0-0382-46C9-948B-4BFCEFC6FE6F}" type="presOf" srcId="{E40EFCBD-37E8-41B9-9AB7-FFEB7E607A53}" destId="{9F8011A7-BB2D-4FF9-9D0E-57683736E428}" srcOrd="0" destOrd="1" presId="urn:microsoft.com/office/officeart/2005/8/layout/list1"/>
    <dgm:cxn modelId="{9AAB2542-C871-43A8-82D3-16D87EB428FC}" type="presOf" srcId="{CFF19BC5-3296-4A1B-8640-57904A74A341}" destId="{7B84B240-78C2-4648-A3BF-1FBE8E9E4E08}" srcOrd="0" destOrd="0" presId="urn:microsoft.com/office/officeart/2005/8/layout/list1"/>
    <dgm:cxn modelId="{3933E4B6-D9E9-4D7C-B08A-1A368F469626}" type="presOf" srcId="{CEBBA6EE-3FD7-4E4C-83CB-F9DBF40EF7F1}" destId="{D754DF00-D55C-4002-864E-E66AB1DEF02F}" srcOrd="1" destOrd="0" presId="urn:microsoft.com/office/officeart/2005/8/layout/list1"/>
    <dgm:cxn modelId="{00C971AD-97F2-4DEF-B514-37DF469279DD}" type="presOf" srcId="{F959AC3B-9BF5-4960-AC16-AB39F783FEDD}" destId="{8028FFC8-F5D9-4A89-B80B-33079B681AD1}" srcOrd="0" destOrd="4" presId="urn:microsoft.com/office/officeart/2005/8/layout/list1"/>
    <dgm:cxn modelId="{C3B61ABD-3BDE-4782-85C5-0F59D5560040}" srcId="{CFF19BC5-3296-4A1B-8640-57904A74A341}" destId="{B0EC39AA-8C15-4A3D-B654-64845F16D1BB}" srcOrd="3" destOrd="0" parTransId="{FE53365A-BC91-4883-A5E1-4C8CA9273599}" sibTransId="{AA3010D5-96A8-4D0D-8029-1C963EB14202}"/>
    <dgm:cxn modelId="{1AC172D4-A71C-41CA-B45E-7E4E2D00F79B}" type="presOf" srcId="{3092A0EF-C77F-435C-B25F-E16CE8BDBCFD}" destId="{C207825B-8F72-4CA0-9F6B-99B41E0BA656}" srcOrd="0" destOrd="0" presId="urn:microsoft.com/office/officeart/2005/8/layout/list1"/>
    <dgm:cxn modelId="{C1EE92EB-FE9D-4A0B-A726-D830AEE1940A}" srcId="{CEBBA6EE-3FD7-4E4C-83CB-F9DBF40EF7F1}" destId="{E40EFCBD-37E8-41B9-9AB7-FFEB7E607A53}" srcOrd="1" destOrd="0" parTransId="{73938224-5527-4EAB-AC54-1CFAAF56193C}" sibTransId="{FEF65036-B5E7-4D60-B979-B67FB704EEBC}"/>
    <dgm:cxn modelId="{C3898968-4FD8-4CA6-94AE-54B4706C1D5D}" type="presOf" srcId="{30576377-C246-4D9B-BEF9-1707A9C48334}" destId="{17F48A89-1D30-45E6-BB26-F2D7D7B07CB8}" srcOrd="1" destOrd="0" presId="urn:microsoft.com/office/officeart/2005/8/layout/list1"/>
    <dgm:cxn modelId="{9745B6D7-19B8-44DF-BEE5-079F3BCAF305}" srcId="{30576377-C246-4D9B-BEF9-1707A9C48334}" destId="{CE17C1C0-72A6-47E2-A7FF-814CD54F01FC}" srcOrd="1" destOrd="0" parTransId="{9D14BE03-C395-4D55-B9B8-CF5D03D7C0B9}" sibTransId="{BD2A1CDC-2F19-4A28-A515-F32312FC0A28}"/>
    <dgm:cxn modelId="{8B102FCC-7BAC-4638-94A8-60D347C90ACD}" srcId="{327E5C09-F67F-4590-8AE4-A31006495144}" destId="{CFF19BC5-3296-4A1B-8640-57904A74A341}" srcOrd="2" destOrd="0" parTransId="{C7D56BEB-1108-49BA-BFDB-947FBFB22ADA}" sibTransId="{509752FD-5E3B-4338-A592-878D50E88214}"/>
    <dgm:cxn modelId="{A4DF923B-BA2F-4119-B99B-24BCCAFD6728}" type="presOf" srcId="{6949E499-46C2-4BCD-BC5D-93572F07D21F}" destId="{8028FFC8-F5D9-4A89-B80B-33079B681AD1}" srcOrd="0" destOrd="1" presId="urn:microsoft.com/office/officeart/2005/8/layout/list1"/>
    <dgm:cxn modelId="{273A9BFB-8B79-4B15-B6F3-0B5CAE330758}" srcId="{30576377-C246-4D9B-BEF9-1707A9C48334}" destId="{439ABE2E-D0A0-46A4-AF3A-38C5B878C8FB}" srcOrd="0" destOrd="0" parTransId="{3F04064F-5390-4431-9E68-0E57E6487B5A}" sibTransId="{F6ED4F96-B674-407B-A0C0-4D7A248C44E6}"/>
    <dgm:cxn modelId="{A439D3FC-2CA2-4633-9444-A268A2EA0195}" type="presOf" srcId="{439ABE2E-D0A0-46A4-AF3A-38C5B878C8FB}" destId="{84D706C4-76BE-427F-90C0-1C3205DD8829}" srcOrd="0" destOrd="0" presId="urn:microsoft.com/office/officeart/2005/8/layout/list1"/>
    <dgm:cxn modelId="{02B36DFB-DB80-483A-A813-C3E4C320C6C1}" type="presOf" srcId="{95B996CC-4AB9-469F-8A5E-264827B8EC30}" destId="{9F8011A7-BB2D-4FF9-9D0E-57683736E428}" srcOrd="0" destOrd="0" presId="urn:microsoft.com/office/officeart/2005/8/layout/list1"/>
    <dgm:cxn modelId="{65D8C111-F1A4-43BC-9FAF-BF9A1DB19941}" type="presOf" srcId="{4E869AFC-522D-4E7D-BEFE-D55214E1CE7F}" destId="{C207825B-8F72-4CA0-9F6B-99B41E0BA656}" srcOrd="0" destOrd="1" presId="urn:microsoft.com/office/officeart/2005/8/layout/list1"/>
    <dgm:cxn modelId="{F422540A-E01C-4A5D-AD8A-3A86CEF988A3}" type="presOf" srcId="{B0EC39AA-8C15-4A3D-B654-64845F16D1BB}" destId="{8028FFC8-F5D9-4A89-B80B-33079B681AD1}" srcOrd="0" destOrd="3" presId="urn:microsoft.com/office/officeart/2005/8/layout/list1"/>
    <dgm:cxn modelId="{97BCED00-2E53-43FF-984D-582258C82911}" srcId="{4B24DE2F-61AE-419B-93C2-13F5F2F38338}" destId="{4E869AFC-522D-4E7D-BEFE-D55214E1CE7F}" srcOrd="1" destOrd="0" parTransId="{3F980BAF-74C1-4871-A3CC-5C65D7FA44C3}" sibTransId="{CE9A5C96-6533-43A8-A746-8914BF1E27D0}"/>
    <dgm:cxn modelId="{A7BD7380-93FB-4570-A0E5-6474A8DA91BA}" type="presOf" srcId="{FA91B3FE-9E75-4823-960E-A834F778037A}" destId="{8028FFC8-F5D9-4A89-B80B-33079B681AD1}" srcOrd="0" destOrd="2" presId="urn:microsoft.com/office/officeart/2005/8/layout/list1"/>
    <dgm:cxn modelId="{3F4F455A-640F-47CC-B6EE-A9E440EA495C}" srcId="{CFF19BC5-3296-4A1B-8640-57904A74A341}" destId="{6949E499-46C2-4BCD-BC5D-93572F07D21F}" srcOrd="1" destOrd="0" parTransId="{E3B5DD44-223A-4936-934C-9997B7F0B46F}" sibTransId="{04A83E91-F4A3-4DD9-A1CA-5B6C1431D804}"/>
    <dgm:cxn modelId="{D4E3BC57-3269-4EA6-A424-F06D0F3AEEDE}" type="presOf" srcId="{775B4690-A670-47E4-A9C4-BA3CAC0E71C3}" destId="{9F8011A7-BB2D-4FF9-9D0E-57683736E428}" srcOrd="0" destOrd="2" presId="urn:microsoft.com/office/officeart/2005/8/layout/list1"/>
    <dgm:cxn modelId="{8368D522-B0FE-4961-9702-B190DC04343C}" srcId="{CFF19BC5-3296-4A1B-8640-57904A74A341}" destId="{F959AC3B-9BF5-4960-AC16-AB39F783FEDD}" srcOrd="4" destOrd="0" parTransId="{EBC3E7C8-F1BF-44E6-B61C-15118BD1ABD5}" sibTransId="{A69D0A03-C15E-4FE9-A29D-57D8CFF4306E}"/>
    <dgm:cxn modelId="{165957F7-BCF5-47F9-8D94-89B4553BC42D}" type="presOf" srcId="{4FEF2626-D22A-41E5-8C65-F714E4D90C98}" destId="{8028FFC8-F5D9-4A89-B80B-33079B681AD1}" srcOrd="0" destOrd="0" presId="urn:microsoft.com/office/officeart/2005/8/layout/list1"/>
    <dgm:cxn modelId="{99F60878-5BB7-4672-9E43-B11D791935D2}" type="presOf" srcId="{CFF19BC5-3296-4A1B-8640-57904A74A341}" destId="{CB5DE526-78B3-41C8-9503-0B66E898A210}" srcOrd="1" destOrd="0" presId="urn:microsoft.com/office/officeart/2005/8/layout/list1"/>
    <dgm:cxn modelId="{6B4F7633-1228-4D47-A27F-1FE7C8398532}" srcId="{CFF19BC5-3296-4A1B-8640-57904A74A341}" destId="{FA91B3FE-9E75-4823-960E-A834F778037A}" srcOrd="2" destOrd="0" parTransId="{D8D516C9-5C15-4EAB-8BD8-33884D34C94A}" sibTransId="{D12D27C1-8AB1-461F-A23B-C1FD88416071}"/>
    <dgm:cxn modelId="{721CC3FA-5341-4A52-9DE6-3F17B64F7821}" type="presOf" srcId="{327E5C09-F67F-4590-8AE4-A31006495144}" destId="{FF3130A1-D4CD-4226-86CA-D3C8B595D45B}" srcOrd="0" destOrd="0" presId="urn:microsoft.com/office/officeart/2005/8/layout/list1"/>
    <dgm:cxn modelId="{EB57102B-8DEC-4112-9606-8836663431C6}" type="presOf" srcId="{4B24DE2F-61AE-419B-93C2-13F5F2F38338}" destId="{F4294A39-9AB3-465A-B2C1-AD14D348CBAC}" srcOrd="0" destOrd="0" presId="urn:microsoft.com/office/officeart/2005/8/layout/list1"/>
    <dgm:cxn modelId="{3BED283B-B780-48B8-B98C-FA0B9A9B46CF}" type="presParOf" srcId="{FF3130A1-D4CD-4226-86CA-D3C8B595D45B}" destId="{DF0BEA8F-1372-4269-AA02-E2EE0DBC03BA}" srcOrd="0" destOrd="0" presId="urn:microsoft.com/office/officeart/2005/8/layout/list1"/>
    <dgm:cxn modelId="{5F521C4E-C2D0-4392-8901-4F5286448268}" type="presParOf" srcId="{DF0BEA8F-1372-4269-AA02-E2EE0DBC03BA}" destId="{F4294A39-9AB3-465A-B2C1-AD14D348CBAC}" srcOrd="0" destOrd="0" presId="urn:microsoft.com/office/officeart/2005/8/layout/list1"/>
    <dgm:cxn modelId="{8381F524-201F-4357-839B-06492EC7108A}" type="presParOf" srcId="{DF0BEA8F-1372-4269-AA02-E2EE0DBC03BA}" destId="{BD26007C-1FB6-453F-AFDA-DEEC6EB3E51E}" srcOrd="1" destOrd="0" presId="urn:microsoft.com/office/officeart/2005/8/layout/list1"/>
    <dgm:cxn modelId="{DD510513-D5AD-4906-922E-CF4461348FFD}" type="presParOf" srcId="{FF3130A1-D4CD-4226-86CA-D3C8B595D45B}" destId="{BABEB3C0-7800-4CB6-B000-A53C507A4E18}" srcOrd="1" destOrd="0" presId="urn:microsoft.com/office/officeart/2005/8/layout/list1"/>
    <dgm:cxn modelId="{1FD4D5E5-C92A-4D99-8535-0AF656174438}" type="presParOf" srcId="{FF3130A1-D4CD-4226-86CA-D3C8B595D45B}" destId="{C207825B-8F72-4CA0-9F6B-99B41E0BA656}" srcOrd="2" destOrd="0" presId="urn:microsoft.com/office/officeart/2005/8/layout/list1"/>
    <dgm:cxn modelId="{2AB6407F-FBF6-4FB5-B813-D9DF03137487}" type="presParOf" srcId="{FF3130A1-D4CD-4226-86CA-D3C8B595D45B}" destId="{8937F55D-A5A3-4B27-B244-20F40AA5C5F2}" srcOrd="3" destOrd="0" presId="urn:microsoft.com/office/officeart/2005/8/layout/list1"/>
    <dgm:cxn modelId="{528B2D33-91F6-44E9-A01A-A91A566219A5}" type="presParOf" srcId="{FF3130A1-D4CD-4226-86CA-D3C8B595D45B}" destId="{A0FDBCC3-2308-453F-A1EF-BEC0807C410E}" srcOrd="4" destOrd="0" presId="urn:microsoft.com/office/officeart/2005/8/layout/list1"/>
    <dgm:cxn modelId="{6103434C-EA05-4278-9B73-9646782D7C96}" type="presParOf" srcId="{A0FDBCC3-2308-453F-A1EF-BEC0807C410E}" destId="{DA988146-E949-421A-91C4-8648010164D2}" srcOrd="0" destOrd="0" presId="urn:microsoft.com/office/officeart/2005/8/layout/list1"/>
    <dgm:cxn modelId="{BCA66989-C713-4BD7-A566-8D4A99D044D4}" type="presParOf" srcId="{A0FDBCC3-2308-453F-A1EF-BEC0807C410E}" destId="{17F48A89-1D30-45E6-BB26-F2D7D7B07CB8}" srcOrd="1" destOrd="0" presId="urn:microsoft.com/office/officeart/2005/8/layout/list1"/>
    <dgm:cxn modelId="{587D6D39-1339-4F2F-9BF7-B1D9A04F32A1}" type="presParOf" srcId="{FF3130A1-D4CD-4226-86CA-D3C8B595D45B}" destId="{FAD23314-EB71-4223-BFB0-E7FAB1BF1AD5}" srcOrd="5" destOrd="0" presId="urn:microsoft.com/office/officeart/2005/8/layout/list1"/>
    <dgm:cxn modelId="{ACC15496-404D-4534-8440-C6D74F90EA77}" type="presParOf" srcId="{FF3130A1-D4CD-4226-86CA-D3C8B595D45B}" destId="{84D706C4-76BE-427F-90C0-1C3205DD8829}" srcOrd="6" destOrd="0" presId="urn:microsoft.com/office/officeart/2005/8/layout/list1"/>
    <dgm:cxn modelId="{5AA79CBB-F23C-4E21-A0A2-16F7D512E43C}" type="presParOf" srcId="{FF3130A1-D4CD-4226-86CA-D3C8B595D45B}" destId="{D90F02B2-FD60-4B25-A7E5-D163F8A4A57E}" srcOrd="7" destOrd="0" presId="urn:microsoft.com/office/officeart/2005/8/layout/list1"/>
    <dgm:cxn modelId="{B52C36DF-33B6-434D-85E3-B3386BF53EDA}" type="presParOf" srcId="{FF3130A1-D4CD-4226-86CA-D3C8B595D45B}" destId="{31FEC29E-6AB5-4C5B-B505-DD5DCD758603}" srcOrd="8" destOrd="0" presId="urn:microsoft.com/office/officeart/2005/8/layout/list1"/>
    <dgm:cxn modelId="{18AC0CA1-FB6C-4978-A95C-D7C51B66448F}" type="presParOf" srcId="{31FEC29E-6AB5-4C5B-B505-DD5DCD758603}" destId="{7B84B240-78C2-4648-A3BF-1FBE8E9E4E08}" srcOrd="0" destOrd="0" presId="urn:microsoft.com/office/officeart/2005/8/layout/list1"/>
    <dgm:cxn modelId="{A6DF13E0-FAF3-4F24-895F-84C6D261EEE2}" type="presParOf" srcId="{31FEC29E-6AB5-4C5B-B505-DD5DCD758603}" destId="{CB5DE526-78B3-41C8-9503-0B66E898A210}" srcOrd="1" destOrd="0" presId="urn:microsoft.com/office/officeart/2005/8/layout/list1"/>
    <dgm:cxn modelId="{0BB1EA10-CFE8-4C60-96B9-77B391E3E277}" type="presParOf" srcId="{FF3130A1-D4CD-4226-86CA-D3C8B595D45B}" destId="{CDDC24D4-3C78-470F-BD7F-45F4C7DE3800}" srcOrd="9" destOrd="0" presId="urn:microsoft.com/office/officeart/2005/8/layout/list1"/>
    <dgm:cxn modelId="{6F9C4E78-ECF4-4229-ACEB-2A935BEEAD78}" type="presParOf" srcId="{FF3130A1-D4CD-4226-86CA-D3C8B595D45B}" destId="{8028FFC8-F5D9-4A89-B80B-33079B681AD1}" srcOrd="10" destOrd="0" presId="urn:microsoft.com/office/officeart/2005/8/layout/list1"/>
    <dgm:cxn modelId="{A8A5DB31-1561-41AA-88C0-31F80014F1C5}" type="presParOf" srcId="{FF3130A1-D4CD-4226-86CA-D3C8B595D45B}" destId="{428E84BA-3CBF-4B28-BC95-91869D787185}" srcOrd="11" destOrd="0" presId="urn:microsoft.com/office/officeart/2005/8/layout/list1"/>
    <dgm:cxn modelId="{E8C8831C-0E19-4B1A-B143-7F554198C855}" type="presParOf" srcId="{FF3130A1-D4CD-4226-86CA-D3C8B595D45B}" destId="{EE6AE0E5-928E-4663-8DF3-DB2D3453F8F3}" srcOrd="12" destOrd="0" presId="urn:microsoft.com/office/officeart/2005/8/layout/list1"/>
    <dgm:cxn modelId="{48A59C4B-063B-4FAA-A7CD-7B468944A266}" type="presParOf" srcId="{EE6AE0E5-928E-4663-8DF3-DB2D3453F8F3}" destId="{D2B41E19-332A-4C0A-8184-B260568FB4C8}" srcOrd="0" destOrd="0" presId="urn:microsoft.com/office/officeart/2005/8/layout/list1"/>
    <dgm:cxn modelId="{73C20796-5229-4153-9F67-664DA9563C8E}" type="presParOf" srcId="{EE6AE0E5-928E-4663-8DF3-DB2D3453F8F3}" destId="{D754DF00-D55C-4002-864E-E66AB1DEF02F}" srcOrd="1" destOrd="0" presId="urn:microsoft.com/office/officeart/2005/8/layout/list1"/>
    <dgm:cxn modelId="{09D040F2-C95C-4876-83E0-26B9F392DEE6}" type="presParOf" srcId="{FF3130A1-D4CD-4226-86CA-D3C8B595D45B}" destId="{A3CE5FE4-5AC7-46C7-A3DE-F659E3E3D034}" srcOrd="13" destOrd="0" presId="urn:microsoft.com/office/officeart/2005/8/layout/list1"/>
    <dgm:cxn modelId="{23B2A1D5-268C-4711-8A33-F671E8F3D490}" type="presParOf" srcId="{FF3130A1-D4CD-4226-86CA-D3C8B595D45B}" destId="{9F8011A7-BB2D-4FF9-9D0E-57683736E428}" srcOrd="14" destOrd="0" presId="urn:microsoft.com/office/officeart/2005/8/layout/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3AD27-3C23-4E90-8AF7-918518CFA32C}">
      <dsp:nvSpPr>
        <dsp:cNvPr id="0" name=""/>
        <dsp:cNvSpPr/>
      </dsp:nvSpPr>
      <dsp:spPr>
        <a:xfrm>
          <a:off x="3995375" y="2233159"/>
          <a:ext cx="230777" cy="434415"/>
        </a:xfrm>
        <a:custGeom>
          <a:avLst/>
          <a:gdLst/>
          <a:ahLst/>
          <a:cxnLst/>
          <a:rect l="0" t="0" r="0" b="0"/>
          <a:pathLst>
            <a:path>
              <a:moveTo>
                <a:pt x="0" y="0"/>
              </a:moveTo>
              <a:lnTo>
                <a:pt x="0" y="434415"/>
              </a:lnTo>
              <a:lnTo>
                <a:pt x="230777" y="43441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41F229-0F77-4715-8EDD-4955F9E66ECE}">
      <dsp:nvSpPr>
        <dsp:cNvPr id="0" name=""/>
        <dsp:cNvSpPr/>
      </dsp:nvSpPr>
      <dsp:spPr>
        <a:xfrm>
          <a:off x="4565061" y="1596359"/>
          <a:ext cx="91440" cy="143542"/>
        </a:xfrm>
        <a:custGeom>
          <a:avLst/>
          <a:gdLst/>
          <a:ahLst/>
          <a:cxnLst/>
          <a:rect l="0" t="0" r="0" b="0"/>
          <a:pathLst>
            <a:path>
              <a:moveTo>
                <a:pt x="45720" y="0"/>
              </a:moveTo>
              <a:lnTo>
                <a:pt x="45720" y="1435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FB089-2930-4A66-AB9A-0C9CC4F00454}">
      <dsp:nvSpPr>
        <dsp:cNvPr id="0" name=""/>
        <dsp:cNvSpPr/>
      </dsp:nvSpPr>
      <dsp:spPr>
        <a:xfrm>
          <a:off x="2849163" y="672235"/>
          <a:ext cx="1761618" cy="143542"/>
        </a:xfrm>
        <a:custGeom>
          <a:avLst/>
          <a:gdLst/>
          <a:ahLst/>
          <a:cxnLst/>
          <a:rect l="0" t="0" r="0" b="0"/>
          <a:pathLst>
            <a:path>
              <a:moveTo>
                <a:pt x="0" y="0"/>
              </a:moveTo>
              <a:lnTo>
                <a:pt x="0" y="71701"/>
              </a:lnTo>
              <a:lnTo>
                <a:pt x="1761618" y="71701"/>
              </a:lnTo>
              <a:lnTo>
                <a:pt x="1761618" y="14354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B4B9DD-2EAA-46E9-8028-6154684960BD}">
      <dsp:nvSpPr>
        <dsp:cNvPr id="0" name=""/>
        <dsp:cNvSpPr/>
      </dsp:nvSpPr>
      <dsp:spPr>
        <a:xfrm>
          <a:off x="2160466" y="3761477"/>
          <a:ext cx="1020156" cy="143542"/>
        </a:xfrm>
        <a:custGeom>
          <a:avLst/>
          <a:gdLst/>
          <a:ahLst/>
          <a:cxnLst/>
          <a:rect l="0" t="0" r="0" b="0"/>
          <a:pathLst>
            <a:path>
              <a:moveTo>
                <a:pt x="0" y="0"/>
              </a:moveTo>
              <a:lnTo>
                <a:pt x="0" y="71701"/>
              </a:lnTo>
              <a:lnTo>
                <a:pt x="1020156" y="71701"/>
              </a:lnTo>
              <a:lnTo>
                <a:pt x="1020156" y="1435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8FAA4-22C0-4722-9211-E87F9480539A}">
      <dsp:nvSpPr>
        <dsp:cNvPr id="0" name=""/>
        <dsp:cNvSpPr/>
      </dsp:nvSpPr>
      <dsp:spPr>
        <a:xfrm>
          <a:off x="471725" y="7639437"/>
          <a:ext cx="269712" cy="534089"/>
        </a:xfrm>
        <a:custGeom>
          <a:avLst/>
          <a:gdLst/>
          <a:ahLst/>
          <a:cxnLst/>
          <a:rect l="0" t="0" r="0" b="0"/>
          <a:pathLst>
            <a:path>
              <a:moveTo>
                <a:pt x="0" y="0"/>
              </a:moveTo>
              <a:lnTo>
                <a:pt x="0" y="534089"/>
              </a:lnTo>
              <a:lnTo>
                <a:pt x="269712" y="53408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1A1FD3-7EE5-4F8A-8A0D-5EA2265EDEEE}">
      <dsp:nvSpPr>
        <dsp:cNvPr id="0" name=""/>
        <dsp:cNvSpPr/>
      </dsp:nvSpPr>
      <dsp:spPr>
        <a:xfrm>
          <a:off x="1145238" y="6843991"/>
          <a:ext cx="91440" cy="143542"/>
        </a:xfrm>
        <a:custGeom>
          <a:avLst/>
          <a:gdLst/>
          <a:ahLst/>
          <a:cxnLst/>
          <a:rect l="0" t="0" r="0" b="0"/>
          <a:pathLst>
            <a:path>
              <a:moveTo>
                <a:pt x="45720" y="0"/>
              </a:moveTo>
              <a:lnTo>
                <a:pt x="45720" y="1435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63698C-3B3D-4741-B9A6-E63588194238}">
      <dsp:nvSpPr>
        <dsp:cNvPr id="0" name=""/>
        <dsp:cNvSpPr/>
      </dsp:nvSpPr>
      <dsp:spPr>
        <a:xfrm>
          <a:off x="1081005" y="6207663"/>
          <a:ext cx="109953" cy="143552"/>
        </a:xfrm>
        <a:custGeom>
          <a:avLst/>
          <a:gdLst/>
          <a:ahLst/>
          <a:cxnLst/>
          <a:rect l="0" t="0" r="0" b="0"/>
          <a:pathLst>
            <a:path>
              <a:moveTo>
                <a:pt x="0" y="0"/>
              </a:moveTo>
              <a:lnTo>
                <a:pt x="0" y="71711"/>
              </a:lnTo>
              <a:lnTo>
                <a:pt x="109953" y="71711"/>
              </a:lnTo>
              <a:lnTo>
                <a:pt x="109953" y="14355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C3DF01-1D5C-4D94-99FF-39AE0571FAF2}">
      <dsp:nvSpPr>
        <dsp:cNvPr id="0" name=""/>
        <dsp:cNvSpPr/>
      </dsp:nvSpPr>
      <dsp:spPr>
        <a:xfrm>
          <a:off x="972682" y="5450139"/>
          <a:ext cx="91440" cy="138301"/>
        </a:xfrm>
        <a:custGeom>
          <a:avLst/>
          <a:gdLst/>
          <a:ahLst/>
          <a:cxnLst/>
          <a:rect l="0" t="0" r="0" b="0"/>
          <a:pathLst>
            <a:path>
              <a:moveTo>
                <a:pt x="45720" y="0"/>
              </a:moveTo>
              <a:lnTo>
                <a:pt x="45720" y="66460"/>
              </a:lnTo>
              <a:lnTo>
                <a:pt x="108322" y="66460"/>
              </a:lnTo>
              <a:lnTo>
                <a:pt x="108322" y="13830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54853B-DC52-4FC2-9B06-38D0AF861AB2}">
      <dsp:nvSpPr>
        <dsp:cNvPr id="0" name=""/>
        <dsp:cNvSpPr/>
      </dsp:nvSpPr>
      <dsp:spPr>
        <a:xfrm>
          <a:off x="1018402" y="4492622"/>
          <a:ext cx="172556" cy="148773"/>
        </a:xfrm>
        <a:custGeom>
          <a:avLst/>
          <a:gdLst/>
          <a:ahLst/>
          <a:cxnLst/>
          <a:rect l="0" t="0" r="0" b="0"/>
          <a:pathLst>
            <a:path>
              <a:moveTo>
                <a:pt x="172556" y="0"/>
              </a:moveTo>
              <a:lnTo>
                <a:pt x="172556" y="76931"/>
              </a:lnTo>
              <a:lnTo>
                <a:pt x="0" y="76931"/>
              </a:lnTo>
              <a:lnTo>
                <a:pt x="0" y="14877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912D0-4EBE-4D38-A015-7440BF25B776}">
      <dsp:nvSpPr>
        <dsp:cNvPr id="0" name=""/>
        <dsp:cNvSpPr/>
      </dsp:nvSpPr>
      <dsp:spPr>
        <a:xfrm>
          <a:off x="1190958" y="3761477"/>
          <a:ext cx="969507" cy="143542"/>
        </a:xfrm>
        <a:custGeom>
          <a:avLst/>
          <a:gdLst/>
          <a:ahLst/>
          <a:cxnLst/>
          <a:rect l="0" t="0" r="0" b="0"/>
          <a:pathLst>
            <a:path>
              <a:moveTo>
                <a:pt x="969507" y="0"/>
              </a:moveTo>
              <a:lnTo>
                <a:pt x="969507" y="71701"/>
              </a:lnTo>
              <a:lnTo>
                <a:pt x="0" y="71701"/>
              </a:lnTo>
              <a:lnTo>
                <a:pt x="0" y="1435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238806-FBCF-4D7E-8435-A433D9B352B2}">
      <dsp:nvSpPr>
        <dsp:cNvPr id="0" name=""/>
        <dsp:cNvSpPr/>
      </dsp:nvSpPr>
      <dsp:spPr>
        <a:xfrm>
          <a:off x="1690862" y="3124678"/>
          <a:ext cx="469603" cy="143542"/>
        </a:xfrm>
        <a:custGeom>
          <a:avLst/>
          <a:gdLst/>
          <a:ahLst/>
          <a:cxnLst/>
          <a:rect l="0" t="0" r="0" b="0"/>
          <a:pathLst>
            <a:path>
              <a:moveTo>
                <a:pt x="0" y="0"/>
              </a:moveTo>
              <a:lnTo>
                <a:pt x="0" y="71701"/>
              </a:lnTo>
              <a:lnTo>
                <a:pt x="469603" y="71701"/>
              </a:lnTo>
              <a:lnTo>
                <a:pt x="469603" y="1435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BBBEF6-92DA-4AC4-8976-F8EFDCBBFC72}">
      <dsp:nvSpPr>
        <dsp:cNvPr id="0" name=""/>
        <dsp:cNvSpPr/>
      </dsp:nvSpPr>
      <dsp:spPr>
        <a:xfrm>
          <a:off x="1624274" y="2477441"/>
          <a:ext cx="91440" cy="153980"/>
        </a:xfrm>
        <a:custGeom>
          <a:avLst/>
          <a:gdLst/>
          <a:ahLst/>
          <a:cxnLst/>
          <a:rect l="0" t="0" r="0" b="0"/>
          <a:pathLst>
            <a:path>
              <a:moveTo>
                <a:pt x="45720" y="0"/>
              </a:moveTo>
              <a:lnTo>
                <a:pt x="45720" y="82138"/>
              </a:lnTo>
              <a:lnTo>
                <a:pt x="66588" y="82138"/>
              </a:lnTo>
              <a:lnTo>
                <a:pt x="66588" y="15398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D2A4B-32D5-4EA2-A8B4-46A2CA5A7BCC}">
      <dsp:nvSpPr>
        <dsp:cNvPr id="0" name=""/>
        <dsp:cNvSpPr/>
      </dsp:nvSpPr>
      <dsp:spPr>
        <a:xfrm>
          <a:off x="1669994" y="1682703"/>
          <a:ext cx="130265" cy="127864"/>
        </a:xfrm>
        <a:custGeom>
          <a:avLst/>
          <a:gdLst/>
          <a:ahLst/>
          <a:cxnLst/>
          <a:rect l="0" t="0" r="0" b="0"/>
          <a:pathLst>
            <a:path>
              <a:moveTo>
                <a:pt x="130265" y="0"/>
              </a:moveTo>
              <a:lnTo>
                <a:pt x="130265" y="56022"/>
              </a:lnTo>
              <a:lnTo>
                <a:pt x="0" y="56022"/>
              </a:lnTo>
              <a:lnTo>
                <a:pt x="0" y="12786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9BD504-07B0-4FD5-ADD6-BE64C83531F1}">
      <dsp:nvSpPr>
        <dsp:cNvPr id="0" name=""/>
        <dsp:cNvSpPr/>
      </dsp:nvSpPr>
      <dsp:spPr>
        <a:xfrm>
          <a:off x="1800260" y="672235"/>
          <a:ext cx="1048902" cy="148783"/>
        </a:xfrm>
        <a:custGeom>
          <a:avLst/>
          <a:gdLst/>
          <a:ahLst/>
          <a:cxnLst/>
          <a:rect l="0" t="0" r="0" b="0"/>
          <a:pathLst>
            <a:path>
              <a:moveTo>
                <a:pt x="1048902" y="0"/>
              </a:moveTo>
              <a:lnTo>
                <a:pt x="1048902" y="76942"/>
              </a:lnTo>
              <a:lnTo>
                <a:pt x="0" y="76942"/>
              </a:lnTo>
              <a:lnTo>
                <a:pt x="0" y="14878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552ED1-CD9D-4DDC-936D-75459ABC5E10}">
      <dsp:nvSpPr>
        <dsp:cNvPr id="0" name=""/>
        <dsp:cNvSpPr/>
      </dsp:nvSpPr>
      <dsp:spPr>
        <a:xfrm>
          <a:off x="196679" y="2114"/>
          <a:ext cx="5304967" cy="670120"/>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ASP Referral received for all teams, screened within </a:t>
          </a:r>
          <a:r>
            <a:rPr lang="en-GB" sz="1100" b="1" kern="1200">
              <a:latin typeface="Arial" panose="020B0604020202020204" pitchFamily="34" charset="0"/>
              <a:cs typeface="Arial" panose="020B0604020202020204" pitchFamily="34" charset="0"/>
            </a:rPr>
            <a:t>1 working day </a:t>
          </a:r>
          <a:r>
            <a:rPr lang="en-GB" sz="1100" kern="1200">
              <a:latin typeface="Arial" panose="020B0604020202020204" pitchFamily="34" charset="0"/>
              <a:cs typeface="Arial" panose="020B0604020202020204" pitchFamily="34" charset="0"/>
            </a:rPr>
            <a:t>by the Adult Protection Team Manager</a:t>
          </a:r>
        </a:p>
      </dsp:txBody>
      <dsp:txXfrm>
        <a:off x="196679" y="2114"/>
        <a:ext cx="5304967" cy="670120"/>
      </dsp:txXfrm>
    </dsp:sp>
    <dsp:sp modelId="{84F1F259-4423-4B53-B008-5E8D15343F69}">
      <dsp:nvSpPr>
        <dsp:cNvPr id="0" name=""/>
        <dsp:cNvSpPr/>
      </dsp:nvSpPr>
      <dsp:spPr>
        <a:xfrm>
          <a:off x="110483" y="821019"/>
          <a:ext cx="3379554" cy="86168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ASP Inquiry – To be completed within the </a:t>
          </a:r>
          <a:r>
            <a:rPr lang="en-GB" sz="1100" b="1" kern="1200">
              <a:latin typeface="Arial" panose="020B0604020202020204" pitchFamily="34" charset="0"/>
              <a:cs typeface="Arial" panose="020B0604020202020204" pitchFamily="34" charset="0"/>
            </a:rPr>
            <a:t>second working day</a:t>
          </a:r>
          <a:r>
            <a:rPr lang="en-GB" sz="1100" kern="1200">
              <a:latin typeface="Arial" panose="020B0604020202020204" pitchFamily="34" charset="0"/>
              <a:cs typeface="Arial" panose="020B0604020202020204" pitchFamily="34" charset="0"/>
            </a:rPr>
            <a:t> of referral (see s2.2)</a:t>
          </a:r>
        </a:p>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Decision to be made whether the adult meets the 3 point test. * (see S2)</a:t>
          </a:r>
          <a:endParaRPr lang="en-US" sz="1100" kern="1200">
            <a:latin typeface="Arial" panose="020B0604020202020204" pitchFamily="34" charset="0"/>
            <a:cs typeface="Arial" panose="020B0604020202020204" pitchFamily="34" charset="0"/>
          </a:endParaRPr>
        </a:p>
      </dsp:txBody>
      <dsp:txXfrm>
        <a:off x="110483" y="821019"/>
        <a:ext cx="3379554" cy="861684"/>
      </dsp:txXfrm>
    </dsp:sp>
    <dsp:sp modelId="{EC7E91CB-C2F6-4D78-9ECF-673AA5C4B9E3}">
      <dsp:nvSpPr>
        <dsp:cNvPr id="0" name=""/>
        <dsp:cNvSpPr/>
      </dsp:nvSpPr>
      <dsp:spPr>
        <a:xfrm>
          <a:off x="436116" y="1810567"/>
          <a:ext cx="2467755" cy="66687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Appears to meet three point test. Consider ASP planning meeting for complex cases which require planning for investigation </a:t>
          </a:r>
          <a:endParaRPr lang="en-US" sz="1100" kern="1200">
            <a:latin typeface="Arial" panose="020B0604020202020204" pitchFamily="34" charset="0"/>
            <a:cs typeface="Arial" panose="020B0604020202020204" pitchFamily="34" charset="0"/>
          </a:endParaRPr>
        </a:p>
      </dsp:txBody>
      <dsp:txXfrm>
        <a:off x="436116" y="1810567"/>
        <a:ext cx="2467755" cy="666873"/>
      </dsp:txXfrm>
    </dsp:sp>
    <dsp:sp modelId="{33D8DBBC-AB75-4138-A3EA-D66B5B8FA7D8}">
      <dsp:nvSpPr>
        <dsp:cNvPr id="0" name=""/>
        <dsp:cNvSpPr/>
      </dsp:nvSpPr>
      <dsp:spPr>
        <a:xfrm>
          <a:off x="590705" y="2631421"/>
          <a:ext cx="2200313" cy="4932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ASP Investigation within </a:t>
          </a:r>
          <a:r>
            <a:rPr lang="en-GB" sz="1100" b="1" kern="1200">
              <a:latin typeface="Arial" panose="020B0604020202020204" pitchFamily="34" charset="0"/>
              <a:cs typeface="Arial" panose="020B0604020202020204" pitchFamily="34" charset="0"/>
            </a:rPr>
            <a:t>15 working</a:t>
          </a:r>
          <a:r>
            <a:rPr lang="en-GB" sz="1100" kern="1200">
              <a:latin typeface="Arial" panose="020B0604020202020204" pitchFamily="34" charset="0"/>
              <a:cs typeface="Arial" panose="020B0604020202020204" pitchFamily="34" charset="0"/>
            </a:rPr>
            <a:t> days of referral. Analysis and conclusion to be evidenced.</a:t>
          </a:r>
          <a:endParaRPr lang="en-US" sz="1100" kern="1200">
            <a:latin typeface="Arial" panose="020B0604020202020204" pitchFamily="34" charset="0"/>
            <a:cs typeface="Arial" panose="020B0604020202020204" pitchFamily="34" charset="0"/>
          </a:endParaRPr>
        </a:p>
      </dsp:txBody>
      <dsp:txXfrm>
        <a:off x="590705" y="2631421"/>
        <a:ext cx="2200313" cy="493256"/>
      </dsp:txXfrm>
    </dsp:sp>
    <dsp:sp modelId="{0FDD890E-790D-4C5A-B2DC-672587961213}">
      <dsp:nvSpPr>
        <dsp:cNvPr id="0" name=""/>
        <dsp:cNvSpPr/>
      </dsp:nvSpPr>
      <dsp:spPr>
        <a:xfrm>
          <a:off x="1405409" y="3268220"/>
          <a:ext cx="1510115" cy="4932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Does the Adult still require support under ASP?</a:t>
          </a:r>
          <a:endParaRPr lang="en-US" sz="1100" kern="1200">
            <a:latin typeface="Arial" panose="020B0604020202020204" pitchFamily="34" charset="0"/>
            <a:cs typeface="Arial" panose="020B0604020202020204" pitchFamily="34" charset="0"/>
          </a:endParaRPr>
        </a:p>
      </dsp:txBody>
      <dsp:txXfrm>
        <a:off x="1405409" y="3268220"/>
        <a:ext cx="1510115" cy="493256"/>
      </dsp:txXfrm>
    </dsp:sp>
    <dsp:sp modelId="{B1CD6041-3C7B-4E0C-8743-4A0BC6D76E28}">
      <dsp:nvSpPr>
        <dsp:cNvPr id="0" name=""/>
        <dsp:cNvSpPr/>
      </dsp:nvSpPr>
      <dsp:spPr>
        <a:xfrm>
          <a:off x="245770" y="3905020"/>
          <a:ext cx="1890375" cy="5876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Council Officer and Manager to develop Support and  Protection Plan </a:t>
          </a:r>
          <a:endParaRPr lang="en-US" sz="1100" kern="1200">
            <a:latin typeface="Arial" panose="020B0604020202020204" pitchFamily="34" charset="0"/>
            <a:cs typeface="Arial" panose="020B0604020202020204" pitchFamily="34" charset="0"/>
          </a:endParaRPr>
        </a:p>
      </dsp:txBody>
      <dsp:txXfrm>
        <a:off x="245770" y="3905020"/>
        <a:ext cx="1890375" cy="587601"/>
      </dsp:txXfrm>
    </dsp:sp>
    <dsp:sp modelId="{B9CE9A4A-22E8-49BA-9438-1824AC536D99}">
      <dsp:nvSpPr>
        <dsp:cNvPr id="0" name=""/>
        <dsp:cNvSpPr/>
      </dsp:nvSpPr>
      <dsp:spPr>
        <a:xfrm>
          <a:off x="66960" y="4641395"/>
          <a:ext cx="1902882" cy="8087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Case Conference within 21 working days, Support and  Protection Plan  assured and recommendation made to strengthen plan </a:t>
          </a:r>
          <a:endParaRPr lang="en-US" sz="1100" kern="1200">
            <a:latin typeface="Arial" panose="020B0604020202020204" pitchFamily="34" charset="0"/>
            <a:cs typeface="Arial" panose="020B0604020202020204" pitchFamily="34" charset="0"/>
          </a:endParaRPr>
        </a:p>
      </dsp:txBody>
      <dsp:txXfrm>
        <a:off x="66960" y="4641395"/>
        <a:ext cx="1902882" cy="808743"/>
      </dsp:txXfrm>
    </dsp:sp>
    <dsp:sp modelId="{09854DBC-7217-4750-810A-12A24F67A85D}">
      <dsp:nvSpPr>
        <dsp:cNvPr id="0" name=""/>
        <dsp:cNvSpPr/>
      </dsp:nvSpPr>
      <dsp:spPr>
        <a:xfrm>
          <a:off x="161087" y="5588441"/>
          <a:ext cx="1839834" cy="6192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Core Group within 2</a:t>
          </a:r>
          <a:r>
            <a:rPr lang="en-GB" sz="1100" b="1" kern="1200">
              <a:latin typeface="Arial" panose="020B0604020202020204" pitchFamily="34" charset="0"/>
              <a:cs typeface="Arial" panose="020B0604020202020204" pitchFamily="34" charset="0"/>
            </a:rPr>
            <a:t> weeks to confirm multi agency tasks </a:t>
          </a:r>
          <a:endParaRPr lang="en-US" sz="1100" kern="1200">
            <a:latin typeface="Arial" panose="020B0604020202020204" pitchFamily="34" charset="0"/>
            <a:cs typeface="Arial" panose="020B0604020202020204" pitchFamily="34" charset="0"/>
          </a:endParaRPr>
        </a:p>
      </dsp:txBody>
      <dsp:txXfrm>
        <a:off x="161087" y="5588441"/>
        <a:ext cx="1839834" cy="619222"/>
      </dsp:txXfrm>
    </dsp:sp>
    <dsp:sp modelId="{52F8FB3C-F966-4226-ADD7-4077E6D58F00}">
      <dsp:nvSpPr>
        <dsp:cNvPr id="0" name=""/>
        <dsp:cNvSpPr/>
      </dsp:nvSpPr>
      <dsp:spPr>
        <a:xfrm>
          <a:off x="438545" y="6351216"/>
          <a:ext cx="1504826" cy="4927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Core Group 4 weekly, </a:t>
          </a:r>
          <a:endParaRPr lang="en-US" sz="1100" kern="1200">
            <a:latin typeface="Arial" panose="020B0604020202020204" pitchFamily="34" charset="0"/>
            <a:cs typeface="Arial" panose="020B0604020202020204" pitchFamily="34" charset="0"/>
          </a:endParaRPr>
        </a:p>
      </dsp:txBody>
      <dsp:txXfrm>
        <a:off x="438545" y="6351216"/>
        <a:ext cx="1504826" cy="492775"/>
      </dsp:txXfrm>
    </dsp:sp>
    <dsp:sp modelId="{DDF3EF13-BA23-4D28-B720-053CA3199A3D}">
      <dsp:nvSpPr>
        <dsp:cNvPr id="0" name=""/>
        <dsp:cNvSpPr/>
      </dsp:nvSpPr>
      <dsp:spPr>
        <a:xfrm>
          <a:off x="291916" y="6987534"/>
          <a:ext cx="1798083" cy="6519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Contributing to the review report and multi-agency </a:t>
          </a:r>
          <a:r>
            <a:rPr lang="en-GB" sz="1100" b="1" kern="1200">
              <a:latin typeface="Arial" panose="020B0604020202020204" pitchFamily="34" charset="0"/>
              <a:cs typeface="Arial" panose="020B0604020202020204" pitchFamily="34" charset="0"/>
            </a:rPr>
            <a:t>recommendations</a:t>
          </a:r>
          <a:r>
            <a:rPr lang="en-GB" sz="1100" kern="1200">
              <a:latin typeface="Arial" panose="020B0604020202020204" pitchFamily="34" charset="0"/>
              <a:cs typeface="Arial" panose="020B0604020202020204" pitchFamily="34" charset="0"/>
            </a:rPr>
            <a:t>, </a:t>
          </a:r>
        </a:p>
      </dsp:txBody>
      <dsp:txXfrm>
        <a:off x="291916" y="6987534"/>
        <a:ext cx="1798083" cy="651902"/>
      </dsp:txXfrm>
    </dsp:sp>
    <dsp:sp modelId="{6A7013A4-93C0-4BB0-B17F-C52A3E355FDD}">
      <dsp:nvSpPr>
        <dsp:cNvPr id="0" name=""/>
        <dsp:cNvSpPr/>
      </dsp:nvSpPr>
      <dsp:spPr>
        <a:xfrm>
          <a:off x="741437" y="7782979"/>
          <a:ext cx="1627124" cy="781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ASP Review Case Confeence </a:t>
          </a:r>
          <a:r>
            <a:rPr lang="en-GB" sz="1100" b="1" kern="1200">
              <a:latin typeface="Arial" panose="020B0604020202020204" pitchFamily="34" charset="0"/>
              <a:cs typeface="Arial" panose="020B0604020202020204" pitchFamily="34" charset="0"/>
            </a:rPr>
            <a:t>3 months</a:t>
          </a:r>
          <a:r>
            <a:rPr lang="en-GB" sz="1100" kern="1200">
              <a:latin typeface="Arial" panose="020B0604020202020204" pitchFamily="34" charset="0"/>
              <a:cs typeface="Arial" panose="020B0604020202020204" pitchFamily="34" charset="0"/>
            </a:rPr>
            <a:t> after Initial Conference then at </a:t>
          </a:r>
          <a:r>
            <a:rPr lang="en-GB" sz="1100" b="1" kern="1200">
              <a:latin typeface="Arial" panose="020B0604020202020204" pitchFamily="34" charset="0"/>
              <a:cs typeface="Arial" panose="020B0604020202020204" pitchFamily="34" charset="0"/>
            </a:rPr>
            <a:t>6 monthly</a:t>
          </a:r>
          <a:r>
            <a:rPr lang="en-GB" sz="1100" kern="1200">
              <a:latin typeface="Arial" panose="020B0604020202020204" pitchFamily="34" charset="0"/>
              <a:cs typeface="Arial" panose="020B0604020202020204" pitchFamily="34" charset="0"/>
            </a:rPr>
            <a:t> intervals</a:t>
          </a:r>
        </a:p>
      </dsp:txBody>
      <dsp:txXfrm>
        <a:off x="741437" y="7782979"/>
        <a:ext cx="1627124" cy="781094"/>
      </dsp:txXfrm>
    </dsp:sp>
    <dsp:sp modelId="{992CFEA4-51FB-4EA4-A687-8C43863569F5}">
      <dsp:nvSpPr>
        <dsp:cNvPr id="0" name=""/>
        <dsp:cNvSpPr/>
      </dsp:nvSpPr>
      <dsp:spPr>
        <a:xfrm>
          <a:off x="2286083" y="3905020"/>
          <a:ext cx="1789079" cy="800249"/>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No further action under ASP, Adult may require further support or intervention (see section 2.5 and 2.7)</a:t>
          </a:r>
        </a:p>
      </dsp:txBody>
      <dsp:txXfrm>
        <a:off x="2286083" y="3905020"/>
        <a:ext cx="1789079" cy="800249"/>
      </dsp:txXfrm>
    </dsp:sp>
    <dsp:sp modelId="{AAF87A65-2906-4FEF-87FE-5CA54825FC88}">
      <dsp:nvSpPr>
        <dsp:cNvPr id="0" name=""/>
        <dsp:cNvSpPr/>
      </dsp:nvSpPr>
      <dsp:spPr>
        <a:xfrm>
          <a:off x="3993926" y="815778"/>
          <a:ext cx="1233710" cy="780581"/>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Three point test is not met</a:t>
          </a:r>
          <a:endParaRPr lang="en-US" sz="1100" kern="1200">
            <a:latin typeface="Arial" panose="020B0604020202020204" pitchFamily="34" charset="0"/>
            <a:cs typeface="Arial" panose="020B0604020202020204" pitchFamily="34" charset="0"/>
          </a:endParaRPr>
        </a:p>
      </dsp:txBody>
      <dsp:txXfrm>
        <a:off x="3993926" y="815778"/>
        <a:ext cx="1233710" cy="780581"/>
      </dsp:txXfrm>
    </dsp:sp>
    <dsp:sp modelId="{59DF7AE3-CAD3-46FA-B73D-E7DE161F7F9B}">
      <dsp:nvSpPr>
        <dsp:cNvPr id="0" name=""/>
        <dsp:cNvSpPr/>
      </dsp:nvSpPr>
      <dsp:spPr>
        <a:xfrm>
          <a:off x="3841523" y="1739902"/>
          <a:ext cx="1538516" cy="493256"/>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No further action under ASP</a:t>
          </a:r>
          <a:endParaRPr lang="en-US" sz="1100" kern="1200">
            <a:latin typeface="Arial" panose="020B0604020202020204" pitchFamily="34" charset="0"/>
            <a:cs typeface="Arial" panose="020B0604020202020204" pitchFamily="34" charset="0"/>
          </a:endParaRPr>
        </a:p>
      </dsp:txBody>
      <dsp:txXfrm>
        <a:off x="3841523" y="1739902"/>
        <a:ext cx="1538516" cy="493256"/>
      </dsp:txXfrm>
    </dsp:sp>
    <dsp:sp modelId="{3B5D0215-6671-440F-AF39-D8287137A63B}">
      <dsp:nvSpPr>
        <dsp:cNvPr id="0" name=""/>
        <dsp:cNvSpPr/>
      </dsp:nvSpPr>
      <dsp:spPr>
        <a:xfrm>
          <a:off x="4226152" y="2376702"/>
          <a:ext cx="1282008" cy="581745"/>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Adult may require further support or intervention (see section 2.5 and 2.7)</a:t>
          </a:r>
        </a:p>
      </dsp:txBody>
      <dsp:txXfrm>
        <a:off x="4226152" y="2376702"/>
        <a:ext cx="1282008" cy="58174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F9735-DD6B-49E0-BA92-A5D78A951623}">
      <dsp:nvSpPr>
        <dsp:cNvPr id="0" name=""/>
        <dsp:cNvSpPr/>
      </dsp:nvSpPr>
      <dsp:spPr>
        <a:xfrm>
          <a:off x="0" y="16926"/>
          <a:ext cx="5731510" cy="41396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dirty="0" smtClean="0">
              <a:latin typeface="Arial" panose="020B0604020202020204" pitchFamily="34" charset="0"/>
              <a:cs typeface="Arial" panose="020B0604020202020204" pitchFamily="34" charset="0"/>
            </a:rPr>
            <a:t>Least Restrictive</a:t>
          </a:r>
          <a:endParaRPr lang="en-US" sz="1100" kern="1200" dirty="0">
            <a:latin typeface="Arial" panose="020B0604020202020204" pitchFamily="34" charset="0"/>
            <a:cs typeface="Arial" panose="020B0604020202020204" pitchFamily="34" charset="0"/>
          </a:endParaRPr>
        </a:p>
      </dsp:txBody>
      <dsp:txXfrm>
        <a:off x="20208" y="37134"/>
        <a:ext cx="5691094" cy="373544"/>
      </dsp:txXfrm>
    </dsp:sp>
    <dsp:sp modelId="{D299B9B0-1E54-487E-84AA-DEE45F87F275}">
      <dsp:nvSpPr>
        <dsp:cNvPr id="0" name=""/>
        <dsp:cNvSpPr/>
      </dsp:nvSpPr>
      <dsp:spPr>
        <a:xfrm>
          <a:off x="0" y="465446"/>
          <a:ext cx="5731510" cy="413960"/>
        </a:xfrm>
        <a:prstGeom prst="roundRect">
          <a:avLst/>
        </a:prstGeom>
        <a:solidFill>
          <a:schemeClr val="accent4">
            <a:hueOff val="-744128"/>
            <a:satOff val="4483"/>
            <a:lumOff val="3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dirty="0" smtClean="0">
              <a:latin typeface="Arial" panose="020B0604020202020204" pitchFamily="34" charset="0"/>
              <a:cs typeface="Arial" panose="020B0604020202020204" pitchFamily="34" charset="0"/>
            </a:rPr>
            <a:t>Benefit to the Adult</a:t>
          </a:r>
          <a:endParaRPr lang="en-US" sz="1100" kern="1200" dirty="0">
            <a:latin typeface="Arial" panose="020B0604020202020204" pitchFamily="34" charset="0"/>
            <a:cs typeface="Arial" panose="020B0604020202020204" pitchFamily="34" charset="0"/>
          </a:endParaRPr>
        </a:p>
      </dsp:txBody>
      <dsp:txXfrm>
        <a:off x="20208" y="485654"/>
        <a:ext cx="5691094" cy="373544"/>
      </dsp:txXfrm>
    </dsp:sp>
    <dsp:sp modelId="{7ECBA0BD-1271-4B87-84C1-5F0FB388B488}">
      <dsp:nvSpPr>
        <dsp:cNvPr id="0" name=""/>
        <dsp:cNvSpPr/>
      </dsp:nvSpPr>
      <dsp:spPr>
        <a:xfrm>
          <a:off x="0" y="913967"/>
          <a:ext cx="5731510" cy="413960"/>
        </a:xfrm>
        <a:prstGeom prst="round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dirty="0" smtClean="0">
              <a:latin typeface="Arial" panose="020B0604020202020204" pitchFamily="34" charset="0"/>
              <a:cs typeface="Arial" panose="020B0604020202020204" pitchFamily="34" charset="0"/>
            </a:rPr>
            <a:t>That the adult NOT</a:t>
          </a:r>
          <a:r>
            <a:rPr lang="en-US" sz="1100" u="sng" kern="1200" dirty="0" smtClean="0">
              <a:latin typeface="Arial" panose="020B0604020202020204" pitchFamily="34" charset="0"/>
              <a:cs typeface="Arial" panose="020B0604020202020204" pitchFamily="34" charset="0"/>
            </a:rPr>
            <a:t> </a:t>
          </a:r>
          <a:r>
            <a:rPr lang="en-US" sz="1100" u="none" kern="1200" dirty="0" smtClean="0">
              <a:latin typeface="Arial" panose="020B0604020202020204" pitchFamily="34" charset="0"/>
              <a:cs typeface="Arial" panose="020B0604020202020204" pitchFamily="34" charset="0"/>
            </a:rPr>
            <a:t>be treated less favorably than others</a:t>
          </a:r>
          <a:endParaRPr lang="en-US" sz="1100" u="sng" kern="1200" dirty="0">
            <a:latin typeface="Arial" panose="020B0604020202020204" pitchFamily="34" charset="0"/>
            <a:cs typeface="Arial" panose="020B0604020202020204" pitchFamily="34" charset="0"/>
          </a:endParaRPr>
        </a:p>
      </dsp:txBody>
      <dsp:txXfrm>
        <a:off x="20208" y="934175"/>
        <a:ext cx="5691094" cy="373544"/>
      </dsp:txXfrm>
    </dsp:sp>
    <dsp:sp modelId="{119CF0C9-E3B7-4F9A-BC3D-4F18DCF9686D}">
      <dsp:nvSpPr>
        <dsp:cNvPr id="0" name=""/>
        <dsp:cNvSpPr/>
      </dsp:nvSpPr>
      <dsp:spPr>
        <a:xfrm>
          <a:off x="0" y="1362488"/>
          <a:ext cx="5731510" cy="413960"/>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dirty="0" smtClean="0">
              <a:latin typeface="Arial" panose="020B0604020202020204" pitchFamily="34" charset="0"/>
              <a:cs typeface="Arial" panose="020B0604020202020204" pitchFamily="34" charset="0"/>
            </a:rPr>
            <a:t>Consider adult's past and present wishes</a:t>
          </a:r>
          <a:endParaRPr lang="en-US" sz="1100" kern="1200" dirty="0">
            <a:latin typeface="Arial" panose="020B0604020202020204" pitchFamily="34" charset="0"/>
            <a:cs typeface="Arial" panose="020B0604020202020204" pitchFamily="34" charset="0"/>
          </a:endParaRPr>
        </a:p>
      </dsp:txBody>
      <dsp:txXfrm>
        <a:off x="20208" y="1382696"/>
        <a:ext cx="5691094" cy="373544"/>
      </dsp:txXfrm>
    </dsp:sp>
    <dsp:sp modelId="{886850D2-D00C-4B1E-8341-44D41F99C556}">
      <dsp:nvSpPr>
        <dsp:cNvPr id="0" name=""/>
        <dsp:cNvSpPr/>
      </dsp:nvSpPr>
      <dsp:spPr>
        <a:xfrm>
          <a:off x="0" y="1811008"/>
          <a:ext cx="5731510" cy="413960"/>
        </a:xfrm>
        <a:prstGeom prst="round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dirty="0" smtClean="0">
              <a:latin typeface="Arial" panose="020B0604020202020204" pitchFamily="34" charset="0"/>
              <a:cs typeface="Arial" panose="020B0604020202020204" pitchFamily="34" charset="0"/>
            </a:rPr>
            <a:t>Respect adult's abilities (Positive Risk Taking)</a:t>
          </a:r>
          <a:endParaRPr lang="en-US" sz="1100" kern="1200" dirty="0">
            <a:latin typeface="Arial" panose="020B0604020202020204" pitchFamily="34" charset="0"/>
            <a:cs typeface="Arial" panose="020B0604020202020204" pitchFamily="34" charset="0"/>
          </a:endParaRPr>
        </a:p>
      </dsp:txBody>
      <dsp:txXfrm>
        <a:off x="20208" y="1831216"/>
        <a:ext cx="5691094" cy="373544"/>
      </dsp:txXfrm>
    </dsp:sp>
    <dsp:sp modelId="{EAEBBD09-6534-4BBA-81B2-5F46ED18DBC3}">
      <dsp:nvSpPr>
        <dsp:cNvPr id="0" name=""/>
        <dsp:cNvSpPr/>
      </dsp:nvSpPr>
      <dsp:spPr>
        <a:xfrm>
          <a:off x="0" y="2259529"/>
          <a:ext cx="5731510" cy="413960"/>
        </a:xfrm>
        <a:prstGeom prst="roundRect">
          <a:avLst/>
        </a:prstGeom>
        <a:solidFill>
          <a:schemeClr val="accent4">
            <a:hueOff val="-3720641"/>
            <a:satOff val="22416"/>
            <a:lumOff val="17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dirty="0" smtClean="0">
              <a:latin typeface="Arial" panose="020B0604020202020204" pitchFamily="34" charset="0"/>
              <a:cs typeface="Arial" panose="020B0604020202020204" pitchFamily="34" charset="0"/>
            </a:rPr>
            <a:t>Seek views of relevant others (Carers, PoA etc.)</a:t>
          </a:r>
          <a:endParaRPr lang="en-US" sz="1100" kern="1200" dirty="0">
            <a:latin typeface="Arial" panose="020B0604020202020204" pitchFamily="34" charset="0"/>
            <a:cs typeface="Arial" panose="020B0604020202020204" pitchFamily="34" charset="0"/>
          </a:endParaRPr>
        </a:p>
      </dsp:txBody>
      <dsp:txXfrm>
        <a:off x="20208" y="2279737"/>
        <a:ext cx="5691094" cy="373544"/>
      </dsp:txXfrm>
    </dsp:sp>
    <dsp:sp modelId="{1B0EB076-22FB-498E-9942-9D3C68BFF1D1}">
      <dsp:nvSpPr>
        <dsp:cNvPr id="0" name=""/>
        <dsp:cNvSpPr/>
      </dsp:nvSpPr>
      <dsp:spPr>
        <a:xfrm>
          <a:off x="0" y="2708050"/>
          <a:ext cx="5731510" cy="41396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dirty="0" smtClean="0">
              <a:latin typeface="Arial" panose="020B0604020202020204" pitchFamily="34" charset="0"/>
              <a:cs typeface="Arial" panose="020B0604020202020204" pitchFamily="34" charset="0"/>
            </a:rPr>
            <a:t>Duty to provide information and support to understand  what the implications of the Act for the adult</a:t>
          </a:r>
          <a:endParaRPr lang="en-US" sz="1100" kern="1200" dirty="0">
            <a:latin typeface="Arial" panose="020B0604020202020204" pitchFamily="34" charset="0"/>
            <a:cs typeface="Arial" panose="020B0604020202020204" pitchFamily="34" charset="0"/>
          </a:endParaRPr>
        </a:p>
      </dsp:txBody>
      <dsp:txXfrm>
        <a:off x="20208" y="2728258"/>
        <a:ext cx="5691094" cy="37354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72A308-F9C6-40AE-B381-30FA5046ADE3}">
      <dsp:nvSpPr>
        <dsp:cNvPr id="0" name=""/>
        <dsp:cNvSpPr/>
      </dsp:nvSpPr>
      <dsp:spPr>
        <a:xfrm>
          <a:off x="0" y="0"/>
          <a:ext cx="4964620" cy="55054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dirty="0" smtClean="0"/>
            <a:t>1. The adult is known or believed to be at risk of harm; </a:t>
          </a:r>
          <a:endParaRPr lang="en-US" sz="1000" kern="1200" dirty="0"/>
        </a:p>
      </dsp:txBody>
      <dsp:txXfrm>
        <a:off x="16125" y="16125"/>
        <a:ext cx="4370539" cy="518295"/>
      </dsp:txXfrm>
    </dsp:sp>
    <dsp:sp modelId="{B62DF005-C513-4027-A1B5-F4887974A3AF}">
      <dsp:nvSpPr>
        <dsp:cNvPr id="0" name=""/>
        <dsp:cNvSpPr/>
      </dsp:nvSpPr>
      <dsp:spPr>
        <a:xfrm>
          <a:off x="438054" y="642302"/>
          <a:ext cx="4964620" cy="550545"/>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dirty="0" smtClean="0"/>
            <a:t>2. Unable to safeguard themselves, their property, rights or other interests;</a:t>
          </a:r>
          <a:endParaRPr lang="en-US" sz="1000" kern="1200" dirty="0"/>
        </a:p>
      </dsp:txBody>
      <dsp:txXfrm>
        <a:off x="454179" y="658427"/>
        <a:ext cx="4136461" cy="518295"/>
      </dsp:txXfrm>
    </dsp:sp>
    <dsp:sp modelId="{8603F771-691C-47D4-A909-8053B1235E40}">
      <dsp:nvSpPr>
        <dsp:cNvPr id="0" name=""/>
        <dsp:cNvSpPr/>
      </dsp:nvSpPr>
      <dsp:spPr>
        <a:xfrm>
          <a:off x="876109" y="1284605"/>
          <a:ext cx="4964620" cy="550545"/>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dirty="0" smtClean="0"/>
            <a:t>3. And because they are affected by disability, mental disorder, illness or mental infirmity are more vulnerable to being harmed than those who are not so affected. </a:t>
          </a:r>
          <a:endParaRPr lang="en-US" sz="1000" kern="1200" dirty="0"/>
        </a:p>
      </dsp:txBody>
      <dsp:txXfrm>
        <a:off x="892234" y="1300730"/>
        <a:ext cx="4136461" cy="518295"/>
      </dsp:txXfrm>
    </dsp:sp>
    <dsp:sp modelId="{8CFBA77C-F501-41A2-8A37-90BC4512B4CC}">
      <dsp:nvSpPr>
        <dsp:cNvPr id="0" name=""/>
        <dsp:cNvSpPr/>
      </dsp:nvSpPr>
      <dsp:spPr>
        <a:xfrm>
          <a:off x="4606766" y="417496"/>
          <a:ext cx="357854" cy="357854"/>
        </a:xfrm>
        <a:prstGeom prst="downArrow">
          <a:avLst>
            <a:gd name="adj1" fmla="val 55000"/>
            <a:gd name="adj2" fmla="val 45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US" sz="1600" kern="1200"/>
        </a:p>
      </dsp:txBody>
      <dsp:txXfrm>
        <a:off x="4687283" y="417496"/>
        <a:ext cx="196820" cy="269285"/>
      </dsp:txXfrm>
    </dsp:sp>
    <dsp:sp modelId="{E70690DB-35A4-402A-97DB-9D35C69C3CF0}">
      <dsp:nvSpPr>
        <dsp:cNvPr id="0" name=""/>
        <dsp:cNvSpPr/>
      </dsp:nvSpPr>
      <dsp:spPr>
        <a:xfrm>
          <a:off x="5044821" y="1056128"/>
          <a:ext cx="357854" cy="357854"/>
        </a:xfrm>
        <a:prstGeom prst="downArrow">
          <a:avLst>
            <a:gd name="adj1" fmla="val 55000"/>
            <a:gd name="adj2" fmla="val 45000"/>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US" sz="1600" kern="1200"/>
        </a:p>
      </dsp:txBody>
      <dsp:txXfrm>
        <a:off x="5125338" y="1056128"/>
        <a:ext cx="196820" cy="26928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30977-BB08-4F53-AD21-8B5ABE0D07C8}">
      <dsp:nvSpPr>
        <dsp:cNvPr id="0" name=""/>
        <dsp:cNvSpPr/>
      </dsp:nvSpPr>
      <dsp:spPr>
        <a:xfrm>
          <a:off x="0" y="367459"/>
          <a:ext cx="5675630" cy="1411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492" tIns="166624" rIns="440492" bIns="78232" numCol="1" spcCol="1270" anchor="t" anchorCtr="0">
          <a:noAutofit/>
        </a:bodyPr>
        <a:lstStyle/>
        <a:p>
          <a:pPr marL="57150" lvl="1" indent="-57150" algn="l" defTabSz="488950" rtl="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Physical harm</a:t>
          </a:r>
          <a:endParaRPr lang="en-GB" sz="1100" kern="1200" dirty="0">
            <a:latin typeface="Arial" panose="020B0604020202020204" pitchFamily="34" charset="0"/>
            <a:cs typeface="Arial" panose="020B0604020202020204" pitchFamily="34" charset="0"/>
          </a:endParaRPr>
        </a:p>
        <a:p>
          <a:pPr marL="57150" lvl="1" indent="-57150" algn="l" defTabSz="488950" rtl="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Psychological harm </a:t>
          </a:r>
          <a:endParaRPr lang="en-GB" sz="1100" kern="1200" dirty="0">
            <a:latin typeface="Arial" panose="020B0604020202020204" pitchFamily="34" charset="0"/>
            <a:cs typeface="Arial" panose="020B0604020202020204" pitchFamily="34" charset="0"/>
          </a:endParaRPr>
        </a:p>
        <a:p>
          <a:pPr marL="57150" lvl="1" indent="-57150" algn="l" defTabSz="488950" rtl="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Sexual harm</a:t>
          </a:r>
          <a:endParaRPr lang="en-GB" sz="1100" kern="1200" dirty="0">
            <a:latin typeface="Arial" panose="020B0604020202020204" pitchFamily="34" charset="0"/>
            <a:cs typeface="Arial" panose="020B0604020202020204" pitchFamily="34" charset="0"/>
          </a:endParaRPr>
        </a:p>
        <a:p>
          <a:pPr marL="57150" lvl="1" indent="-57150" algn="l" defTabSz="488950" rtl="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Self Harm </a:t>
          </a:r>
          <a:endParaRPr lang="en-GB" sz="1100" kern="1200" dirty="0">
            <a:latin typeface="Arial" panose="020B0604020202020204" pitchFamily="34" charset="0"/>
            <a:cs typeface="Arial" panose="020B0604020202020204" pitchFamily="34" charset="0"/>
          </a:endParaRPr>
        </a:p>
        <a:p>
          <a:pPr marL="57150" lvl="1" indent="-57150" algn="l" defTabSz="488950" rtl="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Neglect </a:t>
          </a:r>
          <a:endParaRPr lang="en-GB" sz="1100" kern="1200" dirty="0">
            <a:latin typeface="Arial" panose="020B0604020202020204" pitchFamily="34" charset="0"/>
            <a:cs typeface="Arial" panose="020B0604020202020204" pitchFamily="34" charset="0"/>
          </a:endParaRPr>
        </a:p>
        <a:p>
          <a:pPr marL="57150" lvl="1" indent="-57150" algn="l" defTabSz="488950" rtl="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Financial harm</a:t>
          </a:r>
          <a:endParaRPr lang="en-GB" sz="1100" kern="1200" dirty="0">
            <a:latin typeface="Arial" panose="020B0604020202020204" pitchFamily="34" charset="0"/>
            <a:cs typeface="Arial" panose="020B0604020202020204" pitchFamily="34" charset="0"/>
          </a:endParaRPr>
        </a:p>
        <a:p>
          <a:pPr marL="57150" lvl="1" indent="-57150" algn="l" defTabSz="488950" rtl="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This is not an exhaustive list </a:t>
          </a:r>
          <a:endParaRPr lang="en-GB" sz="1100" kern="1200" dirty="0">
            <a:latin typeface="Arial" panose="020B0604020202020204" pitchFamily="34" charset="0"/>
            <a:cs typeface="Arial" panose="020B0604020202020204" pitchFamily="34" charset="0"/>
          </a:endParaRPr>
        </a:p>
      </dsp:txBody>
      <dsp:txXfrm>
        <a:off x="0" y="367459"/>
        <a:ext cx="5675630" cy="1411200"/>
      </dsp:txXfrm>
    </dsp:sp>
    <dsp:sp modelId="{26122329-13EC-4DDF-A65F-1F4718041539}">
      <dsp:nvSpPr>
        <dsp:cNvPr id="0" name=""/>
        <dsp:cNvSpPr/>
      </dsp:nvSpPr>
      <dsp:spPr>
        <a:xfrm>
          <a:off x="283781" y="78890"/>
          <a:ext cx="3972941" cy="40664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168" tIns="0" rIns="150168" bIns="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Harm is conduct which, either by  commission or omission, leads to : </a:t>
          </a:r>
          <a:endParaRPr lang="en-GB" sz="1100" kern="1200" dirty="0">
            <a:latin typeface="Arial" panose="020B0604020202020204" pitchFamily="34" charset="0"/>
            <a:cs typeface="Arial" panose="020B0604020202020204" pitchFamily="34" charset="0"/>
          </a:endParaRPr>
        </a:p>
      </dsp:txBody>
      <dsp:txXfrm>
        <a:off x="303632" y="98741"/>
        <a:ext cx="3933239" cy="366946"/>
      </dsp:txXfrm>
    </dsp:sp>
    <dsp:sp modelId="{F09FC822-683D-41E6-B218-1E4F8B4A8DB3}">
      <dsp:nvSpPr>
        <dsp:cNvPr id="0" name=""/>
        <dsp:cNvSpPr/>
      </dsp:nvSpPr>
      <dsp:spPr>
        <a:xfrm>
          <a:off x="0" y="1939939"/>
          <a:ext cx="5675630" cy="680400"/>
        </a:xfrm>
        <a:prstGeom prst="rect">
          <a:avLst/>
        </a:prstGeom>
        <a:solidFill>
          <a:schemeClr val="lt1">
            <a:alpha val="90000"/>
            <a:hueOff val="0"/>
            <a:satOff val="0"/>
            <a:lumOff val="0"/>
            <a:alphaOff val="0"/>
          </a:schemeClr>
        </a:solidFill>
        <a:ln w="25400" cap="flat" cmpd="sng" algn="ctr">
          <a:solidFill>
            <a:schemeClr val="accent4">
              <a:hueOff val="-637824"/>
              <a:satOff val="3843"/>
              <a:lumOff val="3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492" tIns="166624" rIns="44049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Involving actual or attempted injury to an adult e.g. punching, pushing, kicking, tying down, giving food/medication forcibly, denial of medication /un-prescribed medication, inappropriate restraint</a:t>
          </a:r>
          <a:endParaRPr lang="en-GB" sz="1100" kern="1200" dirty="0">
            <a:latin typeface="Arial" panose="020B0604020202020204" pitchFamily="34" charset="0"/>
            <a:cs typeface="Arial" panose="020B0604020202020204" pitchFamily="34" charset="0"/>
          </a:endParaRPr>
        </a:p>
      </dsp:txBody>
      <dsp:txXfrm>
        <a:off x="0" y="1939939"/>
        <a:ext cx="5675630" cy="680400"/>
      </dsp:txXfrm>
    </dsp:sp>
    <dsp:sp modelId="{3DDA3AFC-443E-4547-A8C6-2753817C703C}">
      <dsp:nvSpPr>
        <dsp:cNvPr id="0" name=""/>
        <dsp:cNvSpPr/>
      </dsp:nvSpPr>
      <dsp:spPr>
        <a:xfrm>
          <a:off x="283781" y="1821859"/>
          <a:ext cx="3972941" cy="236160"/>
        </a:xfrm>
        <a:prstGeom prst="roundRect">
          <a:avLst/>
        </a:prstGeom>
        <a:solidFill>
          <a:schemeClr val="accent4">
            <a:hueOff val="-637824"/>
            <a:satOff val="3843"/>
            <a:lumOff val="30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168" tIns="0" rIns="150168" bIns="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Physical </a:t>
          </a:r>
          <a:endParaRPr lang="en-GB" sz="1100" kern="1200" dirty="0">
            <a:latin typeface="Arial" panose="020B0604020202020204" pitchFamily="34" charset="0"/>
            <a:cs typeface="Arial" panose="020B0604020202020204" pitchFamily="34" charset="0"/>
          </a:endParaRPr>
        </a:p>
      </dsp:txBody>
      <dsp:txXfrm>
        <a:off x="295309" y="1833387"/>
        <a:ext cx="3949885" cy="213104"/>
      </dsp:txXfrm>
    </dsp:sp>
    <dsp:sp modelId="{80DB12FF-8B7B-4175-B0CD-26DA5673CD9D}">
      <dsp:nvSpPr>
        <dsp:cNvPr id="0" name=""/>
        <dsp:cNvSpPr/>
      </dsp:nvSpPr>
      <dsp:spPr>
        <a:xfrm>
          <a:off x="0" y="2781619"/>
          <a:ext cx="5675630" cy="680400"/>
        </a:xfrm>
        <a:prstGeom prst="rect">
          <a:avLst/>
        </a:prstGeom>
        <a:solidFill>
          <a:schemeClr val="lt1">
            <a:alpha val="90000"/>
            <a:hueOff val="0"/>
            <a:satOff val="0"/>
            <a:lumOff val="0"/>
            <a:alphaOff val="0"/>
          </a:schemeClr>
        </a:solidFill>
        <a:ln w="25400" cap="flat" cmpd="sng" algn="ctr">
          <a:solidFill>
            <a:schemeClr val="accent4">
              <a:hueOff val="-1275649"/>
              <a:satOff val="7685"/>
              <a:lumOff val="61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492" tIns="166624" rIns="44049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Excessive shouting, bullying, humiliation, manipulation or prevention of access to services that would enhance life experience, isolation or sensory deprivation, denigration of culture/religion</a:t>
          </a:r>
          <a:endParaRPr lang="en-GB" sz="1100" kern="1200" dirty="0">
            <a:latin typeface="Arial" panose="020B0604020202020204" pitchFamily="34" charset="0"/>
            <a:cs typeface="Arial" panose="020B0604020202020204" pitchFamily="34" charset="0"/>
          </a:endParaRPr>
        </a:p>
      </dsp:txBody>
      <dsp:txXfrm>
        <a:off x="0" y="2781619"/>
        <a:ext cx="5675630" cy="680400"/>
      </dsp:txXfrm>
    </dsp:sp>
    <dsp:sp modelId="{F25A85D9-3ADB-4CB0-AAC5-B35C51BAF7E1}">
      <dsp:nvSpPr>
        <dsp:cNvPr id="0" name=""/>
        <dsp:cNvSpPr/>
      </dsp:nvSpPr>
      <dsp:spPr>
        <a:xfrm>
          <a:off x="283781" y="2663539"/>
          <a:ext cx="3972941" cy="236160"/>
        </a:xfrm>
        <a:prstGeom prst="roundRect">
          <a:avLst/>
        </a:prstGeom>
        <a:solidFill>
          <a:schemeClr val="accent4">
            <a:hueOff val="-1275649"/>
            <a:satOff val="7685"/>
            <a:lumOff val="6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168" tIns="0" rIns="150168" bIns="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Psychological </a:t>
          </a:r>
          <a:endParaRPr lang="en-GB" sz="1100" kern="1200" dirty="0">
            <a:latin typeface="Arial" panose="020B0604020202020204" pitchFamily="34" charset="0"/>
            <a:cs typeface="Arial" panose="020B0604020202020204" pitchFamily="34" charset="0"/>
          </a:endParaRPr>
        </a:p>
      </dsp:txBody>
      <dsp:txXfrm>
        <a:off x="295309" y="2675067"/>
        <a:ext cx="3949885" cy="213104"/>
      </dsp:txXfrm>
    </dsp:sp>
    <dsp:sp modelId="{4DD22C5E-1540-4CDC-A6F7-34F056D6928A}">
      <dsp:nvSpPr>
        <dsp:cNvPr id="0" name=""/>
        <dsp:cNvSpPr/>
      </dsp:nvSpPr>
      <dsp:spPr>
        <a:xfrm>
          <a:off x="0" y="3623299"/>
          <a:ext cx="5675630" cy="541800"/>
        </a:xfrm>
        <a:prstGeom prst="rect">
          <a:avLst/>
        </a:prstGeom>
        <a:solidFill>
          <a:schemeClr val="lt1">
            <a:alpha val="90000"/>
            <a:hueOff val="0"/>
            <a:satOff val="0"/>
            <a:lumOff val="0"/>
            <a:alphaOff val="0"/>
          </a:schemeClr>
        </a:solidFill>
        <a:ln w="25400" cap="flat" cmpd="sng" algn="ctr">
          <a:solidFill>
            <a:schemeClr val="accent4">
              <a:hueOff val="-1913473"/>
              <a:satOff val="11528"/>
              <a:lumOff val="92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492" tIns="166624" rIns="44049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Involving activity of a sexual nature where adult of risk cannot or does not give consent; incest, rape, acts of gross indecency</a:t>
          </a:r>
          <a:endParaRPr lang="en-GB" sz="1100" kern="1200" dirty="0">
            <a:latin typeface="Arial" panose="020B0604020202020204" pitchFamily="34" charset="0"/>
            <a:cs typeface="Arial" panose="020B0604020202020204" pitchFamily="34" charset="0"/>
          </a:endParaRPr>
        </a:p>
      </dsp:txBody>
      <dsp:txXfrm>
        <a:off x="0" y="3623299"/>
        <a:ext cx="5675630" cy="541800"/>
      </dsp:txXfrm>
    </dsp:sp>
    <dsp:sp modelId="{101EBACD-816E-46B3-8FD2-9AA2BB6E8A6F}">
      <dsp:nvSpPr>
        <dsp:cNvPr id="0" name=""/>
        <dsp:cNvSpPr/>
      </dsp:nvSpPr>
      <dsp:spPr>
        <a:xfrm>
          <a:off x="283781" y="3505219"/>
          <a:ext cx="3972941" cy="236160"/>
        </a:xfrm>
        <a:prstGeom prst="roundRect">
          <a:avLst/>
        </a:prstGeom>
        <a:solidFill>
          <a:schemeClr val="accent4">
            <a:hueOff val="-1913473"/>
            <a:satOff val="11528"/>
            <a:lumOff val="9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168" tIns="0" rIns="150168" bIns="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Sexual </a:t>
          </a:r>
          <a:endParaRPr lang="en-GB" sz="1100" kern="1200" dirty="0">
            <a:latin typeface="Arial" panose="020B0604020202020204" pitchFamily="34" charset="0"/>
            <a:cs typeface="Arial" panose="020B0604020202020204" pitchFamily="34" charset="0"/>
          </a:endParaRPr>
        </a:p>
      </dsp:txBody>
      <dsp:txXfrm>
        <a:off x="295309" y="3516747"/>
        <a:ext cx="3949885" cy="213104"/>
      </dsp:txXfrm>
    </dsp:sp>
    <dsp:sp modelId="{6DC002A1-3AD9-4CDE-8ACB-E48B1A60DA10}">
      <dsp:nvSpPr>
        <dsp:cNvPr id="0" name=""/>
        <dsp:cNvSpPr/>
      </dsp:nvSpPr>
      <dsp:spPr>
        <a:xfrm>
          <a:off x="0" y="4326379"/>
          <a:ext cx="5675630" cy="831600"/>
        </a:xfrm>
        <a:prstGeom prst="rect">
          <a:avLst/>
        </a:prstGeom>
        <a:solidFill>
          <a:schemeClr val="lt1">
            <a:alpha val="90000"/>
            <a:hueOff val="0"/>
            <a:satOff val="0"/>
            <a:lumOff val="0"/>
            <a:alphaOff val="0"/>
          </a:schemeClr>
        </a:solidFill>
        <a:ln w="25400" cap="flat" cmpd="sng" algn="ctr">
          <a:solidFill>
            <a:schemeClr val="accent4">
              <a:hueOff val="-2551297"/>
              <a:satOff val="15371"/>
              <a:lumOff val="12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492" tIns="166624" rIns="440492" bIns="78232" numCol="1" spcCol="1270" anchor="t" anchorCtr="0">
          <a:noAutofit/>
        </a:bodyPr>
        <a:lstStyle/>
        <a:p>
          <a:pPr marL="57150" lvl="1" indent="-57150" algn="l" defTabSz="488950" rtl="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Cutting or burning their skin, </a:t>
          </a:r>
          <a:r>
            <a:rPr lang="en-US" sz="1100" kern="1200" dirty="0" smtClean="0">
              <a:latin typeface="Arial" panose="020B0604020202020204" pitchFamily="34" charset="0"/>
              <a:cs typeface="Arial" panose="020B0604020202020204" pitchFamily="34" charset="0"/>
            </a:rPr>
            <a:t>punching or hitting themselves, </a:t>
          </a:r>
          <a:r>
            <a:rPr lang="en-GB" sz="1100" kern="1200" dirty="0" smtClean="0">
              <a:latin typeface="Arial" panose="020B0604020202020204" pitchFamily="34" charset="0"/>
              <a:cs typeface="Arial" panose="020B0604020202020204" pitchFamily="34" charset="0"/>
            </a:rPr>
            <a:t>poisoning themselves with tablets or toxic chemicals, </a:t>
          </a:r>
          <a:r>
            <a:rPr lang="en-US" sz="1100" kern="1200" dirty="0" smtClean="0">
              <a:latin typeface="Arial" panose="020B0604020202020204" pitchFamily="34" charset="0"/>
              <a:cs typeface="Arial" panose="020B0604020202020204" pitchFamily="34" charset="0"/>
            </a:rPr>
            <a:t>misusing alcohol or drugs, </a:t>
          </a:r>
          <a:r>
            <a:rPr lang="en-GB" sz="1100" kern="1200" dirty="0" smtClean="0">
              <a:latin typeface="Arial" panose="020B0604020202020204" pitchFamily="34" charset="0"/>
              <a:cs typeface="Arial" panose="020B0604020202020204" pitchFamily="34" charset="0"/>
            </a:rPr>
            <a:t>deliberately starving themselves (anorexia nervosa) or binge eating (bulimia nervosa), </a:t>
          </a:r>
          <a:r>
            <a:rPr lang="en-US" sz="1100" kern="1200" dirty="0" smtClean="0">
              <a:latin typeface="Arial" panose="020B0604020202020204" pitchFamily="34" charset="0"/>
              <a:cs typeface="Arial" panose="020B0604020202020204" pitchFamily="34" charset="0"/>
            </a:rPr>
            <a:t>excessively exercising</a:t>
          </a:r>
          <a:endParaRPr lang="en-GB" sz="1100" kern="1200" dirty="0">
            <a:latin typeface="Arial" panose="020B0604020202020204" pitchFamily="34" charset="0"/>
            <a:cs typeface="Arial" panose="020B0604020202020204" pitchFamily="34" charset="0"/>
          </a:endParaRPr>
        </a:p>
      </dsp:txBody>
      <dsp:txXfrm>
        <a:off x="0" y="4326379"/>
        <a:ext cx="5675630" cy="831600"/>
      </dsp:txXfrm>
    </dsp:sp>
    <dsp:sp modelId="{FDD3669A-CD4D-4140-9ECA-DED1299ECCC0}">
      <dsp:nvSpPr>
        <dsp:cNvPr id="0" name=""/>
        <dsp:cNvSpPr/>
      </dsp:nvSpPr>
      <dsp:spPr>
        <a:xfrm>
          <a:off x="283781" y="4208299"/>
          <a:ext cx="3972941" cy="236160"/>
        </a:xfrm>
        <a:prstGeom prst="roundRect">
          <a:avLst/>
        </a:prstGeom>
        <a:solidFill>
          <a:schemeClr val="accent4">
            <a:hueOff val="-2551297"/>
            <a:satOff val="15371"/>
            <a:lumOff val="123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168" tIns="0" rIns="150168" bIns="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Self Harm </a:t>
          </a:r>
          <a:endParaRPr lang="en-GB" sz="1100" kern="1200" dirty="0">
            <a:latin typeface="Arial" panose="020B0604020202020204" pitchFamily="34" charset="0"/>
            <a:cs typeface="Arial" panose="020B0604020202020204" pitchFamily="34" charset="0"/>
          </a:endParaRPr>
        </a:p>
      </dsp:txBody>
      <dsp:txXfrm>
        <a:off x="295309" y="4219827"/>
        <a:ext cx="3949885" cy="213104"/>
      </dsp:txXfrm>
    </dsp:sp>
    <dsp:sp modelId="{FCF6AB45-DE2E-49AF-910A-C29D40F71E4D}">
      <dsp:nvSpPr>
        <dsp:cNvPr id="0" name=""/>
        <dsp:cNvSpPr/>
      </dsp:nvSpPr>
      <dsp:spPr>
        <a:xfrm>
          <a:off x="0" y="5319259"/>
          <a:ext cx="5675630" cy="680400"/>
        </a:xfrm>
        <a:prstGeom prst="rect">
          <a:avLst/>
        </a:prstGeom>
        <a:solidFill>
          <a:schemeClr val="lt1">
            <a:alpha val="90000"/>
            <a:hueOff val="0"/>
            <a:satOff val="0"/>
            <a:lumOff val="0"/>
            <a:alphaOff val="0"/>
          </a:schemeClr>
        </a:solidFill>
        <a:ln w="25400" cap="flat" cmpd="sng" algn="ctr">
          <a:solidFill>
            <a:schemeClr val="accent4">
              <a:hueOff val="-3189121"/>
              <a:satOff val="19214"/>
              <a:lumOff val="154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492" tIns="166624" rIns="44049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Ignoring medical/physical care needs, failure to provide access to appropriate health, social care or educational services, withholding of the necessities of life e.g. nutrition, appropriate heating etc.</a:t>
          </a:r>
          <a:endParaRPr lang="en-GB" sz="1100" kern="1200" dirty="0">
            <a:latin typeface="Arial" panose="020B0604020202020204" pitchFamily="34" charset="0"/>
            <a:cs typeface="Arial" panose="020B0604020202020204" pitchFamily="34" charset="0"/>
          </a:endParaRPr>
        </a:p>
      </dsp:txBody>
      <dsp:txXfrm>
        <a:off x="0" y="5319259"/>
        <a:ext cx="5675630" cy="680400"/>
      </dsp:txXfrm>
    </dsp:sp>
    <dsp:sp modelId="{F0513B88-C3D5-4C7A-A6EA-2E94C2D3E9C7}">
      <dsp:nvSpPr>
        <dsp:cNvPr id="0" name=""/>
        <dsp:cNvSpPr/>
      </dsp:nvSpPr>
      <dsp:spPr>
        <a:xfrm>
          <a:off x="283781" y="5201179"/>
          <a:ext cx="3972941" cy="236160"/>
        </a:xfrm>
        <a:prstGeom prst="roundRect">
          <a:avLst/>
        </a:prstGeom>
        <a:solidFill>
          <a:schemeClr val="accent4">
            <a:hueOff val="-3189121"/>
            <a:satOff val="19214"/>
            <a:lumOff val="15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168" tIns="0" rIns="150168" bIns="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Neglect </a:t>
          </a:r>
          <a:endParaRPr lang="en-GB" sz="1100" kern="1200" dirty="0">
            <a:latin typeface="Arial" panose="020B0604020202020204" pitchFamily="34" charset="0"/>
            <a:cs typeface="Arial" panose="020B0604020202020204" pitchFamily="34" charset="0"/>
          </a:endParaRPr>
        </a:p>
      </dsp:txBody>
      <dsp:txXfrm>
        <a:off x="295309" y="5212707"/>
        <a:ext cx="3949885" cy="213104"/>
      </dsp:txXfrm>
    </dsp:sp>
    <dsp:sp modelId="{BAC6286A-9210-4769-9B0C-0607E4BB93DC}">
      <dsp:nvSpPr>
        <dsp:cNvPr id="0" name=""/>
        <dsp:cNvSpPr/>
      </dsp:nvSpPr>
      <dsp:spPr>
        <a:xfrm>
          <a:off x="0" y="6160939"/>
          <a:ext cx="5675630" cy="541800"/>
        </a:xfrm>
        <a:prstGeom prst="rect">
          <a:avLst/>
        </a:prstGeom>
        <a:solidFill>
          <a:schemeClr val="lt1">
            <a:alpha val="90000"/>
            <a:hueOff val="0"/>
            <a:satOff val="0"/>
            <a:lumOff val="0"/>
            <a:alphaOff val="0"/>
          </a:schemeClr>
        </a:solidFill>
        <a:ln w="25400" cap="flat" cmpd="sng" algn="ctr">
          <a:solidFill>
            <a:schemeClr val="accent4">
              <a:hueOff val="-3826945"/>
              <a:satOff val="23056"/>
              <a:lumOff val="184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492" tIns="166624" rIns="44049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Exploitation of resources/belongings, theft/fraud, misuse of money, property, resources without informed consent</a:t>
          </a:r>
          <a:endParaRPr lang="en-GB" sz="1100" kern="1200" dirty="0">
            <a:latin typeface="Arial" panose="020B0604020202020204" pitchFamily="34" charset="0"/>
            <a:cs typeface="Arial" panose="020B0604020202020204" pitchFamily="34" charset="0"/>
          </a:endParaRPr>
        </a:p>
      </dsp:txBody>
      <dsp:txXfrm>
        <a:off x="0" y="6160939"/>
        <a:ext cx="5675630" cy="541800"/>
      </dsp:txXfrm>
    </dsp:sp>
    <dsp:sp modelId="{152BF2DB-F0A5-4E7B-866E-3900FD612F95}">
      <dsp:nvSpPr>
        <dsp:cNvPr id="0" name=""/>
        <dsp:cNvSpPr/>
      </dsp:nvSpPr>
      <dsp:spPr>
        <a:xfrm>
          <a:off x="283781" y="6042859"/>
          <a:ext cx="3972941" cy="236160"/>
        </a:xfrm>
        <a:prstGeom prst="roundRect">
          <a:avLst/>
        </a:prstGeom>
        <a:solidFill>
          <a:schemeClr val="accent4">
            <a:hueOff val="-3826945"/>
            <a:satOff val="23056"/>
            <a:lumOff val="18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168" tIns="0" rIns="150168" bIns="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Financial </a:t>
          </a:r>
          <a:endParaRPr lang="en-GB" sz="1100" kern="1200" dirty="0">
            <a:latin typeface="Arial" panose="020B0604020202020204" pitchFamily="34" charset="0"/>
            <a:cs typeface="Arial" panose="020B0604020202020204" pitchFamily="34" charset="0"/>
          </a:endParaRPr>
        </a:p>
      </dsp:txBody>
      <dsp:txXfrm>
        <a:off x="295309" y="6054387"/>
        <a:ext cx="3949885" cy="213104"/>
      </dsp:txXfrm>
    </dsp:sp>
    <dsp:sp modelId="{AEC39D02-D5A9-4C4F-A35E-921BF2C90D92}">
      <dsp:nvSpPr>
        <dsp:cNvPr id="0" name=""/>
        <dsp:cNvSpPr/>
      </dsp:nvSpPr>
      <dsp:spPr>
        <a:xfrm>
          <a:off x="0" y="6864019"/>
          <a:ext cx="5675630" cy="1234800"/>
        </a:xfrm>
        <a:prstGeom prst="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0492" tIns="166624" rIns="44049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Domestic Abuse/Violence</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Forced Marriage</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Human Trafficking</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Female Genital Mutilation (FGM)</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Radicalisation</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And many others …</a:t>
          </a:r>
          <a:endParaRPr lang="en-GB" sz="1100" kern="1200" dirty="0">
            <a:latin typeface="Arial" panose="020B0604020202020204" pitchFamily="34" charset="0"/>
            <a:cs typeface="Arial" panose="020B0604020202020204" pitchFamily="34" charset="0"/>
          </a:endParaRPr>
        </a:p>
      </dsp:txBody>
      <dsp:txXfrm>
        <a:off x="0" y="6864019"/>
        <a:ext cx="5675630" cy="1234800"/>
      </dsp:txXfrm>
    </dsp:sp>
    <dsp:sp modelId="{C96367B4-4B97-4F42-8581-A7743F942C70}">
      <dsp:nvSpPr>
        <dsp:cNvPr id="0" name=""/>
        <dsp:cNvSpPr/>
      </dsp:nvSpPr>
      <dsp:spPr>
        <a:xfrm>
          <a:off x="283781" y="6745939"/>
          <a:ext cx="3972941" cy="23616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168" tIns="0" rIns="150168" bIns="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Harm can also come under the headings of:</a:t>
          </a:r>
          <a:endParaRPr lang="en-GB" sz="1100" kern="1200" dirty="0">
            <a:latin typeface="Arial" panose="020B0604020202020204" pitchFamily="34" charset="0"/>
            <a:cs typeface="Arial" panose="020B0604020202020204" pitchFamily="34" charset="0"/>
          </a:endParaRPr>
        </a:p>
      </dsp:txBody>
      <dsp:txXfrm>
        <a:off x="295309" y="6757467"/>
        <a:ext cx="3949885" cy="21310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DC23A7-C896-4F91-8463-285B623A686D}">
      <dsp:nvSpPr>
        <dsp:cNvPr id="0" name=""/>
        <dsp:cNvSpPr/>
      </dsp:nvSpPr>
      <dsp:spPr>
        <a:xfrm>
          <a:off x="0" y="457245"/>
          <a:ext cx="5779827" cy="744975"/>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8579" tIns="229108" rIns="448579"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Where a warrant authorising entry to premises is sought and provided, this will allow a constable to accompany the Council Officer and to use reasonable force to fulfil the object of the visit.</a:t>
          </a:r>
          <a:endParaRPr lang="en-US" sz="1100" kern="1200" dirty="0">
            <a:latin typeface="Arial" panose="020B0604020202020204" pitchFamily="34" charset="0"/>
            <a:cs typeface="Arial" panose="020B0604020202020204" pitchFamily="34" charset="0"/>
          </a:endParaRPr>
        </a:p>
      </dsp:txBody>
      <dsp:txXfrm>
        <a:off x="0" y="457245"/>
        <a:ext cx="5779827" cy="744975"/>
      </dsp:txXfrm>
    </dsp:sp>
    <dsp:sp modelId="{25EBAC79-6950-4E28-A60E-71829B54B223}">
      <dsp:nvSpPr>
        <dsp:cNvPr id="0" name=""/>
        <dsp:cNvSpPr/>
      </dsp:nvSpPr>
      <dsp:spPr>
        <a:xfrm>
          <a:off x="288991" y="294885"/>
          <a:ext cx="4045878" cy="3247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925" tIns="0" rIns="152925" bIns="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Section 37 of the Act makes provision for warrants of entry. Only the council can apply for a warrant for entry.</a:t>
          </a:r>
          <a:endParaRPr lang="en-US" sz="1100" kern="1200" dirty="0">
            <a:latin typeface="Arial" panose="020B0604020202020204" pitchFamily="34" charset="0"/>
            <a:cs typeface="Arial" panose="020B0604020202020204" pitchFamily="34" charset="0"/>
          </a:endParaRPr>
        </a:p>
      </dsp:txBody>
      <dsp:txXfrm>
        <a:off x="304843" y="310737"/>
        <a:ext cx="4014174" cy="293016"/>
      </dsp:txXfrm>
    </dsp:sp>
    <dsp:sp modelId="{FA24A663-4AA8-49C7-8AD2-A24BBF0E6983}">
      <dsp:nvSpPr>
        <dsp:cNvPr id="0" name=""/>
        <dsp:cNvSpPr/>
      </dsp:nvSpPr>
      <dsp:spPr>
        <a:xfrm>
          <a:off x="0" y="1423980"/>
          <a:ext cx="5779827" cy="1386000"/>
        </a:xfrm>
        <a:prstGeom prst="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8579" tIns="229108" rIns="448579"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A Council Officer has been, or reasonably expects to be refused entry or otherwise will be unable to enter; or</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Any attempt by a Council Officer to visit the place without such a warrant would defeat the object of the visit.</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A warrant for entry granted by a sheriff expires 72 hours after it has been granted. Once a warrant has expired, the Council Officer must not re-enter or remain in that place.</a:t>
          </a:r>
          <a:endParaRPr lang="en-GB" sz="1100" kern="1200" dirty="0">
            <a:latin typeface="Arial" panose="020B0604020202020204" pitchFamily="34" charset="0"/>
            <a:cs typeface="Arial" panose="020B0604020202020204" pitchFamily="34" charset="0"/>
          </a:endParaRPr>
        </a:p>
      </dsp:txBody>
      <dsp:txXfrm>
        <a:off x="0" y="1423980"/>
        <a:ext cx="5779827" cy="1386000"/>
      </dsp:txXfrm>
    </dsp:sp>
    <dsp:sp modelId="{DB000E9C-361D-495F-A326-C1A14BAA71C9}">
      <dsp:nvSpPr>
        <dsp:cNvPr id="0" name=""/>
        <dsp:cNvSpPr/>
      </dsp:nvSpPr>
      <dsp:spPr>
        <a:xfrm>
          <a:off x="288991" y="1261620"/>
          <a:ext cx="4045878" cy="32472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925" tIns="0" rIns="152925" bIns="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The sheriff may only grant a warrant for entry where they are satisfied that:</a:t>
          </a:r>
          <a:endParaRPr lang="en-US" sz="1100" kern="1200" dirty="0">
            <a:latin typeface="Arial" panose="020B0604020202020204" pitchFamily="34" charset="0"/>
            <a:cs typeface="Arial" panose="020B0604020202020204" pitchFamily="34" charset="0"/>
          </a:endParaRPr>
        </a:p>
      </dsp:txBody>
      <dsp:txXfrm>
        <a:off x="304843" y="1277472"/>
        <a:ext cx="4014174" cy="2930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CAEEB0-7FD9-4C5B-A39D-764BE2D189D8}">
      <dsp:nvSpPr>
        <dsp:cNvPr id="0" name=""/>
        <dsp:cNvSpPr/>
      </dsp:nvSpPr>
      <dsp:spPr>
        <a:xfrm>
          <a:off x="0" y="102520"/>
          <a:ext cx="5731510" cy="10710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104140" rIns="444829" bIns="78232" numCol="1" spcCol="1270" anchor="t" anchorCtr="0">
          <a:noAutofit/>
        </a:bodyPr>
        <a:lstStyle/>
        <a:p>
          <a:pPr marL="57150" lvl="1" indent="-57150" algn="l" defTabSz="488950">
            <a:lnSpc>
              <a:spcPct val="90000"/>
            </a:lnSpc>
            <a:spcBef>
              <a:spcPct val="0"/>
            </a:spcBef>
            <a:spcAft>
              <a:spcPct val="15000"/>
            </a:spcAft>
            <a:buChar char="••"/>
          </a:pPr>
          <a:r>
            <a:rPr lang="en-GB" sz="1100" b="0" i="0" kern="1200" dirty="0" smtClean="0">
              <a:latin typeface="Arial" panose="020B0604020202020204" pitchFamily="34" charset="0"/>
              <a:cs typeface="Arial" panose="020B0604020202020204" pitchFamily="34" charset="0"/>
            </a:rPr>
            <a:t>The Council may make an application to a Sheriff for an assessment order to help the Council to decide whether the person is an adult at risk and to take an adult at risk of serious harm to a more suitable place in order to allow a council officer or council nominee to conduct a private interview. The order also provides that a health professional may carry out a medical examination in private.</a:t>
          </a:r>
          <a:endParaRPr lang="en-US" sz="1100" b="1" kern="1200" dirty="0">
            <a:latin typeface="Arial" panose="020B0604020202020204" pitchFamily="34" charset="0"/>
            <a:cs typeface="Arial" panose="020B0604020202020204" pitchFamily="34" charset="0"/>
          </a:endParaRPr>
        </a:p>
      </dsp:txBody>
      <dsp:txXfrm>
        <a:off x="0" y="102520"/>
        <a:ext cx="5731510" cy="1071000"/>
      </dsp:txXfrm>
    </dsp:sp>
    <dsp:sp modelId="{B20AC53E-49CE-4499-BD92-D1501E8D78E8}">
      <dsp:nvSpPr>
        <dsp:cNvPr id="0" name=""/>
        <dsp:cNvSpPr/>
      </dsp:nvSpPr>
      <dsp:spPr>
        <a:xfrm>
          <a:off x="286575" y="28720"/>
          <a:ext cx="4012057" cy="14760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488950">
            <a:lnSpc>
              <a:spcPct val="90000"/>
            </a:lnSpc>
            <a:spcBef>
              <a:spcPct val="0"/>
            </a:spcBef>
            <a:spcAft>
              <a:spcPct val="35000"/>
            </a:spcAft>
          </a:pPr>
          <a:r>
            <a:rPr lang="en-GB" sz="1100" b="1" i="0" kern="1200" dirty="0" smtClean="0">
              <a:latin typeface="Arial" panose="020B0604020202020204" pitchFamily="34" charset="0"/>
              <a:cs typeface="Arial" panose="020B0604020202020204" pitchFamily="34" charset="0"/>
            </a:rPr>
            <a:t>An Assessment order (S.12)</a:t>
          </a:r>
          <a:endParaRPr lang="en-US" sz="1100" kern="1200" dirty="0">
            <a:latin typeface="Arial" panose="020B0604020202020204" pitchFamily="34" charset="0"/>
            <a:cs typeface="Arial" panose="020B0604020202020204" pitchFamily="34" charset="0"/>
          </a:endParaRPr>
        </a:p>
      </dsp:txBody>
      <dsp:txXfrm>
        <a:off x="293780" y="35925"/>
        <a:ext cx="3997647" cy="133190"/>
      </dsp:txXfrm>
    </dsp:sp>
    <dsp:sp modelId="{083B1660-1483-4353-BFB9-4907BBFCCC79}">
      <dsp:nvSpPr>
        <dsp:cNvPr id="0" name=""/>
        <dsp:cNvSpPr/>
      </dsp:nvSpPr>
      <dsp:spPr>
        <a:xfrm>
          <a:off x="0" y="1274321"/>
          <a:ext cx="5731510" cy="1417500"/>
        </a:xfrm>
        <a:prstGeom prst="rect">
          <a:avLst/>
        </a:prstGeom>
        <a:solidFill>
          <a:schemeClr val="lt1">
            <a:alpha val="90000"/>
            <a:hueOff val="0"/>
            <a:satOff val="0"/>
            <a:lumOff val="0"/>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104140" rIns="444829" bIns="78232" numCol="1" spcCol="1270" anchor="t" anchorCtr="0">
          <a:noAutofit/>
        </a:bodyPr>
        <a:lstStyle/>
        <a:p>
          <a:pPr marL="57150" lvl="1" indent="-57150" algn="l" defTabSz="488950">
            <a:lnSpc>
              <a:spcPct val="90000"/>
            </a:lnSpc>
            <a:spcBef>
              <a:spcPct val="0"/>
            </a:spcBef>
            <a:spcAft>
              <a:spcPct val="15000"/>
            </a:spcAft>
            <a:buChar char="••"/>
          </a:pPr>
          <a:r>
            <a:rPr lang="en-GB" sz="1100" b="0" i="0" kern="1200" dirty="0" smtClean="0">
              <a:latin typeface="Arial" panose="020B0604020202020204" pitchFamily="34" charset="0"/>
              <a:cs typeface="Arial" panose="020B0604020202020204" pitchFamily="34" charset="0"/>
            </a:rPr>
            <a:t>Section 12 sets out the circumstances in which a Sheriff may grant an assessment order. The Sheriff must be satisfied that:</a:t>
          </a:r>
        </a:p>
        <a:p>
          <a:pPr marL="57150" lvl="1" indent="-57150" algn="l" defTabSz="488950">
            <a:lnSpc>
              <a:spcPct val="90000"/>
            </a:lnSpc>
            <a:spcBef>
              <a:spcPct val="0"/>
            </a:spcBef>
            <a:spcAft>
              <a:spcPct val="15000"/>
            </a:spcAft>
            <a:buChar char="••"/>
          </a:pPr>
          <a:r>
            <a:rPr lang="en-GB" sz="1100" b="0" i="0" kern="1200" dirty="0" smtClean="0">
              <a:latin typeface="Arial" panose="020B0604020202020204" pitchFamily="34" charset="0"/>
              <a:cs typeface="Arial" panose="020B0604020202020204" pitchFamily="34" charset="0"/>
            </a:rPr>
            <a:t>the Council has reasonable cause to suspect the subject of the order is an adult at risk who is being, or is likely to be, seriously harmed;</a:t>
          </a:r>
        </a:p>
        <a:p>
          <a:pPr marL="57150" lvl="1" indent="-57150" algn="l" defTabSz="488950">
            <a:lnSpc>
              <a:spcPct val="90000"/>
            </a:lnSpc>
            <a:spcBef>
              <a:spcPct val="0"/>
            </a:spcBef>
            <a:spcAft>
              <a:spcPct val="15000"/>
            </a:spcAft>
            <a:buChar char="••"/>
          </a:pPr>
          <a:r>
            <a:rPr lang="en-GB" sz="1100" b="0" i="0" kern="1200" dirty="0" smtClean="0">
              <a:latin typeface="Arial" panose="020B0604020202020204" pitchFamily="34" charset="0"/>
              <a:cs typeface="Arial" panose="020B0604020202020204" pitchFamily="34" charset="0"/>
            </a:rPr>
            <a:t>The order is required to establish whether the person is an adult at risk who is being, or is likely to be, seriously harmed; and</a:t>
          </a:r>
        </a:p>
        <a:p>
          <a:pPr marL="57150" lvl="1" indent="-57150" algn="l" defTabSz="488950">
            <a:lnSpc>
              <a:spcPct val="90000"/>
            </a:lnSpc>
            <a:spcBef>
              <a:spcPct val="0"/>
            </a:spcBef>
            <a:spcAft>
              <a:spcPct val="15000"/>
            </a:spcAft>
            <a:buChar char="••"/>
          </a:pPr>
          <a:r>
            <a:rPr lang="en-GB" sz="1100" b="0" i="0" kern="1200" dirty="0" smtClean="0">
              <a:latin typeface="Arial" panose="020B0604020202020204" pitchFamily="34" charset="0"/>
              <a:cs typeface="Arial" panose="020B0604020202020204" pitchFamily="34" charset="0"/>
            </a:rPr>
            <a:t>The place at which the person is to be interviewed and examined is available and suitable</a:t>
          </a:r>
          <a:endParaRPr lang="en-US" sz="1100" kern="1200" dirty="0">
            <a:latin typeface="Arial" panose="020B0604020202020204" pitchFamily="34" charset="0"/>
            <a:cs typeface="Arial" panose="020B0604020202020204" pitchFamily="34" charset="0"/>
          </a:endParaRPr>
        </a:p>
      </dsp:txBody>
      <dsp:txXfrm>
        <a:off x="0" y="1274321"/>
        <a:ext cx="5731510" cy="1417500"/>
      </dsp:txXfrm>
    </dsp:sp>
    <dsp:sp modelId="{4A77A78B-AAC7-4097-85CE-13905D7EFFA9}">
      <dsp:nvSpPr>
        <dsp:cNvPr id="0" name=""/>
        <dsp:cNvSpPr/>
      </dsp:nvSpPr>
      <dsp:spPr>
        <a:xfrm>
          <a:off x="286575" y="1200520"/>
          <a:ext cx="4012057" cy="147600"/>
        </a:xfrm>
        <a:prstGeom prst="round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488950">
            <a:lnSpc>
              <a:spcPct val="90000"/>
            </a:lnSpc>
            <a:spcBef>
              <a:spcPct val="0"/>
            </a:spcBef>
            <a:spcAft>
              <a:spcPct val="35000"/>
            </a:spcAft>
          </a:pPr>
          <a:r>
            <a:rPr lang="en-GB" sz="1100" b="1" i="0" kern="1200" dirty="0" smtClean="0">
              <a:latin typeface="Arial" panose="020B0604020202020204" pitchFamily="34" charset="0"/>
              <a:cs typeface="Arial" panose="020B0604020202020204" pitchFamily="34" charset="0"/>
            </a:rPr>
            <a:t>What are the criteria for granting an assessment order?</a:t>
          </a:r>
          <a:endParaRPr lang="en-US" sz="1100" kern="1200" dirty="0">
            <a:latin typeface="Arial" panose="020B0604020202020204" pitchFamily="34" charset="0"/>
            <a:cs typeface="Arial" panose="020B0604020202020204" pitchFamily="34" charset="0"/>
          </a:endParaRPr>
        </a:p>
      </dsp:txBody>
      <dsp:txXfrm>
        <a:off x="293780" y="1207725"/>
        <a:ext cx="3997647" cy="133190"/>
      </dsp:txXfrm>
    </dsp:sp>
    <dsp:sp modelId="{DC05804A-F0BB-44BB-B1B5-B3249AEE2E60}">
      <dsp:nvSpPr>
        <dsp:cNvPr id="0" name=""/>
        <dsp:cNvSpPr/>
      </dsp:nvSpPr>
      <dsp:spPr>
        <a:xfrm>
          <a:off x="0" y="2792621"/>
          <a:ext cx="5731510" cy="913500"/>
        </a:xfrm>
        <a:prstGeom prst="rect">
          <a:avLst/>
        </a:prstGeom>
        <a:solidFill>
          <a:schemeClr val="lt1">
            <a:alpha val="90000"/>
            <a:hueOff val="0"/>
            <a:satOff val="0"/>
            <a:lumOff val="0"/>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104140" rIns="444829" bIns="78232" numCol="1" spcCol="1270" anchor="t" anchorCtr="0">
          <a:noAutofit/>
        </a:bodyPr>
        <a:lstStyle/>
        <a:p>
          <a:pPr marL="57150" lvl="1" indent="-57150" algn="l" defTabSz="488950">
            <a:lnSpc>
              <a:spcPct val="90000"/>
            </a:lnSpc>
            <a:spcBef>
              <a:spcPct val="0"/>
            </a:spcBef>
            <a:spcAft>
              <a:spcPct val="15000"/>
            </a:spcAft>
            <a:buChar char="••"/>
          </a:pPr>
          <a:r>
            <a:rPr lang="en-GB" sz="1100" b="0" i="0" kern="1200" dirty="0" smtClean="0">
              <a:latin typeface="Arial" panose="020B0604020202020204" pitchFamily="34" charset="0"/>
              <a:cs typeface="Arial" panose="020B0604020202020204" pitchFamily="34" charset="0"/>
            </a:rPr>
            <a:t>A removal order is primarily for protection and not for a council interview or a medical examination. It permits the person named in the order to be moved from any place to protect them from harm. For example, the place the adult at risk actually lives may however be a contributory factor in the harm and the move may provide "breathing space" for the specified person.</a:t>
          </a:r>
          <a:endParaRPr lang="en-US" sz="1100" b="1" kern="1200" dirty="0">
            <a:latin typeface="Arial" panose="020B0604020202020204" pitchFamily="34" charset="0"/>
            <a:cs typeface="Arial" panose="020B0604020202020204" pitchFamily="34" charset="0"/>
          </a:endParaRPr>
        </a:p>
      </dsp:txBody>
      <dsp:txXfrm>
        <a:off x="0" y="2792621"/>
        <a:ext cx="5731510" cy="913500"/>
      </dsp:txXfrm>
    </dsp:sp>
    <dsp:sp modelId="{EE377BBB-42A8-48D8-AABF-BFDB5DA1A902}">
      <dsp:nvSpPr>
        <dsp:cNvPr id="0" name=""/>
        <dsp:cNvSpPr/>
      </dsp:nvSpPr>
      <dsp:spPr>
        <a:xfrm>
          <a:off x="286575" y="2718821"/>
          <a:ext cx="4012057" cy="147600"/>
        </a:xfrm>
        <a:prstGeom prst="round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488950">
            <a:lnSpc>
              <a:spcPct val="90000"/>
            </a:lnSpc>
            <a:spcBef>
              <a:spcPct val="0"/>
            </a:spcBef>
            <a:spcAft>
              <a:spcPct val="35000"/>
            </a:spcAft>
          </a:pPr>
          <a:r>
            <a:rPr lang="en-GB" sz="1100" b="1" i="0" kern="1200" dirty="0" smtClean="0">
              <a:latin typeface="Arial" panose="020B0604020202020204" pitchFamily="34" charset="0"/>
              <a:cs typeface="Arial" panose="020B0604020202020204" pitchFamily="34" charset="0"/>
            </a:rPr>
            <a:t> Removal order (S.15)</a:t>
          </a:r>
          <a:endParaRPr lang="en-US" sz="1100" kern="1200" dirty="0">
            <a:latin typeface="Arial" panose="020B0604020202020204" pitchFamily="34" charset="0"/>
            <a:cs typeface="Arial" panose="020B0604020202020204" pitchFamily="34" charset="0"/>
          </a:endParaRPr>
        </a:p>
      </dsp:txBody>
      <dsp:txXfrm>
        <a:off x="293780" y="2726026"/>
        <a:ext cx="3997647" cy="133190"/>
      </dsp:txXfrm>
    </dsp:sp>
    <dsp:sp modelId="{2BE4B884-8B20-49F8-AE7E-F609FE8BC589}">
      <dsp:nvSpPr>
        <dsp:cNvPr id="0" name=""/>
        <dsp:cNvSpPr/>
      </dsp:nvSpPr>
      <dsp:spPr>
        <a:xfrm>
          <a:off x="0" y="3806921"/>
          <a:ext cx="5731510" cy="960750"/>
        </a:xfrm>
        <a:prstGeom prst="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829" tIns="104140" rIns="444829" bIns="78232" numCol="1" spcCol="1270" anchor="t" anchorCtr="0">
          <a:noAutofit/>
        </a:bodyPr>
        <a:lstStyle/>
        <a:p>
          <a:pPr marL="57150" lvl="1" indent="-57150" algn="l" defTabSz="488950">
            <a:lnSpc>
              <a:spcPct val="90000"/>
            </a:lnSpc>
            <a:spcBef>
              <a:spcPct val="0"/>
            </a:spcBef>
            <a:spcAft>
              <a:spcPct val="15000"/>
            </a:spcAft>
            <a:buChar char="••"/>
          </a:pPr>
          <a:r>
            <a:rPr lang="en-GB" sz="1100" b="0" i="0" kern="1200" dirty="0" smtClean="0">
              <a:latin typeface="Arial" panose="020B0604020202020204" pitchFamily="34" charset="0"/>
              <a:cs typeface="Arial" panose="020B0604020202020204" pitchFamily="34" charset="0"/>
            </a:rPr>
            <a:t>Under Section 15, the sheriff may grant a removal order only if satisfied:</a:t>
          </a:r>
        </a:p>
        <a:p>
          <a:pPr marL="57150" lvl="1" indent="-57150" algn="l" defTabSz="488950">
            <a:lnSpc>
              <a:spcPct val="90000"/>
            </a:lnSpc>
            <a:spcBef>
              <a:spcPct val="0"/>
            </a:spcBef>
            <a:spcAft>
              <a:spcPct val="15000"/>
            </a:spcAft>
            <a:buChar char="••"/>
          </a:pPr>
          <a:r>
            <a:rPr lang="en-GB" sz="1100" b="0" i="0" kern="1200" dirty="0" smtClean="0">
              <a:latin typeface="Arial" panose="020B0604020202020204" pitchFamily="34" charset="0"/>
              <a:cs typeface="Arial" panose="020B0604020202020204" pitchFamily="34" charset="0"/>
            </a:rPr>
            <a:t>That the person in respect of whom the order is sought is an adult at risk who is likely to be seriously harmed if not moved to another place; and</a:t>
          </a:r>
          <a:endParaRPr lang="en-GB" sz="1100" b="0" i="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b="0" i="0" kern="1200" dirty="0" smtClean="0">
              <a:latin typeface="Arial" panose="020B0604020202020204" pitchFamily="34" charset="0"/>
              <a:cs typeface="Arial" panose="020B0604020202020204" pitchFamily="34" charset="0"/>
            </a:rPr>
            <a:t>As to the availability and suitability of the place to which the adult at risk is to be moved</a:t>
          </a:r>
          <a:endParaRPr lang="en-GB" sz="1100" b="0" i="0" kern="1200" dirty="0">
            <a:latin typeface="Arial" panose="020B0604020202020204" pitchFamily="34" charset="0"/>
            <a:cs typeface="Arial" panose="020B0604020202020204" pitchFamily="34" charset="0"/>
          </a:endParaRPr>
        </a:p>
      </dsp:txBody>
      <dsp:txXfrm>
        <a:off x="0" y="3806921"/>
        <a:ext cx="5731510" cy="960750"/>
      </dsp:txXfrm>
    </dsp:sp>
    <dsp:sp modelId="{B9B83374-030B-418F-A761-0FB245456029}">
      <dsp:nvSpPr>
        <dsp:cNvPr id="0" name=""/>
        <dsp:cNvSpPr/>
      </dsp:nvSpPr>
      <dsp:spPr>
        <a:xfrm>
          <a:off x="286575" y="3733121"/>
          <a:ext cx="4012057" cy="14760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646" tIns="0" rIns="151646" bIns="0" numCol="1" spcCol="1270" anchor="ctr" anchorCtr="0">
          <a:noAutofit/>
        </a:bodyPr>
        <a:lstStyle/>
        <a:p>
          <a:pPr lvl="0" algn="l" defTabSz="488950">
            <a:lnSpc>
              <a:spcPct val="90000"/>
            </a:lnSpc>
            <a:spcBef>
              <a:spcPct val="0"/>
            </a:spcBef>
            <a:spcAft>
              <a:spcPct val="35000"/>
            </a:spcAft>
          </a:pPr>
          <a:r>
            <a:rPr lang="en-GB" sz="1100" b="1" i="0" kern="1200" dirty="0" smtClean="0">
              <a:latin typeface="Arial" panose="020B0604020202020204" pitchFamily="34" charset="0"/>
              <a:cs typeface="Arial" panose="020B0604020202020204" pitchFamily="34" charset="0"/>
            </a:rPr>
            <a:t>What are the criteria for granting a removal order?</a:t>
          </a:r>
          <a:endParaRPr lang="en-US" sz="1100" kern="1200" dirty="0">
            <a:latin typeface="Arial" panose="020B0604020202020204" pitchFamily="34" charset="0"/>
            <a:cs typeface="Arial" panose="020B0604020202020204" pitchFamily="34" charset="0"/>
          </a:endParaRPr>
        </a:p>
      </dsp:txBody>
      <dsp:txXfrm>
        <a:off x="293780" y="3740326"/>
        <a:ext cx="3997647" cy="13319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7F2D3-74C1-47A6-B875-2839F2949C39}">
      <dsp:nvSpPr>
        <dsp:cNvPr id="0" name=""/>
        <dsp:cNvSpPr/>
      </dsp:nvSpPr>
      <dsp:spPr>
        <a:xfrm>
          <a:off x="0" y="15175"/>
          <a:ext cx="5731510" cy="41184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Business Support </a:t>
          </a:r>
          <a:endParaRPr lang="en-GB" sz="1100" kern="1200" dirty="0">
            <a:latin typeface="Arial" panose="020B0604020202020204" pitchFamily="34" charset="0"/>
            <a:cs typeface="Arial" panose="020B0604020202020204" pitchFamily="34" charset="0"/>
          </a:endParaRPr>
        </a:p>
      </dsp:txBody>
      <dsp:txXfrm>
        <a:off x="20104" y="35279"/>
        <a:ext cx="5691302" cy="371632"/>
      </dsp:txXfrm>
    </dsp:sp>
    <dsp:sp modelId="{46AD60A4-F20F-4B79-9A68-9F878E52AB07}">
      <dsp:nvSpPr>
        <dsp:cNvPr id="0" name=""/>
        <dsp:cNvSpPr/>
      </dsp:nvSpPr>
      <dsp:spPr>
        <a:xfrm>
          <a:off x="0" y="427015"/>
          <a:ext cx="5731510"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Referral will be received by dedicated Business Support Team who will record the referral and ensure it passed to the right place</a:t>
          </a:r>
          <a:endParaRPr lang="en-GB" sz="1100" kern="1200" dirty="0">
            <a:latin typeface="Arial" panose="020B0604020202020204" pitchFamily="34" charset="0"/>
            <a:cs typeface="Arial" panose="020B0604020202020204" pitchFamily="34" charset="0"/>
          </a:endParaRPr>
        </a:p>
      </dsp:txBody>
      <dsp:txXfrm>
        <a:off x="0" y="427015"/>
        <a:ext cx="5731510" cy="364320"/>
      </dsp:txXfrm>
    </dsp:sp>
    <dsp:sp modelId="{96D4A172-CA3B-496F-9913-B96AE6965508}">
      <dsp:nvSpPr>
        <dsp:cNvPr id="0" name=""/>
        <dsp:cNvSpPr/>
      </dsp:nvSpPr>
      <dsp:spPr>
        <a:xfrm>
          <a:off x="0" y="791335"/>
          <a:ext cx="5731510" cy="411840"/>
        </a:xfrm>
        <a:prstGeom prst="roundRect">
          <a:avLst/>
        </a:prstGeom>
        <a:solidFill>
          <a:schemeClr val="accent4">
            <a:hueOff val="-637824"/>
            <a:satOff val="3843"/>
            <a:lumOff val="30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ASP Team Manager</a:t>
          </a:r>
        </a:p>
      </dsp:txBody>
      <dsp:txXfrm>
        <a:off x="20104" y="811439"/>
        <a:ext cx="5691302" cy="371632"/>
      </dsp:txXfrm>
    </dsp:sp>
    <dsp:sp modelId="{FCA9B655-88F3-431B-8BC5-A9448E00495D}">
      <dsp:nvSpPr>
        <dsp:cNvPr id="0" name=""/>
        <dsp:cNvSpPr/>
      </dsp:nvSpPr>
      <dsp:spPr>
        <a:xfrm>
          <a:off x="0" y="1203175"/>
          <a:ext cx="5731510"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Will Screen all referrals received and ensure we respond to those who need support in the right way. </a:t>
          </a:r>
          <a:endParaRPr lang="en-GB" sz="1100" kern="1200" dirty="0">
            <a:latin typeface="Arial" panose="020B0604020202020204" pitchFamily="34" charset="0"/>
            <a:cs typeface="Arial" panose="020B0604020202020204" pitchFamily="34" charset="0"/>
          </a:endParaRPr>
        </a:p>
      </dsp:txBody>
      <dsp:txXfrm>
        <a:off x="0" y="1203175"/>
        <a:ext cx="5731510" cy="364320"/>
      </dsp:txXfrm>
    </dsp:sp>
    <dsp:sp modelId="{7B72535F-561E-4133-8B3E-347B821C3AA8}">
      <dsp:nvSpPr>
        <dsp:cNvPr id="0" name=""/>
        <dsp:cNvSpPr/>
      </dsp:nvSpPr>
      <dsp:spPr>
        <a:xfrm>
          <a:off x="0" y="1567495"/>
          <a:ext cx="5731510" cy="411840"/>
        </a:xfrm>
        <a:prstGeom prst="roundRect">
          <a:avLst/>
        </a:prstGeom>
        <a:solidFill>
          <a:schemeClr val="accent4">
            <a:hueOff val="-1275649"/>
            <a:satOff val="7685"/>
            <a:lumOff val="6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Council Officer </a:t>
          </a:r>
          <a:endParaRPr lang="en-GB" sz="1100" kern="1200" dirty="0">
            <a:latin typeface="Arial" panose="020B0604020202020204" pitchFamily="34" charset="0"/>
            <a:cs typeface="Arial" panose="020B0604020202020204" pitchFamily="34" charset="0"/>
          </a:endParaRPr>
        </a:p>
      </dsp:txBody>
      <dsp:txXfrm>
        <a:off x="20104" y="1587599"/>
        <a:ext cx="5691302" cy="371632"/>
      </dsp:txXfrm>
    </dsp:sp>
    <dsp:sp modelId="{F8849C48-BD1D-4A18-8C58-833F7F49C0EC}">
      <dsp:nvSpPr>
        <dsp:cNvPr id="0" name=""/>
        <dsp:cNvSpPr/>
      </dsp:nvSpPr>
      <dsp:spPr>
        <a:xfrm>
          <a:off x="0" y="1979335"/>
          <a:ext cx="5731510" cy="5009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All inquires and investigations will be carried out by a Council Officer</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They will be a professionally qualified and registered Social Worker with a minimum of 12 months post-qualifying experience who has undertaken ERHSCP ASP training. </a:t>
          </a:r>
          <a:endParaRPr lang="en-GB" sz="1100" kern="1200" dirty="0">
            <a:latin typeface="Arial" panose="020B0604020202020204" pitchFamily="34" charset="0"/>
            <a:cs typeface="Arial" panose="020B0604020202020204" pitchFamily="34" charset="0"/>
          </a:endParaRPr>
        </a:p>
      </dsp:txBody>
      <dsp:txXfrm>
        <a:off x="0" y="1979335"/>
        <a:ext cx="5731510" cy="500940"/>
      </dsp:txXfrm>
    </dsp:sp>
    <dsp:sp modelId="{6957DC30-858B-4457-B0AD-A162C878BA02}">
      <dsp:nvSpPr>
        <dsp:cNvPr id="0" name=""/>
        <dsp:cNvSpPr/>
      </dsp:nvSpPr>
      <dsp:spPr>
        <a:xfrm>
          <a:off x="0" y="2480275"/>
          <a:ext cx="5731510" cy="411840"/>
        </a:xfrm>
        <a:prstGeom prst="roundRect">
          <a:avLst/>
        </a:prstGeom>
        <a:solidFill>
          <a:schemeClr val="accent4">
            <a:hueOff val="-1913473"/>
            <a:satOff val="11528"/>
            <a:lumOff val="9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rtl="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Second Worker</a:t>
          </a:r>
          <a:endParaRPr lang="en-GB" sz="1100" kern="1200" dirty="0">
            <a:latin typeface="Arial" panose="020B0604020202020204" pitchFamily="34" charset="0"/>
            <a:cs typeface="Arial" panose="020B0604020202020204" pitchFamily="34" charset="0"/>
          </a:endParaRPr>
        </a:p>
      </dsp:txBody>
      <dsp:txXfrm>
        <a:off x="20104" y="2500379"/>
        <a:ext cx="5691302" cy="371632"/>
      </dsp:txXfrm>
    </dsp:sp>
    <dsp:sp modelId="{16DFCD7F-21A7-457C-91FC-50D053CF0A2A}">
      <dsp:nvSpPr>
        <dsp:cNvPr id="0" name=""/>
        <dsp:cNvSpPr/>
      </dsp:nvSpPr>
      <dsp:spPr>
        <a:xfrm>
          <a:off x="0" y="2892115"/>
          <a:ext cx="5731510" cy="81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All investigations will be carried out by two workers, the second work will be :</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Any Registered Professional within the adult’s support network may act as Second Worker if they have undertaken ERHSCP ASP training.</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 </a:t>
          </a:r>
          <a:r>
            <a:rPr lang="en-GB" sz="1100" kern="1200">
              <a:latin typeface="Arial" panose="020B0604020202020204" pitchFamily="34" charset="0"/>
              <a:cs typeface="Arial" panose="020B0604020202020204" pitchFamily="34" charset="0"/>
            </a:rPr>
            <a:t>Second workers have the right to ask questions and should be invited by the Council Officer to do so.</a:t>
          </a:r>
          <a:endParaRPr lang="en-GB" sz="1100" kern="1200" dirty="0">
            <a:latin typeface="Arial" panose="020B0604020202020204" pitchFamily="34" charset="0"/>
            <a:cs typeface="Arial" panose="020B0604020202020204" pitchFamily="34" charset="0"/>
          </a:endParaRPr>
        </a:p>
      </dsp:txBody>
      <dsp:txXfrm>
        <a:off x="0" y="2892115"/>
        <a:ext cx="5731510" cy="819720"/>
      </dsp:txXfrm>
    </dsp:sp>
    <dsp:sp modelId="{4F108C37-358E-49F1-A8F7-9D156A359D72}">
      <dsp:nvSpPr>
        <dsp:cNvPr id="0" name=""/>
        <dsp:cNvSpPr/>
      </dsp:nvSpPr>
      <dsp:spPr>
        <a:xfrm>
          <a:off x="0" y="3711835"/>
          <a:ext cx="5731510" cy="411840"/>
        </a:xfrm>
        <a:prstGeom prst="roundRect">
          <a:avLst/>
        </a:prstGeom>
        <a:solidFill>
          <a:schemeClr val="accent4">
            <a:hueOff val="-2551297"/>
            <a:satOff val="15371"/>
            <a:lumOff val="123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dirty="0">
              <a:latin typeface="Arial" panose="020B0604020202020204" pitchFamily="34" charset="0"/>
              <a:cs typeface="Arial" panose="020B0604020202020204" pitchFamily="34" charset="0"/>
            </a:rPr>
            <a:t>Team Manager</a:t>
          </a:r>
        </a:p>
      </dsp:txBody>
      <dsp:txXfrm>
        <a:off x="20104" y="3731939"/>
        <a:ext cx="5691302" cy="371632"/>
      </dsp:txXfrm>
    </dsp:sp>
    <dsp:sp modelId="{4BEF59A2-AD49-461F-8238-184F59B943C7}">
      <dsp:nvSpPr>
        <dsp:cNvPr id="0" name=""/>
        <dsp:cNvSpPr/>
      </dsp:nvSpPr>
      <dsp:spPr>
        <a:xfrm>
          <a:off x="0" y="4123675"/>
          <a:ext cx="5731510" cy="1138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dirty="0">
              <a:latin typeface="Arial" panose="020B0604020202020204" pitchFamily="34" charset="0"/>
              <a:cs typeface="Arial" panose="020B0604020202020204" pitchFamily="34" charset="0"/>
            </a:rPr>
            <a:t>The Team Manager will support the iquiry and investigaiton </a:t>
          </a:r>
          <a:r>
            <a:rPr lang="en-GB" sz="1100" kern="1200" dirty="0" smtClean="0">
              <a:latin typeface="Arial" panose="020B0604020202020204" pitchFamily="34" charset="0"/>
              <a:cs typeface="Arial" panose="020B0604020202020204" pitchFamily="34" charset="0"/>
            </a:rPr>
            <a:t>Retaining a general overview of the ASP process. This may be for cases in their own team or when on ASP duty this will include: </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Approving Inquiries and Investigations and makign recomendations</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Briefing and debriefing workers at all stages of ASP process</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Chairing Core Group meetings and authorising any changes to protection plan agreed at Core Group</a:t>
          </a:r>
          <a:endParaRPr lang="en-GB" sz="1100" kern="1200" dirty="0">
            <a:latin typeface="Arial" panose="020B0604020202020204" pitchFamily="34" charset="0"/>
            <a:cs typeface="Arial" panose="020B0604020202020204" pitchFamily="34" charset="0"/>
          </a:endParaRPr>
        </a:p>
      </dsp:txBody>
      <dsp:txXfrm>
        <a:off x="0" y="4123675"/>
        <a:ext cx="5731510" cy="1138500"/>
      </dsp:txXfrm>
    </dsp:sp>
    <dsp:sp modelId="{CDA33579-FA51-4AC7-9B6F-EAB0E9535EB6}">
      <dsp:nvSpPr>
        <dsp:cNvPr id="0" name=""/>
        <dsp:cNvSpPr/>
      </dsp:nvSpPr>
      <dsp:spPr>
        <a:xfrm>
          <a:off x="0" y="5262175"/>
          <a:ext cx="5731510" cy="411840"/>
        </a:xfrm>
        <a:prstGeom prst="roundRect">
          <a:avLst/>
        </a:prstGeom>
        <a:solidFill>
          <a:schemeClr val="accent4">
            <a:hueOff val="-3189121"/>
            <a:satOff val="19214"/>
            <a:lumOff val="15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dirty="0">
              <a:latin typeface="Arial" panose="020B0604020202020204" pitchFamily="34" charset="0"/>
              <a:cs typeface="Arial" panose="020B0604020202020204" pitchFamily="34" charset="0"/>
            </a:rPr>
            <a:t>Servcie Manager </a:t>
          </a:r>
        </a:p>
      </dsp:txBody>
      <dsp:txXfrm>
        <a:off x="20104" y="5282279"/>
        <a:ext cx="5691302" cy="371632"/>
      </dsp:txXfrm>
    </dsp:sp>
    <dsp:sp modelId="{15B52C1A-EA1F-469E-BC57-ED5EB3CDCE31}">
      <dsp:nvSpPr>
        <dsp:cNvPr id="0" name=""/>
        <dsp:cNvSpPr/>
      </dsp:nvSpPr>
      <dsp:spPr>
        <a:xfrm>
          <a:off x="0" y="5674015"/>
          <a:ext cx="5731510" cy="865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a:latin typeface="Arial" panose="020B0604020202020204" pitchFamily="34" charset="0"/>
              <a:cs typeface="Arial" panose="020B0604020202020204" pitchFamily="34" charset="0"/>
            </a:rPr>
            <a:t>Review the investigation and recommendation</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Char char="••"/>
          </a:pPr>
          <a:r>
            <a:rPr lang="en-GB" sz="1100" kern="1200">
              <a:latin typeface="Arial" panose="020B0604020202020204" pitchFamily="34" charset="0"/>
              <a:cs typeface="Arial" panose="020B0604020202020204" pitchFamily="34" charset="0"/>
            </a:rPr>
            <a:t>Ensure that any amendments or corrections are made prior to reaching their decisions</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Chairing ASP Case Conferences. </a:t>
          </a:r>
          <a:endParaRPr lang="en-U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On a three monthly basis completing a case recording confirming that the Protection Plan is managing the risk of harm for the adult</a:t>
          </a:r>
        </a:p>
      </dsp:txBody>
      <dsp:txXfrm>
        <a:off x="0" y="5674015"/>
        <a:ext cx="5731510" cy="865260"/>
      </dsp:txXfrm>
    </dsp:sp>
    <dsp:sp modelId="{8B497F8F-81DE-4AB9-B5DE-B6C1A6D91438}">
      <dsp:nvSpPr>
        <dsp:cNvPr id="0" name=""/>
        <dsp:cNvSpPr/>
      </dsp:nvSpPr>
      <dsp:spPr>
        <a:xfrm>
          <a:off x="0" y="6539275"/>
          <a:ext cx="5731510" cy="411840"/>
        </a:xfrm>
        <a:prstGeom prst="roundRect">
          <a:avLst/>
        </a:prstGeom>
        <a:solidFill>
          <a:schemeClr val="accent4">
            <a:hueOff val="-3826945"/>
            <a:satOff val="23056"/>
            <a:lumOff val="18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Operations Manager </a:t>
          </a:r>
          <a:endParaRPr lang="en-GB" sz="1100" kern="1200" dirty="0" smtClean="0">
            <a:latin typeface="Arial" panose="020B0604020202020204" pitchFamily="34" charset="0"/>
            <a:cs typeface="Arial" panose="020B0604020202020204" pitchFamily="34" charset="0"/>
          </a:endParaRPr>
        </a:p>
      </dsp:txBody>
      <dsp:txXfrm>
        <a:off x="20104" y="6559379"/>
        <a:ext cx="5691302" cy="371632"/>
      </dsp:txXfrm>
    </dsp:sp>
    <dsp:sp modelId="{6E05F222-9DF8-43A1-B6A3-493157348DC8}">
      <dsp:nvSpPr>
        <dsp:cNvPr id="0" name=""/>
        <dsp:cNvSpPr/>
      </dsp:nvSpPr>
      <dsp:spPr>
        <a:xfrm>
          <a:off x="0" y="6951115"/>
          <a:ext cx="5731510"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dirty="0" smtClean="0">
              <a:latin typeface="Arial" panose="020B0604020202020204" pitchFamily="34" charset="0"/>
              <a:cs typeface="Arial" panose="020B0604020202020204" pitchFamily="34" charset="0"/>
            </a:rPr>
            <a:t>Providing management oversight for all ASP activity within their loclaity </a:t>
          </a:r>
        </a:p>
        <a:p>
          <a:pPr marL="57150" lvl="1" indent="-57150" algn="l" defTabSz="488950">
            <a:lnSpc>
              <a:spcPct val="90000"/>
            </a:lnSpc>
            <a:spcBef>
              <a:spcPct val="0"/>
            </a:spcBef>
            <a:spcAft>
              <a:spcPct val="20000"/>
            </a:spcAft>
            <a:buChar char="••"/>
          </a:pPr>
          <a:r>
            <a:rPr lang="en-GB" sz="1100" kern="1200">
              <a:latin typeface="Arial" panose="020B0604020202020204" pitchFamily="34" charset="0"/>
              <a:cs typeface="Arial" panose="020B0604020202020204" pitchFamily="34" charset="0"/>
            </a:rPr>
            <a:t>Review and countersign case conference minutes. </a:t>
          </a:r>
          <a:endParaRPr lang="en-GB" sz="1100" kern="1200" dirty="0" smtClean="0">
            <a:latin typeface="Arial" panose="020B0604020202020204" pitchFamily="34" charset="0"/>
            <a:cs typeface="Arial" panose="020B0604020202020204" pitchFamily="34" charset="0"/>
          </a:endParaRPr>
        </a:p>
      </dsp:txBody>
      <dsp:txXfrm>
        <a:off x="0" y="6951115"/>
        <a:ext cx="5731510" cy="364320"/>
      </dsp:txXfrm>
    </dsp:sp>
    <dsp:sp modelId="{EC873888-EC26-48D4-8FCB-73B52FD8B5D5}">
      <dsp:nvSpPr>
        <dsp:cNvPr id="0" name=""/>
        <dsp:cNvSpPr/>
      </dsp:nvSpPr>
      <dsp:spPr>
        <a:xfrm>
          <a:off x="0" y="7315435"/>
          <a:ext cx="5731510" cy="41184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latin typeface="Arial" panose="020B0604020202020204" pitchFamily="34" charset="0"/>
              <a:cs typeface="Arial" panose="020B0604020202020204" pitchFamily="34" charset="0"/>
            </a:rPr>
            <a:t>Out of Hours </a:t>
          </a:r>
          <a:endParaRPr lang="en-GB" sz="1100" kern="1200" dirty="0">
            <a:latin typeface="Arial" panose="020B0604020202020204" pitchFamily="34" charset="0"/>
            <a:cs typeface="Arial" panose="020B0604020202020204" pitchFamily="34" charset="0"/>
          </a:endParaRPr>
        </a:p>
      </dsp:txBody>
      <dsp:txXfrm>
        <a:off x="20104" y="7335539"/>
        <a:ext cx="5691302" cy="371632"/>
      </dsp:txXfrm>
    </dsp:sp>
    <dsp:sp modelId="{BB1F5F41-CF40-4AF0-8DC8-7C74445B18BE}">
      <dsp:nvSpPr>
        <dsp:cNvPr id="0" name=""/>
        <dsp:cNvSpPr/>
      </dsp:nvSpPr>
      <dsp:spPr>
        <a:xfrm>
          <a:off x="0" y="7727275"/>
          <a:ext cx="5731510"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a:latin typeface="Arial" panose="020B0604020202020204" pitchFamily="34" charset="0"/>
              <a:cs typeface="Arial" panose="020B0604020202020204" pitchFamily="34" charset="0"/>
            </a:rPr>
            <a:t>Referrals out of hours should be directed to Greater Glasgow and partners Out of Hours Stand-by Services. Tel no. 0300 343 1505</a:t>
          </a:r>
        </a:p>
      </dsp:txBody>
      <dsp:txXfrm>
        <a:off x="0" y="7727275"/>
        <a:ext cx="5731510" cy="3643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E0AB2C-EDD8-4B4F-A420-F53A83D61E50}">
      <dsp:nvSpPr>
        <dsp:cNvPr id="0" name=""/>
        <dsp:cNvSpPr/>
      </dsp:nvSpPr>
      <dsp:spPr>
        <a:xfrm>
          <a:off x="0" y="6376675"/>
          <a:ext cx="6003985" cy="2092967"/>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ASP Team Manager will email Business Support with instruction on the outcome of the referral. </a:t>
          </a:r>
        </a:p>
      </dsp:txBody>
      <dsp:txXfrm>
        <a:off x="0" y="6376675"/>
        <a:ext cx="6003985" cy="1130202"/>
      </dsp:txXfrm>
    </dsp:sp>
    <dsp:sp modelId="{9269B0A2-6CC9-4089-94FE-E14D1DD6806A}">
      <dsp:nvSpPr>
        <dsp:cNvPr id="0" name=""/>
        <dsp:cNvSpPr/>
      </dsp:nvSpPr>
      <dsp:spPr>
        <a:xfrm>
          <a:off x="0" y="7465018"/>
          <a:ext cx="6003985" cy="962764"/>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Business Support Staff will send out the "ASP Acknowledgment of Outcome Letter to the referrer" detailing the outcome given by the ASP Team Manager.  The letter is then be uploaded to Carefirst Document Hub.</a:t>
          </a:r>
        </a:p>
      </dsp:txBody>
      <dsp:txXfrm>
        <a:off x="0" y="7465018"/>
        <a:ext cx="6003985" cy="962764"/>
      </dsp:txXfrm>
    </dsp:sp>
    <dsp:sp modelId="{CE689750-1DEF-48BB-810C-54DD2DFEEE53}">
      <dsp:nvSpPr>
        <dsp:cNvPr id="0" name=""/>
        <dsp:cNvSpPr/>
      </dsp:nvSpPr>
      <dsp:spPr>
        <a:xfrm rot="10800000">
          <a:off x="0" y="3189086"/>
          <a:ext cx="6003985" cy="3218983"/>
        </a:xfrm>
        <a:prstGeom prst="upArrowCallou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Business Support staff send referral to ASP Team Manager and Advanced Practitioner for screening with details of any previous ASP involvement and allocated worker (where applicable). </a:t>
          </a:r>
        </a:p>
      </dsp:txBody>
      <dsp:txXfrm rot="-10800000">
        <a:off x="0" y="3189086"/>
        <a:ext cx="6003985" cy="1129863"/>
      </dsp:txXfrm>
    </dsp:sp>
    <dsp:sp modelId="{71B72B78-1FF8-4391-90F4-7E5C6F08F6DD}">
      <dsp:nvSpPr>
        <dsp:cNvPr id="0" name=""/>
        <dsp:cNvSpPr/>
      </dsp:nvSpPr>
      <dsp:spPr>
        <a:xfrm>
          <a:off x="2931" y="4318949"/>
          <a:ext cx="1999373" cy="962476"/>
        </a:xfrm>
        <a:prstGeom prst="rect">
          <a:avLst/>
        </a:prstGeom>
        <a:solidFill>
          <a:schemeClr val="accent4">
            <a:tint val="40000"/>
            <a:alpha val="90000"/>
            <a:hueOff val="-563673"/>
            <a:satOff val="3165"/>
            <a:lumOff val="201"/>
            <a:alphaOff val="0"/>
          </a:schemeClr>
        </a:solidFill>
        <a:ln w="25400" cap="flat" cmpd="sng" algn="ctr">
          <a:solidFill>
            <a:schemeClr val="accent4">
              <a:tint val="40000"/>
              <a:alpha val="90000"/>
              <a:hueOff val="-563673"/>
              <a:satOff val="3165"/>
              <a:lumOff val="20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If the referral is from or concerning a Care Home or Registered Service,</a:t>
          </a:r>
          <a:r>
            <a:rPr lang="en-GB" sz="1100" kern="1200">
              <a:solidFill>
                <a:sysClr val="windowText" lastClr="000000"/>
              </a:solidFill>
              <a:latin typeface="Arial" panose="020B0604020202020204" pitchFamily="34" charset="0"/>
              <a:cs typeface="Arial" panose="020B0604020202020204" pitchFamily="34" charset="0"/>
            </a:rPr>
            <a:t> please</a:t>
          </a:r>
          <a:r>
            <a:rPr lang="en-US" sz="1100" kern="1200">
              <a:solidFill>
                <a:sysClr val="windowText" lastClr="000000"/>
              </a:solidFill>
              <a:latin typeface="Arial" panose="020B0604020202020204" pitchFamily="34" charset="0"/>
              <a:cs typeface="Arial" panose="020B0604020202020204" pitchFamily="34" charset="0"/>
            </a:rPr>
            <a:t> c.c in:- hscpcontracts@eastrenfrewshire.gov.uk</a:t>
          </a:r>
        </a:p>
      </dsp:txBody>
      <dsp:txXfrm>
        <a:off x="2931" y="4318949"/>
        <a:ext cx="1999373" cy="962476"/>
      </dsp:txXfrm>
    </dsp:sp>
    <dsp:sp modelId="{D63A8815-C06B-420E-BB50-573E05B393E6}">
      <dsp:nvSpPr>
        <dsp:cNvPr id="0" name=""/>
        <dsp:cNvSpPr/>
      </dsp:nvSpPr>
      <dsp:spPr>
        <a:xfrm>
          <a:off x="2002305" y="4318949"/>
          <a:ext cx="1999373" cy="962476"/>
        </a:xfrm>
        <a:prstGeom prst="rect">
          <a:avLst/>
        </a:prstGeom>
        <a:solidFill>
          <a:schemeClr val="accent4">
            <a:tint val="40000"/>
            <a:alpha val="90000"/>
            <a:hueOff val="-1127346"/>
            <a:satOff val="6331"/>
            <a:lumOff val="402"/>
            <a:alphaOff val="0"/>
          </a:schemeClr>
        </a:solidFill>
        <a:ln w="25400" cap="flat" cmpd="sng" algn="ctr">
          <a:solidFill>
            <a:schemeClr val="accent4">
              <a:tint val="40000"/>
              <a:alpha val="90000"/>
              <a:hueOff val="-1127346"/>
              <a:satOff val="6331"/>
              <a:lumOff val="4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ASP Team manager will Screen Referal within 1 working day of receipt, allocating to either ASP/Duty worker or allocated worker.  </a:t>
          </a:r>
        </a:p>
      </dsp:txBody>
      <dsp:txXfrm>
        <a:off x="2002305" y="4318949"/>
        <a:ext cx="1999373" cy="962476"/>
      </dsp:txXfrm>
    </dsp:sp>
    <dsp:sp modelId="{40963FD5-3AF3-44B6-B42D-DB51CEFB925B}">
      <dsp:nvSpPr>
        <dsp:cNvPr id="0" name=""/>
        <dsp:cNvSpPr/>
      </dsp:nvSpPr>
      <dsp:spPr>
        <a:xfrm>
          <a:off x="4001679" y="4318949"/>
          <a:ext cx="1999373" cy="962476"/>
        </a:xfrm>
        <a:prstGeom prst="rect">
          <a:avLst/>
        </a:prstGeom>
        <a:solidFill>
          <a:schemeClr val="accent4">
            <a:tint val="40000"/>
            <a:alpha val="90000"/>
            <a:hueOff val="-1691018"/>
            <a:satOff val="9496"/>
            <a:lumOff val="603"/>
            <a:alphaOff val="0"/>
          </a:schemeClr>
        </a:solidFill>
        <a:ln w="25400" cap="flat" cmpd="sng" algn="ctr">
          <a:solidFill>
            <a:schemeClr val="accent4">
              <a:tint val="40000"/>
              <a:alpha val="90000"/>
              <a:hueOff val="-1691018"/>
              <a:satOff val="9496"/>
              <a:lumOff val="60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Business Support will assign an ASP Inquiry form on Carefirst and an Activity on Carefirst to the ASP Duty Team.</a:t>
          </a:r>
        </a:p>
      </dsp:txBody>
      <dsp:txXfrm>
        <a:off x="4001679" y="4318949"/>
        <a:ext cx="1999373" cy="962476"/>
      </dsp:txXfrm>
    </dsp:sp>
    <dsp:sp modelId="{18E97546-D859-46E2-B874-7C4E4779F159}">
      <dsp:nvSpPr>
        <dsp:cNvPr id="0" name=""/>
        <dsp:cNvSpPr/>
      </dsp:nvSpPr>
      <dsp:spPr>
        <a:xfrm rot="10800000">
          <a:off x="0" y="1497"/>
          <a:ext cx="6003985" cy="3218983"/>
        </a:xfrm>
        <a:prstGeom prst="upArrowCallou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Police Concerns and  AP1 Referrals are r</a:t>
          </a:r>
          <a:r>
            <a:rPr lang="en-GB" sz="1100" kern="1200">
              <a:latin typeface="Arial" panose="020B0604020202020204" pitchFamily="34" charset="0"/>
              <a:cs typeface="Arial" panose="020B0604020202020204" pitchFamily="34" charset="0"/>
            </a:rPr>
            <a:t>eceived by telephone or </a:t>
          </a:r>
          <a:r>
            <a:rPr lang="en-US" sz="1100" kern="1200">
              <a:latin typeface="Arial" panose="020B0604020202020204" pitchFamily="34" charset="0"/>
              <a:cs typeface="Arial" panose="020B0604020202020204" pitchFamily="34" charset="0"/>
            </a:rPr>
            <a:t>to the adultprotection@eastrenfrewshire.gov.uk mailbox. </a:t>
          </a:r>
        </a:p>
      </dsp:txBody>
      <dsp:txXfrm rot="-10800000">
        <a:off x="0" y="1497"/>
        <a:ext cx="6003985" cy="1129863"/>
      </dsp:txXfrm>
    </dsp:sp>
    <dsp:sp modelId="{A581D2FD-68D1-464E-93F2-E0A13CA5F1A6}">
      <dsp:nvSpPr>
        <dsp:cNvPr id="0" name=""/>
        <dsp:cNvSpPr/>
      </dsp:nvSpPr>
      <dsp:spPr>
        <a:xfrm>
          <a:off x="0" y="1131360"/>
          <a:ext cx="1500996" cy="962476"/>
        </a:xfrm>
        <a:prstGeom prst="rect">
          <a:avLst/>
        </a:prstGeom>
        <a:solidFill>
          <a:schemeClr val="accent4">
            <a:tint val="40000"/>
            <a:alpha val="90000"/>
            <a:hueOff val="-2254691"/>
            <a:satOff val="12661"/>
            <a:lumOff val="805"/>
            <a:alphaOff val="0"/>
          </a:schemeClr>
        </a:solidFill>
        <a:ln w="25400" cap="flat" cmpd="sng" algn="ctr">
          <a:solidFill>
            <a:schemeClr val="accent4">
              <a:tint val="40000"/>
              <a:alpha val="90000"/>
              <a:hueOff val="-2254691"/>
              <a:satOff val="12661"/>
              <a:lumOff val="8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Referral uploaded to the Carefirst Document Hub on day of recipt (or within 1 working day of receipt). </a:t>
          </a:r>
        </a:p>
      </dsp:txBody>
      <dsp:txXfrm>
        <a:off x="0" y="1131360"/>
        <a:ext cx="1500996" cy="962476"/>
      </dsp:txXfrm>
    </dsp:sp>
    <dsp:sp modelId="{7D808329-74EF-4174-907B-EC268B82FC22}">
      <dsp:nvSpPr>
        <dsp:cNvPr id="0" name=""/>
        <dsp:cNvSpPr/>
      </dsp:nvSpPr>
      <dsp:spPr>
        <a:xfrm>
          <a:off x="1500996" y="1131360"/>
          <a:ext cx="1500996" cy="962476"/>
        </a:xfrm>
        <a:prstGeom prst="rect">
          <a:avLst/>
        </a:prstGeom>
        <a:solidFill>
          <a:schemeClr val="accent4">
            <a:tint val="40000"/>
            <a:alpha val="90000"/>
            <a:hueOff val="-2818364"/>
            <a:satOff val="15826"/>
            <a:lumOff val="1006"/>
            <a:alphaOff val="0"/>
          </a:schemeClr>
        </a:solidFill>
        <a:ln w="25400" cap="flat" cmpd="sng" algn="ctr">
          <a:solidFill>
            <a:schemeClr val="accent4">
              <a:tint val="40000"/>
              <a:alpha val="90000"/>
              <a:hueOff val="-2818364"/>
              <a:satOff val="15826"/>
              <a:lumOff val="10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An observation should be entered on Carefirst noting the recording of  the refferal.</a:t>
          </a:r>
          <a:endParaRPr lang="en-US" sz="1100" kern="1200">
            <a:latin typeface="Arial" panose="020B0604020202020204" pitchFamily="34" charset="0"/>
            <a:cs typeface="Arial" panose="020B0604020202020204" pitchFamily="34" charset="0"/>
          </a:endParaRPr>
        </a:p>
      </dsp:txBody>
      <dsp:txXfrm>
        <a:off x="1500996" y="1131360"/>
        <a:ext cx="1500996" cy="962476"/>
      </dsp:txXfrm>
    </dsp:sp>
    <dsp:sp modelId="{95549F0F-5AA3-4A74-A632-0D0060AC05E1}">
      <dsp:nvSpPr>
        <dsp:cNvPr id="0" name=""/>
        <dsp:cNvSpPr/>
      </dsp:nvSpPr>
      <dsp:spPr>
        <a:xfrm>
          <a:off x="3001992" y="1131360"/>
          <a:ext cx="1500996" cy="962476"/>
        </a:xfrm>
        <a:prstGeom prst="rect">
          <a:avLst/>
        </a:prstGeom>
        <a:solidFill>
          <a:schemeClr val="accent4">
            <a:tint val="40000"/>
            <a:alpha val="90000"/>
            <a:hueOff val="-3382037"/>
            <a:satOff val="18992"/>
            <a:lumOff val="1207"/>
            <a:alphaOff val="0"/>
          </a:schemeClr>
        </a:solidFill>
        <a:ln w="25400" cap="flat" cmpd="sng" algn="ctr">
          <a:solidFill>
            <a:schemeClr val="accent4">
              <a:tint val="40000"/>
              <a:alpha val="90000"/>
              <a:hueOff val="-3382037"/>
              <a:satOff val="18992"/>
              <a:lumOff val="120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Business Support Staff check Carefirst for any previous Adult Protection referrals or Inquiries within the last 12 months.</a:t>
          </a:r>
        </a:p>
      </dsp:txBody>
      <dsp:txXfrm>
        <a:off x="3001992" y="1131360"/>
        <a:ext cx="1500996" cy="962476"/>
      </dsp:txXfrm>
    </dsp:sp>
    <dsp:sp modelId="{88115121-2F3C-4CC9-8ECB-FBA24EA95C80}">
      <dsp:nvSpPr>
        <dsp:cNvPr id="0" name=""/>
        <dsp:cNvSpPr/>
      </dsp:nvSpPr>
      <dsp:spPr>
        <a:xfrm>
          <a:off x="4502988" y="1131360"/>
          <a:ext cx="1500996" cy="962476"/>
        </a:xfrm>
        <a:prstGeom prst="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Business Support Staff check Carefirst to see if there is an allocated worker  assigned to the case. </a:t>
          </a:r>
        </a:p>
      </dsp:txBody>
      <dsp:txXfrm>
        <a:off x="4502988" y="1131360"/>
        <a:ext cx="1500996" cy="9624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4F6459-FB75-431E-BAA6-C6AD4D34B16A}">
      <dsp:nvSpPr>
        <dsp:cNvPr id="0" name=""/>
        <dsp:cNvSpPr/>
      </dsp:nvSpPr>
      <dsp:spPr>
        <a:xfrm>
          <a:off x="2093354" y="124301"/>
          <a:ext cx="2102670" cy="74283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Are you completing the ASP Inquiry as the Council Officer while on ASP Duty</a:t>
          </a:r>
          <a:endParaRPr lang="en-US" sz="1050" kern="1200"/>
        </a:p>
      </dsp:txBody>
      <dsp:txXfrm>
        <a:off x="2115111" y="146058"/>
        <a:ext cx="2059156" cy="699324"/>
      </dsp:txXfrm>
    </dsp:sp>
    <dsp:sp modelId="{A00BB014-5FF9-4F16-A45A-BF9EBD5045E2}">
      <dsp:nvSpPr>
        <dsp:cNvPr id="0" name=""/>
        <dsp:cNvSpPr/>
      </dsp:nvSpPr>
      <dsp:spPr>
        <a:xfrm>
          <a:off x="1489708" y="867140"/>
          <a:ext cx="1654981" cy="297135"/>
        </a:xfrm>
        <a:custGeom>
          <a:avLst/>
          <a:gdLst/>
          <a:ahLst/>
          <a:cxnLst/>
          <a:rect l="0" t="0" r="0" b="0"/>
          <a:pathLst>
            <a:path>
              <a:moveTo>
                <a:pt x="1654981" y="0"/>
              </a:moveTo>
              <a:lnTo>
                <a:pt x="1654981" y="148567"/>
              </a:lnTo>
              <a:lnTo>
                <a:pt x="0" y="148567"/>
              </a:lnTo>
              <a:lnTo>
                <a:pt x="0" y="2971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9030E0-3361-4BF6-833C-523FC0AF734F}">
      <dsp:nvSpPr>
        <dsp:cNvPr id="0" name=""/>
        <dsp:cNvSpPr/>
      </dsp:nvSpPr>
      <dsp:spPr>
        <a:xfrm>
          <a:off x="932579" y="1164275"/>
          <a:ext cx="1114257" cy="74283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Yes</a:t>
          </a:r>
        </a:p>
      </dsp:txBody>
      <dsp:txXfrm>
        <a:off x="954336" y="1186032"/>
        <a:ext cx="1070743" cy="699324"/>
      </dsp:txXfrm>
    </dsp:sp>
    <dsp:sp modelId="{B2849E88-3C08-4506-9167-AB7B5D1FF7F0}">
      <dsp:nvSpPr>
        <dsp:cNvPr id="0" name=""/>
        <dsp:cNvSpPr/>
      </dsp:nvSpPr>
      <dsp:spPr>
        <a:xfrm>
          <a:off x="1443988" y="1907113"/>
          <a:ext cx="91440" cy="297135"/>
        </a:xfrm>
        <a:custGeom>
          <a:avLst/>
          <a:gdLst/>
          <a:ahLst/>
          <a:cxnLst/>
          <a:rect l="0" t="0" r="0" b="0"/>
          <a:pathLst>
            <a:path>
              <a:moveTo>
                <a:pt x="45720" y="0"/>
              </a:moveTo>
              <a:lnTo>
                <a:pt x="45720" y="2971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093EFB-3440-416F-B030-194CC1DEF0FE}">
      <dsp:nvSpPr>
        <dsp:cNvPr id="0" name=""/>
        <dsp:cNvSpPr/>
      </dsp:nvSpPr>
      <dsp:spPr>
        <a:xfrm>
          <a:off x="714380" y="2204249"/>
          <a:ext cx="1550656" cy="74283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On completion, you should reassign the inquiry to the ASP Duty Manager </a:t>
          </a:r>
          <a:endParaRPr lang="en-US" sz="1050" kern="1200"/>
        </a:p>
      </dsp:txBody>
      <dsp:txXfrm>
        <a:off x="736137" y="2226006"/>
        <a:ext cx="1507142" cy="699324"/>
      </dsp:txXfrm>
    </dsp:sp>
    <dsp:sp modelId="{0060B1B2-6E93-4BB4-8556-44886A1DD637}">
      <dsp:nvSpPr>
        <dsp:cNvPr id="0" name=""/>
        <dsp:cNvSpPr/>
      </dsp:nvSpPr>
      <dsp:spPr>
        <a:xfrm>
          <a:off x="1443988" y="2947087"/>
          <a:ext cx="91440" cy="297135"/>
        </a:xfrm>
        <a:custGeom>
          <a:avLst/>
          <a:gdLst/>
          <a:ahLst/>
          <a:cxnLst/>
          <a:rect l="0" t="0" r="0" b="0"/>
          <a:pathLst>
            <a:path>
              <a:moveTo>
                <a:pt x="45720" y="0"/>
              </a:moveTo>
              <a:lnTo>
                <a:pt x="45720" y="2971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8A19A7-557E-4C56-8C6D-8B01B51B39E6}">
      <dsp:nvSpPr>
        <dsp:cNvPr id="0" name=""/>
        <dsp:cNvSpPr/>
      </dsp:nvSpPr>
      <dsp:spPr>
        <a:xfrm>
          <a:off x="745278" y="3244222"/>
          <a:ext cx="1488859" cy="98506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The ASP Duty Manager should reassign the inquiry to the ASP Team Manager for 2</a:t>
          </a:r>
          <a:r>
            <a:rPr lang="en-GB" sz="1050" kern="1200" baseline="30000"/>
            <a:t>nd</a:t>
          </a:r>
          <a:r>
            <a:rPr lang="en-GB" sz="1050" kern="1200"/>
            <a:t> TM approval</a:t>
          </a:r>
          <a:endParaRPr lang="en-US" sz="1050" kern="1200"/>
        </a:p>
      </dsp:txBody>
      <dsp:txXfrm>
        <a:off x="774130" y="3273074"/>
        <a:ext cx="1431155" cy="927359"/>
      </dsp:txXfrm>
    </dsp:sp>
    <dsp:sp modelId="{C8EAAB66-7253-4187-B77C-EEB1BD8C3C31}">
      <dsp:nvSpPr>
        <dsp:cNvPr id="0" name=""/>
        <dsp:cNvSpPr/>
      </dsp:nvSpPr>
      <dsp:spPr>
        <a:xfrm>
          <a:off x="1443988" y="4229286"/>
          <a:ext cx="91440" cy="297135"/>
        </a:xfrm>
        <a:custGeom>
          <a:avLst/>
          <a:gdLst/>
          <a:ahLst/>
          <a:cxnLst/>
          <a:rect l="0" t="0" r="0" b="0"/>
          <a:pathLst>
            <a:path>
              <a:moveTo>
                <a:pt x="45720" y="0"/>
              </a:moveTo>
              <a:lnTo>
                <a:pt x="45720" y="2971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DAD000-E6D4-4288-BC2A-F1508F7AC45C}">
      <dsp:nvSpPr>
        <dsp:cNvPr id="0" name=""/>
        <dsp:cNvSpPr/>
      </dsp:nvSpPr>
      <dsp:spPr>
        <a:xfrm>
          <a:off x="745278" y="4526421"/>
          <a:ext cx="1488859" cy="74283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The ASP Team Manager will approve the Inquiry and either</a:t>
          </a:r>
          <a:endParaRPr lang="en-US" sz="1050" kern="1200"/>
        </a:p>
      </dsp:txBody>
      <dsp:txXfrm>
        <a:off x="767035" y="4548178"/>
        <a:ext cx="1445345" cy="699324"/>
      </dsp:txXfrm>
    </dsp:sp>
    <dsp:sp modelId="{961036B0-22F7-454D-800B-87B1FA84E8A2}">
      <dsp:nvSpPr>
        <dsp:cNvPr id="0" name=""/>
        <dsp:cNvSpPr/>
      </dsp:nvSpPr>
      <dsp:spPr>
        <a:xfrm>
          <a:off x="633356" y="5269259"/>
          <a:ext cx="856351" cy="297135"/>
        </a:xfrm>
        <a:custGeom>
          <a:avLst/>
          <a:gdLst/>
          <a:ahLst/>
          <a:cxnLst/>
          <a:rect l="0" t="0" r="0" b="0"/>
          <a:pathLst>
            <a:path>
              <a:moveTo>
                <a:pt x="856351" y="0"/>
              </a:moveTo>
              <a:lnTo>
                <a:pt x="856351" y="148567"/>
              </a:lnTo>
              <a:lnTo>
                <a:pt x="0" y="148567"/>
              </a:lnTo>
              <a:lnTo>
                <a:pt x="0" y="2971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EB2483-8DF5-42F1-9E54-A8749B46D0A5}">
      <dsp:nvSpPr>
        <dsp:cNvPr id="0" name=""/>
        <dsp:cNvSpPr/>
      </dsp:nvSpPr>
      <dsp:spPr>
        <a:xfrm>
          <a:off x="425" y="5566395"/>
          <a:ext cx="1265863" cy="149585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Close the activity on Carefirst</a:t>
          </a:r>
          <a:endParaRPr lang="en-US" sz="1050" kern="1200"/>
        </a:p>
      </dsp:txBody>
      <dsp:txXfrm>
        <a:off x="37501" y="5603471"/>
        <a:ext cx="1191711" cy="1421701"/>
      </dsp:txXfrm>
    </dsp:sp>
    <dsp:sp modelId="{2F1FE6F4-DF90-4814-B388-E2F5B68FA947}">
      <dsp:nvSpPr>
        <dsp:cNvPr id="0" name=""/>
        <dsp:cNvSpPr/>
      </dsp:nvSpPr>
      <dsp:spPr>
        <a:xfrm>
          <a:off x="1489708" y="5269259"/>
          <a:ext cx="800070" cy="297135"/>
        </a:xfrm>
        <a:custGeom>
          <a:avLst/>
          <a:gdLst/>
          <a:ahLst/>
          <a:cxnLst/>
          <a:rect l="0" t="0" r="0" b="0"/>
          <a:pathLst>
            <a:path>
              <a:moveTo>
                <a:pt x="0" y="0"/>
              </a:moveTo>
              <a:lnTo>
                <a:pt x="0" y="148567"/>
              </a:lnTo>
              <a:lnTo>
                <a:pt x="800070" y="148567"/>
              </a:lnTo>
              <a:lnTo>
                <a:pt x="800070" y="297135"/>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C6A1B48C-5E15-4CEE-9955-802D5DE5D82C}">
      <dsp:nvSpPr>
        <dsp:cNvPr id="0" name=""/>
        <dsp:cNvSpPr/>
      </dsp:nvSpPr>
      <dsp:spPr>
        <a:xfrm>
          <a:off x="1600565" y="5566395"/>
          <a:ext cx="1378425" cy="1409580"/>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Close the Inquiry and assign an Investigation to the Council Officer when the case is proceeding to Investigation. </a:t>
          </a:r>
          <a:endParaRPr lang="en-US" sz="1050" kern="1200"/>
        </a:p>
      </dsp:txBody>
      <dsp:txXfrm>
        <a:off x="1640938" y="5606768"/>
        <a:ext cx="1297679" cy="1328834"/>
      </dsp:txXfrm>
    </dsp:sp>
    <dsp:sp modelId="{94C78175-EFF0-4D85-8E05-C3EAD037189C}">
      <dsp:nvSpPr>
        <dsp:cNvPr id="0" name=""/>
        <dsp:cNvSpPr/>
      </dsp:nvSpPr>
      <dsp:spPr>
        <a:xfrm>
          <a:off x="3144690" y="867140"/>
          <a:ext cx="1654981" cy="297135"/>
        </a:xfrm>
        <a:custGeom>
          <a:avLst/>
          <a:gdLst/>
          <a:ahLst/>
          <a:cxnLst/>
          <a:rect l="0" t="0" r="0" b="0"/>
          <a:pathLst>
            <a:path>
              <a:moveTo>
                <a:pt x="0" y="0"/>
              </a:moveTo>
              <a:lnTo>
                <a:pt x="0" y="148567"/>
              </a:lnTo>
              <a:lnTo>
                <a:pt x="1654981" y="148567"/>
              </a:lnTo>
              <a:lnTo>
                <a:pt x="1654981" y="2971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40A6CF-5029-471D-8B5D-D90417EDBE57}">
      <dsp:nvSpPr>
        <dsp:cNvPr id="0" name=""/>
        <dsp:cNvSpPr/>
      </dsp:nvSpPr>
      <dsp:spPr>
        <a:xfrm>
          <a:off x="4242543" y="1164275"/>
          <a:ext cx="1114257" cy="74283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No</a:t>
          </a:r>
        </a:p>
      </dsp:txBody>
      <dsp:txXfrm>
        <a:off x="4264300" y="1186032"/>
        <a:ext cx="1070743" cy="699324"/>
      </dsp:txXfrm>
    </dsp:sp>
    <dsp:sp modelId="{4DC2E685-B750-4EA5-8E8A-D7C020288EF2}">
      <dsp:nvSpPr>
        <dsp:cNvPr id="0" name=""/>
        <dsp:cNvSpPr/>
      </dsp:nvSpPr>
      <dsp:spPr>
        <a:xfrm>
          <a:off x="4753951" y="1907113"/>
          <a:ext cx="91440" cy="297135"/>
        </a:xfrm>
        <a:custGeom>
          <a:avLst/>
          <a:gdLst/>
          <a:ahLst/>
          <a:cxnLst/>
          <a:rect l="0" t="0" r="0" b="0"/>
          <a:pathLst>
            <a:path>
              <a:moveTo>
                <a:pt x="45720" y="0"/>
              </a:moveTo>
              <a:lnTo>
                <a:pt x="45720" y="2971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9D51D4-D753-44E2-8536-9ECC1EAFD2BA}">
      <dsp:nvSpPr>
        <dsp:cNvPr id="0" name=""/>
        <dsp:cNvSpPr/>
      </dsp:nvSpPr>
      <dsp:spPr>
        <a:xfrm>
          <a:off x="4101739" y="2204249"/>
          <a:ext cx="1395863" cy="74283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On completion, you should reassign the inquiry to your Team Manager</a:t>
          </a:r>
          <a:endParaRPr lang="en-US" sz="1050" kern="1200"/>
        </a:p>
      </dsp:txBody>
      <dsp:txXfrm>
        <a:off x="4123496" y="2226006"/>
        <a:ext cx="1352349" cy="699324"/>
      </dsp:txXfrm>
    </dsp:sp>
    <dsp:sp modelId="{BC8A9723-4274-4B72-8A99-56B6E091EAA1}">
      <dsp:nvSpPr>
        <dsp:cNvPr id="0" name=""/>
        <dsp:cNvSpPr/>
      </dsp:nvSpPr>
      <dsp:spPr>
        <a:xfrm>
          <a:off x="4753951" y="2947087"/>
          <a:ext cx="91440" cy="297135"/>
        </a:xfrm>
        <a:custGeom>
          <a:avLst/>
          <a:gdLst/>
          <a:ahLst/>
          <a:cxnLst/>
          <a:rect l="0" t="0" r="0" b="0"/>
          <a:pathLst>
            <a:path>
              <a:moveTo>
                <a:pt x="45720" y="0"/>
              </a:moveTo>
              <a:lnTo>
                <a:pt x="45720" y="2971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15CA43-232A-4896-91FE-110D6E38E5FF}">
      <dsp:nvSpPr>
        <dsp:cNvPr id="0" name=""/>
        <dsp:cNvSpPr/>
      </dsp:nvSpPr>
      <dsp:spPr>
        <a:xfrm>
          <a:off x="4003885" y="3244222"/>
          <a:ext cx="1591572" cy="100764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The Responsible Team Manager should reassign the inquiry to the ASP Team Manager for 2</a:t>
          </a:r>
          <a:r>
            <a:rPr lang="en-GB" sz="1050" kern="1200" baseline="30000"/>
            <a:t>nd</a:t>
          </a:r>
          <a:r>
            <a:rPr lang="en-GB" sz="1050" kern="1200"/>
            <a:t> TM approval</a:t>
          </a:r>
          <a:endParaRPr lang="en-US" sz="1050" kern="1200"/>
        </a:p>
      </dsp:txBody>
      <dsp:txXfrm>
        <a:off x="4033398" y="3273735"/>
        <a:ext cx="1532546" cy="948619"/>
      </dsp:txXfrm>
    </dsp:sp>
    <dsp:sp modelId="{72DC5AEF-F7CD-4693-B3DD-35524C3C605A}">
      <dsp:nvSpPr>
        <dsp:cNvPr id="0" name=""/>
        <dsp:cNvSpPr/>
      </dsp:nvSpPr>
      <dsp:spPr>
        <a:xfrm>
          <a:off x="4753951" y="4251868"/>
          <a:ext cx="91440" cy="297135"/>
        </a:xfrm>
        <a:custGeom>
          <a:avLst/>
          <a:gdLst/>
          <a:ahLst/>
          <a:cxnLst/>
          <a:rect l="0" t="0" r="0" b="0"/>
          <a:pathLst>
            <a:path>
              <a:moveTo>
                <a:pt x="45720" y="0"/>
              </a:moveTo>
              <a:lnTo>
                <a:pt x="45720" y="2971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0C8FB2-EBF1-4F1B-905A-B2659B822570}">
      <dsp:nvSpPr>
        <dsp:cNvPr id="0" name=""/>
        <dsp:cNvSpPr/>
      </dsp:nvSpPr>
      <dsp:spPr>
        <a:xfrm>
          <a:off x="4069136" y="4549003"/>
          <a:ext cx="1461070" cy="74283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The ASP Team Manager will approve the Inquiry and either</a:t>
          </a:r>
          <a:endParaRPr lang="en-US" sz="1050" kern="1200"/>
        </a:p>
      </dsp:txBody>
      <dsp:txXfrm>
        <a:off x="4090893" y="4570760"/>
        <a:ext cx="1417556" cy="699324"/>
      </dsp:txXfrm>
    </dsp:sp>
    <dsp:sp modelId="{5E1DA588-FAA6-4AD2-A73B-AA2AB50F9BC2}">
      <dsp:nvSpPr>
        <dsp:cNvPr id="0" name=""/>
        <dsp:cNvSpPr/>
      </dsp:nvSpPr>
      <dsp:spPr>
        <a:xfrm>
          <a:off x="3913580" y="5291842"/>
          <a:ext cx="886091" cy="297135"/>
        </a:xfrm>
        <a:custGeom>
          <a:avLst/>
          <a:gdLst/>
          <a:ahLst/>
          <a:cxnLst/>
          <a:rect l="0" t="0" r="0" b="0"/>
          <a:pathLst>
            <a:path>
              <a:moveTo>
                <a:pt x="886091" y="0"/>
              </a:moveTo>
              <a:lnTo>
                <a:pt x="886091" y="148567"/>
              </a:lnTo>
              <a:lnTo>
                <a:pt x="0" y="148567"/>
              </a:lnTo>
              <a:lnTo>
                <a:pt x="0" y="2971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2D08D0-FABE-4B51-A41D-1257D57C704E}">
      <dsp:nvSpPr>
        <dsp:cNvPr id="0" name=""/>
        <dsp:cNvSpPr/>
      </dsp:nvSpPr>
      <dsp:spPr>
        <a:xfrm>
          <a:off x="3313268" y="5588977"/>
          <a:ext cx="1200623" cy="152913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Close the activity on Carefirst</a:t>
          </a:r>
          <a:endParaRPr lang="en-US" sz="1050" kern="1200"/>
        </a:p>
      </dsp:txBody>
      <dsp:txXfrm>
        <a:off x="3348433" y="5624142"/>
        <a:ext cx="1130293" cy="1458802"/>
      </dsp:txXfrm>
    </dsp:sp>
    <dsp:sp modelId="{1DAF7D6C-E2FA-4016-AC80-0C6BF6ECECDD}">
      <dsp:nvSpPr>
        <dsp:cNvPr id="0" name=""/>
        <dsp:cNvSpPr/>
      </dsp:nvSpPr>
      <dsp:spPr>
        <a:xfrm>
          <a:off x="4799671" y="5291842"/>
          <a:ext cx="767450" cy="297135"/>
        </a:xfrm>
        <a:custGeom>
          <a:avLst/>
          <a:gdLst/>
          <a:ahLst/>
          <a:cxnLst/>
          <a:rect l="0" t="0" r="0" b="0"/>
          <a:pathLst>
            <a:path>
              <a:moveTo>
                <a:pt x="0" y="0"/>
              </a:moveTo>
              <a:lnTo>
                <a:pt x="0" y="148567"/>
              </a:lnTo>
              <a:lnTo>
                <a:pt x="767450" y="148567"/>
              </a:lnTo>
              <a:lnTo>
                <a:pt x="767450" y="297135"/>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0A035B31-C93D-49DE-A2A6-083F665A09AB}">
      <dsp:nvSpPr>
        <dsp:cNvPr id="0" name=""/>
        <dsp:cNvSpPr/>
      </dsp:nvSpPr>
      <dsp:spPr>
        <a:xfrm>
          <a:off x="4848169" y="5588977"/>
          <a:ext cx="1437904" cy="1645052"/>
        </a:xfrm>
        <a:prstGeom prst="roundRect">
          <a:avLst>
            <a:gd name="adj" fmla="val 1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Close the Inquiry and assign an Investigation to the Council Officer when the case is proceeding to Investigation. </a:t>
          </a:r>
          <a:endParaRPr lang="en-US" sz="1050" kern="1200"/>
        </a:p>
      </dsp:txBody>
      <dsp:txXfrm>
        <a:off x="4890284" y="5631092"/>
        <a:ext cx="1353674" cy="15608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5D62F3-A29E-4D14-A9A4-2F3F40C39292}">
      <dsp:nvSpPr>
        <dsp:cNvPr id="0" name=""/>
        <dsp:cNvSpPr/>
      </dsp:nvSpPr>
      <dsp:spPr>
        <a:xfrm>
          <a:off x="0" y="2409110"/>
          <a:ext cx="5486400" cy="79072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The Service Manager will approve the investigation</a:t>
          </a:r>
          <a:endParaRPr lang="en-US" sz="1100" kern="1200"/>
        </a:p>
      </dsp:txBody>
      <dsp:txXfrm>
        <a:off x="0" y="2409110"/>
        <a:ext cx="5486400" cy="426990"/>
      </dsp:txXfrm>
    </dsp:sp>
    <dsp:sp modelId="{1FAFA754-47C8-4969-9545-5270AC357188}">
      <dsp:nvSpPr>
        <dsp:cNvPr id="0" name=""/>
        <dsp:cNvSpPr/>
      </dsp:nvSpPr>
      <dsp:spPr>
        <a:xfrm>
          <a:off x="0" y="2820286"/>
          <a:ext cx="5486400" cy="363732"/>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Communciate their decision to the Team Manager and Council Officer </a:t>
          </a:r>
          <a:endParaRPr lang="en-US" sz="1000" kern="1200"/>
        </a:p>
      </dsp:txBody>
      <dsp:txXfrm>
        <a:off x="0" y="2820286"/>
        <a:ext cx="5486400" cy="363732"/>
      </dsp:txXfrm>
    </dsp:sp>
    <dsp:sp modelId="{47987799-BEB5-4FD5-847F-6AD61870B931}">
      <dsp:nvSpPr>
        <dsp:cNvPr id="0" name=""/>
        <dsp:cNvSpPr/>
      </dsp:nvSpPr>
      <dsp:spPr>
        <a:xfrm rot="10800000">
          <a:off x="0" y="1204838"/>
          <a:ext cx="5486400" cy="1216133"/>
        </a:xfrm>
        <a:prstGeom prst="upArrowCallou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Team Manager will review the content of the investigation and make a recommendation</a:t>
          </a:r>
          <a:endParaRPr lang="en-US" sz="1100" kern="1200"/>
        </a:p>
      </dsp:txBody>
      <dsp:txXfrm rot="-10800000">
        <a:off x="0" y="1204838"/>
        <a:ext cx="5486400" cy="426862"/>
      </dsp:txXfrm>
    </dsp:sp>
    <dsp:sp modelId="{2E09FC6E-26FA-4884-AEBB-7DB32B8221EC}">
      <dsp:nvSpPr>
        <dsp:cNvPr id="0" name=""/>
        <dsp:cNvSpPr/>
      </dsp:nvSpPr>
      <dsp:spPr>
        <a:xfrm>
          <a:off x="0" y="1631700"/>
          <a:ext cx="5486400" cy="363623"/>
        </a:xfrm>
        <a:prstGeom prst="rect">
          <a:avLst/>
        </a:prstGeom>
        <a:solidFill>
          <a:schemeClr val="accent4">
            <a:tint val="40000"/>
            <a:alpha val="90000"/>
            <a:hueOff val="-1315237"/>
            <a:satOff val="7386"/>
            <a:lumOff val="469"/>
            <a:alphaOff val="0"/>
          </a:schemeClr>
        </a:solidFill>
        <a:ln w="25400" cap="flat" cmpd="sng" algn="ctr">
          <a:solidFill>
            <a:schemeClr val="accent4">
              <a:tint val="40000"/>
              <a:alpha val="90000"/>
              <a:hueOff val="-1315237"/>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The Team Manager will reassign the investigation to the Duty Service Manager</a:t>
          </a:r>
          <a:endParaRPr lang="en-US" sz="1000" kern="1200"/>
        </a:p>
      </dsp:txBody>
      <dsp:txXfrm>
        <a:off x="0" y="1631700"/>
        <a:ext cx="5486400" cy="363623"/>
      </dsp:txXfrm>
    </dsp:sp>
    <dsp:sp modelId="{20AA933E-18A9-4A09-B8BB-44B3FE7A0A08}">
      <dsp:nvSpPr>
        <dsp:cNvPr id="0" name=""/>
        <dsp:cNvSpPr/>
      </dsp:nvSpPr>
      <dsp:spPr>
        <a:xfrm rot="10800000">
          <a:off x="0" y="565"/>
          <a:ext cx="5486400" cy="1216133"/>
        </a:xfrm>
        <a:prstGeom prst="upArrowCallou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Council Ofifer will complete invetigation and make a recommoendation </a:t>
          </a:r>
        </a:p>
      </dsp:txBody>
      <dsp:txXfrm rot="-10800000">
        <a:off x="0" y="565"/>
        <a:ext cx="5486400" cy="426862"/>
      </dsp:txXfrm>
    </dsp:sp>
    <dsp:sp modelId="{80F36A35-9051-472B-BE37-4231C55042BA}">
      <dsp:nvSpPr>
        <dsp:cNvPr id="0" name=""/>
        <dsp:cNvSpPr/>
      </dsp:nvSpPr>
      <dsp:spPr>
        <a:xfrm>
          <a:off x="0" y="427428"/>
          <a:ext cx="2743199" cy="363623"/>
        </a:xfrm>
        <a:prstGeom prst="rect">
          <a:avLst/>
        </a:prstGeom>
        <a:solidFill>
          <a:schemeClr val="accent4">
            <a:tint val="40000"/>
            <a:alpha val="90000"/>
            <a:hueOff val="-2630473"/>
            <a:satOff val="14771"/>
            <a:lumOff val="939"/>
            <a:alphaOff val="0"/>
          </a:schemeClr>
        </a:solidFill>
        <a:ln w="25400" cap="flat" cmpd="sng" algn="ctr">
          <a:solidFill>
            <a:schemeClr val="accent4">
              <a:tint val="40000"/>
              <a:alpha val="90000"/>
              <a:hueOff val="-2630473"/>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If Completed on ASP Duty , they should reassign the investigation to the ASP Duty Manager </a:t>
          </a:r>
          <a:endParaRPr lang="en-US" sz="1000" kern="1200"/>
        </a:p>
      </dsp:txBody>
      <dsp:txXfrm>
        <a:off x="0" y="427428"/>
        <a:ext cx="2743199" cy="363623"/>
      </dsp:txXfrm>
    </dsp:sp>
    <dsp:sp modelId="{41B10107-2493-4C21-B8EC-BB2833159D26}">
      <dsp:nvSpPr>
        <dsp:cNvPr id="0" name=""/>
        <dsp:cNvSpPr/>
      </dsp:nvSpPr>
      <dsp:spPr>
        <a:xfrm>
          <a:off x="2743200" y="427428"/>
          <a:ext cx="2743199" cy="363623"/>
        </a:xfrm>
        <a:prstGeom prst="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If Completed for an allcoated case, they should reassign the investigation to their Team Manager</a:t>
          </a:r>
          <a:endParaRPr lang="en-US" sz="1000" kern="1200"/>
        </a:p>
      </dsp:txBody>
      <dsp:txXfrm>
        <a:off x="2743200" y="427428"/>
        <a:ext cx="2743199" cy="3636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5784D-8DDE-4088-93E5-9482A0161878}">
      <dsp:nvSpPr>
        <dsp:cNvPr id="0" name=""/>
        <dsp:cNvSpPr/>
      </dsp:nvSpPr>
      <dsp:spPr>
        <a:xfrm>
          <a:off x="0" y="1385"/>
          <a:ext cx="5171704" cy="42237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kern="1200" smtClean="0">
              <a:latin typeface="Arial" panose="020B0604020202020204" pitchFamily="34" charset="0"/>
              <a:cs typeface="Arial" panose="020B0604020202020204" pitchFamily="34" charset="0"/>
            </a:rPr>
            <a:t>Harm reduction</a:t>
          </a:r>
          <a:endParaRPr lang="en-US" sz="1100" kern="1200">
            <a:latin typeface="Arial" panose="020B0604020202020204" pitchFamily="34" charset="0"/>
            <a:cs typeface="Arial" panose="020B0604020202020204" pitchFamily="34" charset="0"/>
          </a:endParaRPr>
        </a:p>
      </dsp:txBody>
      <dsp:txXfrm>
        <a:off x="20618" y="22003"/>
        <a:ext cx="5130468" cy="381134"/>
      </dsp:txXfrm>
    </dsp:sp>
    <dsp:sp modelId="{1C722C46-484B-4506-AC18-32E4A7C0D219}">
      <dsp:nvSpPr>
        <dsp:cNvPr id="0" name=""/>
        <dsp:cNvSpPr/>
      </dsp:nvSpPr>
      <dsp:spPr>
        <a:xfrm>
          <a:off x="0" y="478475"/>
          <a:ext cx="5171704" cy="422370"/>
        </a:xfrm>
        <a:prstGeom prst="roundRect">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kern="1200" smtClean="0">
              <a:latin typeface="Arial" panose="020B0604020202020204" pitchFamily="34" charset="0"/>
              <a:cs typeface="Arial" panose="020B0604020202020204" pitchFamily="34" charset="0"/>
            </a:rPr>
            <a:t>Interventions should be proportionate to risks</a:t>
          </a:r>
          <a:endParaRPr lang="en-GB" altLang="en-US" sz="1100" kern="1200" dirty="0" smtClean="0">
            <a:latin typeface="Arial" panose="020B0604020202020204" pitchFamily="34" charset="0"/>
            <a:cs typeface="Arial" panose="020B0604020202020204" pitchFamily="34" charset="0"/>
          </a:endParaRPr>
        </a:p>
      </dsp:txBody>
      <dsp:txXfrm>
        <a:off x="20618" y="499093"/>
        <a:ext cx="5130468" cy="381134"/>
      </dsp:txXfrm>
    </dsp:sp>
    <dsp:sp modelId="{1768EA9B-7CC8-4042-8704-4A45D5CEDE57}">
      <dsp:nvSpPr>
        <dsp:cNvPr id="0" name=""/>
        <dsp:cNvSpPr/>
      </dsp:nvSpPr>
      <dsp:spPr>
        <a:xfrm>
          <a:off x="0" y="955565"/>
          <a:ext cx="5171704" cy="422370"/>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kern="1200" dirty="0" smtClean="0">
              <a:latin typeface="Arial" panose="020B0604020202020204" pitchFamily="34" charset="0"/>
              <a:cs typeface="Arial" panose="020B0604020202020204" pitchFamily="34" charset="0"/>
            </a:rPr>
            <a:t>Risk management should be just and fair and not discriminate against certain sections of the population</a:t>
          </a:r>
        </a:p>
      </dsp:txBody>
      <dsp:txXfrm>
        <a:off x="20618" y="976183"/>
        <a:ext cx="5130468" cy="381134"/>
      </dsp:txXfrm>
    </dsp:sp>
    <dsp:sp modelId="{E409A324-F4F9-4EC2-98AF-E133E9AA189A}">
      <dsp:nvSpPr>
        <dsp:cNvPr id="0" name=""/>
        <dsp:cNvSpPr/>
      </dsp:nvSpPr>
      <dsp:spPr>
        <a:xfrm>
          <a:off x="0" y="1432655"/>
          <a:ext cx="5171704" cy="422370"/>
        </a:xfrm>
        <a:prstGeom prst="roundRect">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kern="1200" dirty="0" smtClean="0">
              <a:latin typeface="Arial" panose="020B0604020202020204" pitchFamily="34" charset="0"/>
              <a:cs typeface="Arial" panose="020B0604020202020204" pitchFamily="34" charset="0"/>
            </a:rPr>
            <a:t>Risks must be balanced with rights</a:t>
          </a:r>
        </a:p>
      </dsp:txBody>
      <dsp:txXfrm>
        <a:off x="20618" y="1453273"/>
        <a:ext cx="5130468" cy="381134"/>
      </dsp:txXfrm>
    </dsp:sp>
    <dsp:sp modelId="{481009AC-BE3C-4D53-AB11-1420162B1E6A}">
      <dsp:nvSpPr>
        <dsp:cNvPr id="0" name=""/>
        <dsp:cNvSpPr/>
      </dsp:nvSpPr>
      <dsp:spPr>
        <a:xfrm>
          <a:off x="0" y="1909745"/>
          <a:ext cx="5171704" cy="42237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altLang="en-US" sz="1100" kern="1200" dirty="0" smtClean="0">
              <a:latin typeface="Arial" panose="020B0604020202020204" pitchFamily="34" charset="0"/>
              <a:cs typeface="Arial" panose="020B0604020202020204" pitchFamily="34" charset="0"/>
            </a:rPr>
            <a:t>Risk management should be defensible but not precautionary</a:t>
          </a:r>
        </a:p>
      </dsp:txBody>
      <dsp:txXfrm>
        <a:off x="20618" y="1930363"/>
        <a:ext cx="5130468" cy="3811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FFE491-EB0E-4FF2-9540-EDDE3D8E8E5E}">
      <dsp:nvSpPr>
        <dsp:cNvPr id="0" name=""/>
        <dsp:cNvSpPr/>
      </dsp:nvSpPr>
      <dsp:spPr>
        <a:xfrm>
          <a:off x="0" y="329853"/>
          <a:ext cx="5976620" cy="70875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852" tIns="312420" rIns="46385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Everyone should know who is involved and what their role will be. </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Must Include the adult and their support network </a:t>
          </a:r>
          <a:endParaRPr lang="en-GB" sz="1100" kern="1200" dirty="0">
            <a:latin typeface="Arial" panose="020B0604020202020204" pitchFamily="34" charset="0"/>
            <a:cs typeface="Arial" panose="020B0604020202020204" pitchFamily="34" charset="0"/>
          </a:endParaRPr>
        </a:p>
      </dsp:txBody>
      <dsp:txXfrm>
        <a:off x="0" y="329853"/>
        <a:ext cx="5976620" cy="708750"/>
      </dsp:txXfrm>
    </dsp:sp>
    <dsp:sp modelId="{17C793D1-CDBB-41BB-B524-81EE9E26611A}">
      <dsp:nvSpPr>
        <dsp:cNvPr id="0" name=""/>
        <dsp:cNvSpPr/>
      </dsp:nvSpPr>
      <dsp:spPr>
        <a:xfrm>
          <a:off x="298831" y="108453"/>
          <a:ext cx="4183634" cy="44280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131" tIns="0" rIns="158131" bIns="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Who ?</a:t>
          </a:r>
          <a:endParaRPr lang="en-GB" sz="1100" kern="1200" dirty="0">
            <a:latin typeface="Arial" panose="020B0604020202020204" pitchFamily="34" charset="0"/>
            <a:cs typeface="Arial" panose="020B0604020202020204" pitchFamily="34" charset="0"/>
          </a:endParaRPr>
        </a:p>
      </dsp:txBody>
      <dsp:txXfrm>
        <a:off x="320447" y="130069"/>
        <a:ext cx="4140402" cy="399568"/>
      </dsp:txXfrm>
    </dsp:sp>
    <dsp:sp modelId="{96111C9F-939D-4644-8114-E735DB199269}">
      <dsp:nvSpPr>
        <dsp:cNvPr id="0" name=""/>
        <dsp:cNvSpPr/>
      </dsp:nvSpPr>
      <dsp:spPr>
        <a:xfrm>
          <a:off x="0" y="1328064"/>
          <a:ext cx="5976620" cy="850500"/>
        </a:xfrm>
        <a:prstGeom prst="rect">
          <a:avLst/>
        </a:prstGeom>
        <a:solidFill>
          <a:schemeClr val="lt1">
            <a:alpha val="90000"/>
            <a:hueOff val="0"/>
            <a:satOff val="0"/>
            <a:lumOff val="0"/>
            <a:alphaOff val="0"/>
          </a:schemeClr>
        </a:solidFill>
        <a:ln w="25400" cap="flat" cmpd="sng" algn="ctr">
          <a:solidFill>
            <a:schemeClr val="accent4">
              <a:hueOff val="-892954"/>
              <a:satOff val="5380"/>
              <a:lumOff val="4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852" tIns="312420" rIns="46385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Interventions need to be targeted and measurable in terms of impact over time</a:t>
          </a:r>
          <a:endParaRPr lang="en-US"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US" sz="1100" kern="1200" dirty="0" smtClean="0">
              <a:latin typeface="Arial" panose="020B0604020202020204" pitchFamily="34" charset="0"/>
              <a:cs typeface="Arial" panose="020B0604020202020204" pitchFamily="34" charset="0"/>
            </a:rPr>
            <a:t>Actions should be owned by a responsible person and they should have agreed to this in advance</a:t>
          </a:r>
          <a:endParaRPr lang="en-US" sz="1100" kern="1200" dirty="0">
            <a:latin typeface="Arial" panose="020B0604020202020204" pitchFamily="34" charset="0"/>
            <a:cs typeface="Arial" panose="020B0604020202020204" pitchFamily="34" charset="0"/>
          </a:endParaRPr>
        </a:p>
      </dsp:txBody>
      <dsp:txXfrm>
        <a:off x="0" y="1328064"/>
        <a:ext cx="5976620" cy="850500"/>
      </dsp:txXfrm>
    </dsp:sp>
    <dsp:sp modelId="{76D77E1C-6289-4A79-8A24-4F50BD1D34E1}">
      <dsp:nvSpPr>
        <dsp:cNvPr id="0" name=""/>
        <dsp:cNvSpPr/>
      </dsp:nvSpPr>
      <dsp:spPr>
        <a:xfrm>
          <a:off x="298831" y="1119603"/>
          <a:ext cx="4183634" cy="442800"/>
        </a:xfrm>
        <a:prstGeom prst="roundRec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131" tIns="0" rIns="158131" bIns="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What ?</a:t>
          </a:r>
          <a:endParaRPr lang="en-US" sz="1100" kern="1200" dirty="0">
            <a:latin typeface="Arial" panose="020B0604020202020204" pitchFamily="34" charset="0"/>
            <a:cs typeface="Arial" panose="020B0604020202020204" pitchFamily="34" charset="0"/>
          </a:endParaRPr>
        </a:p>
      </dsp:txBody>
      <dsp:txXfrm>
        <a:off x="320447" y="1141219"/>
        <a:ext cx="4140402" cy="399568"/>
      </dsp:txXfrm>
    </dsp:sp>
    <dsp:sp modelId="{F028C8B6-2CD1-48E3-9474-348A8E723991}">
      <dsp:nvSpPr>
        <dsp:cNvPr id="0" name=""/>
        <dsp:cNvSpPr/>
      </dsp:nvSpPr>
      <dsp:spPr>
        <a:xfrm>
          <a:off x="0" y="2493903"/>
          <a:ext cx="5976620" cy="850500"/>
        </a:xfrm>
        <a:prstGeom prst="rect">
          <a:avLst/>
        </a:prstGeom>
        <a:solidFill>
          <a:schemeClr val="lt1">
            <a:alpha val="90000"/>
            <a:hueOff val="0"/>
            <a:satOff val="0"/>
            <a:lumOff val="0"/>
            <a:alphaOff val="0"/>
          </a:schemeClr>
        </a:solidFill>
        <a:ln w="25400" cap="flat" cmpd="sng" algn="ctr">
          <a:solidFill>
            <a:schemeClr val="accent4">
              <a:hueOff val="-1785908"/>
              <a:satOff val="10760"/>
              <a:lumOff val="86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852" tIns="312420" rIns="46385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Timescales should be negotiated and achievable, taking account of the  adult's ability and willingness to engage</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Should consider immediate, short, medium and long term</a:t>
          </a:r>
          <a:endParaRPr lang="en-GB" sz="1100" kern="1200" dirty="0">
            <a:latin typeface="Arial" panose="020B0604020202020204" pitchFamily="34" charset="0"/>
            <a:cs typeface="Arial" panose="020B0604020202020204" pitchFamily="34" charset="0"/>
          </a:endParaRPr>
        </a:p>
      </dsp:txBody>
      <dsp:txXfrm>
        <a:off x="0" y="2493903"/>
        <a:ext cx="5976620" cy="850500"/>
      </dsp:txXfrm>
    </dsp:sp>
    <dsp:sp modelId="{63764312-5259-462C-AB5A-DF5227D46B09}">
      <dsp:nvSpPr>
        <dsp:cNvPr id="0" name=""/>
        <dsp:cNvSpPr/>
      </dsp:nvSpPr>
      <dsp:spPr>
        <a:xfrm>
          <a:off x="298831" y="2272503"/>
          <a:ext cx="4183634" cy="442800"/>
        </a:xfrm>
        <a:prstGeom prst="roundRec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131" tIns="0" rIns="158131" bIns="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When ?</a:t>
          </a:r>
          <a:endParaRPr lang="en-US" sz="1100" kern="1200" dirty="0">
            <a:latin typeface="Arial" panose="020B0604020202020204" pitchFamily="34" charset="0"/>
            <a:cs typeface="Arial" panose="020B0604020202020204" pitchFamily="34" charset="0"/>
          </a:endParaRPr>
        </a:p>
      </dsp:txBody>
      <dsp:txXfrm>
        <a:off x="320447" y="2294119"/>
        <a:ext cx="4140402" cy="399568"/>
      </dsp:txXfrm>
    </dsp:sp>
    <dsp:sp modelId="{C13098A5-616E-448C-9390-A74C22FD183C}">
      <dsp:nvSpPr>
        <dsp:cNvPr id="0" name=""/>
        <dsp:cNvSpPr/>
      </dsp:nvSpPr>
      <dsp:spPr>
        <a:xfrm>
          <a:off x="0" y="3646803"/>
          <a:ext cx="5976620" cy="685125"/>
        </a:xfrm>
        <a:prstGeom prst="rect">
          <a:avLst/>
        </a:prstGeom>
        <a:solidFill>
          <a:schemeClr val="lt1">
            <a:alpha val="90000"/>
            <a:hueOff val="0"/>
            <a:satOff val="0"/>
            <a:lumOff val="0"/>
            <a:alphaOff val="0"/>
          </a:schemeClr>
        </a:solidFill>
        <a:ln w="25400" cap="flat" cmpd="sng" algn="ctr">
          <a:solidFill>
            <a:schemeClr val="accent4">
              <a:hueOff val="-2678862"/>
              <a:satOff val="16139"/>
              <a:lumOff val="129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852" tIns="312420" rIns="46385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Consider the location of the intervention and implications this may have for the adult and those supporting them </a:t>
          </a:r>
          <a:endParaRPr lang="en-GB" sz="1100" kern="1200" dirty="0">
            <a:latin typeface="Arial" panose="020B0604020202020204" pitchFamily="34" charset="0"/>
            <a:cs typeface="Arial" panose="020B0604020202020204" pitchFamily="34" charset="0"/>
          </a:endParaRPr>
        </a:p>
      </dsp:txBody>
      <dsp:txXfrm>
        <a:off x="0" y="3646803"/>
        <a:ext cx="5976620" cy="685125"/>
      </dsp:txXfrm>
    </dsp:sp>
    <dsp:sp modelId="{4208475B-4B44-441D-8753-5CC9C4B6A313}">
      <dsp:nvSpPr>
        <dsp:cNvPr id="0" name=""/>
        <dsp:cNvSpPr/>
      </dsp:nvSpPr>
      <dsp:spPr>
        <a:xfrm>
          <a:off x="298831" y="3425403"/>
          <a:ext cx="4183634" cy="442800"/>
        </a:xfrm>
        <a:prstGeom prst="roundRec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131" tIns="0" rIns="158131" bIns="0" numCol="1" spcCol="1270" anchor="ctr" anchorCtr="0">
          <a:noAutofit/>
        </a:bodyPr>
        <a:lstStyle/>
        <a:p>
          <a:pPr lvl="0" algn="l" defTabSz="488950">
            <a:lnSpc>
              <a:spcPct val="90000"/>
            </a:lnSpc>
            <a:spcBef>
              <a:spcPct val="0"/>
            </a:spcBef>
            <a:spcAft>
              <a:spcPct val="35000"/>
            </a:spcAft>
          </a:pPr>
          <a:r>
            <a:rPr lang="en-GB" sz="1100" kern="1200" dirty="0" smtClean="0">
              <a:latin typeface="Arial" panose="020B0604020202020204" pitchFamily="34" charset="0"/>
              <a:cs typeface="Arial" panose="020B0604020202020204" pitchFamily="34" charset="0"/>
            </a:rPr>
            <a:t>Where ?</a:t>
          </a:r>
          <a:endParaRPr lang="en-GB" sz="1100" kern="1200" dirty="0">
            <a:latin typeface="Arial" panose="020B0604020202020204" pitchFamily="34" charset="0"/>
            <a:cs typeface="Arial" panose="020B0604020202020204" pitchFamily="34" charset="0"/>
          </a:endParaRPr>
        </a:p>
      </dsp:txBody>
      <dsp:txXfrm>
        <a:off x="320447" y="3447019"/>
        <a:ext cx="4140402" cy="399568"/>
      </dsp:txXfrm>
    </dsp:sp>
    <dsp:sp modelId="{074618EA-EBE8-4E39-A2D6-32972AF69899}">
      <dsp:nvSpPr>
        <dsp:cNvPr id="0" name=""/>
        <dsp:cNvSpPr/>
      </dsp:nvSpPr>
      <dsp:spPr>
        <a:xfrm>
          <a:off x="0" y="4634328"/>
          <a:ext cx="5976620" cy="708750"/>
        </a:xfrm>
        <a:prstGeom prst="rect">
          <a:avLst/>
        </a:prstGeom>
        <a:solidFill>
          <a:schemeClr val="lt1">
            <a:alpha val="90000"/>
            <a:hueOff val="0"/>
            <a:satOff val="0"/>
            <a:lumOff val="0"/>
            <a:alphaOff val="0"/>
          </a:schemeClr>
        </a:solidFill>
        <a:ln w="25400" cap="flat" cmpd="sng" algn="ctr">
          <a:solidFill>
            <a:schemeClr val="accent4">
              <a:hueOff val="-3571816"/>
              <a:satOff val="21519"/>
              <a:lumOff val="172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852" tIns="312420" rIns="463852" bIns="78232" numCol="1" spcCol="1270" anchor="t" anchorCtr="0">
          <a:noAutofit/>
        </a:bodyPr>
        <a:lstStyle/>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Must be working to acheive the adult's outcomes, considering impact</a:t>
          </a:r>
          <a:endParaRPr lang="en-GB"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What do we want to achieve with the input </a:t>
          </a:r>
          <a:endParaRPr lang="en-GB" sz="1100" kern="1200" dirty="0">
            <a:latin typeface="Arial" panose="020B0604020202020204" pitchFamily="34" charset="0"/>
            <a:cs typeface="Arial" panose="020B0604020202020204" pitchFamily="34" charset="0"/>
          </a:endParaRPr>
        </a:p>
      </dsp:txBody>
      <dsp:txXfrm>
        <a:off x="0" y="4634328"/>
        <a:ext cx="5976620" cy="708750"/>
      </dsp:txXfrm>
    </dsp:sp>
    <dsp:sp modelId="{60ED61F2-09C0-4FB0-AB8B-ADE6B43E2CC1}">
      <dsp:nvSpPr>
        <dsp:cNvPr id="0" name=""/>
        <dsp:cNvSpPr/>
      </dsp:nvSpPr>
      <dsp:spPr>
        <a:xfrm>
          <a:off x="298831" y="4412928"/>
          <a:ext cx="4183634" cy="442800"/>
        </a:xfrm>
        <a:prstGeom prst="roundRec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131" tIns="0" rIns="158131" bIns="0" numCol="1" spcCol="1270" anchor="ctr" anchorCtr="0">
          <a:noAutofit/>
        </a:bodyPr>
        <a:lstStyle/>
        <a:p>
          <a:pPr lvl="0" algn="l" defTabSz="488950">
            <a:lnSpc>
              <a:spcPct val="90000"/>
            </a:lnSpc>
            <a:spcBef>
              <a:spcPct val="0"/>
            </a:spcBef>
            <a:spcAft>
              <a:spcPct val="35000"/>
            </a:spcAft>
          </a:pPr>
          <a:r>
            <a:rPr lang="en-GB" sz="1100" kern="1200" smtClean="0">
              <a:latin typeface="Arial" panose="020B0604020202020204" pitchFamily="34" charset="0"/>
              <a:cs typeface="Arial" panose="020B0604020202020204" pitchFamily="34" charset="0"/>
            </a:rPr>
            <a:t>Why </a:t>
          </a:r>
          <a:r>
            <a:rPr lang="en-GB" sz="1100" kern="1200" dirty="0" smtClean="0">
              <a:latin typeface="Arial" panose="020B0604020202020204" pitchFamily="34" charset="0"/>
              <a:cs typeface="Arial" panose="020B0604020202020204" pitchFamily="34" charset="0"/>
            </a:rPr>
            <a:t>?</a:t>
          </a:r>
          <a:endParaRPr lang="en-GB" sz="1100" kern="1200" dirty="0">
            <a:latin typeface="Arial" panose="020B0604020202020204" pitchFamily="34" charset="0"/>
            <a:cs typeface="Arial" panose="020B0604020202020204" pitchFamily="34" charset="0"/>
          </a:endParaRPr>
        </a:p>
      </dsp:txBody>
      <dsp:txXfrm>
        <a:off x="320447" y="4434544"/>
        <a:ext cx="4140402" cy="399568"/>
      </dsp:txXfrm>
    </dsp:sp>
    <dsp:sp modelId="{3E9CF271-A8AF-4EF3-AFA5-B26BBA80B0F1}">
      <dsp:nvSpPr>
        <dsp:cNvPr id="0" name=""/>
        <dsp:cNvSpPr/>
      </dsp:nvSpPr>
      <dsp:spPr>
        <a:xfrm>
          <a:off x="0" y="5645478"/>
          <a:ext cx="5976620" cy="1063125"/>
        </a:xfrm>
        <a:prstGeom prst="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3852" tIns="312420" rIns="463852"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latin typeface="Arial" panose="020B0604020202020204" pitchFamily="34" charset="0"/>
              <a:cs typeface="Arial" panose="020B0604020202020204" pitchFamily="34" charset="0"/>
            </a:rPr>
            <a:t>Contingency plans </a:t>
          </a:r>
          <a:endParaRPr lang="en-US"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Outline key factors to look out for, and what the response to them should be</a:t>
          </a:r>
          <a:endParaRPr lang="en-US"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Clear plan as to what action should be taken by whom and how quickly</a:t>
          </a:r>
          <a:endParaRPr lang="en-US" sz="1100" kern="1200" dirty="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dirty="0" smtClean="0">
              <a:latin typeface="Arial" panose="020B0604020202020204" pitchFamily="34" charset="0"/>
              <a:cs typeface="Arial" panose="020B0604020202020204" pitchFamily="34" charset="0"/>
            </a:rPr>
            <a:t>Emergency contacts should be identified both within and out with office hours</a:t>
          </a:r>
          <a:endParaRPr lang="en-US" sz="1100" kern="1200" dirty="0">
            <a:latin typeface="Arial" panose="020B0604020202020204" pitchFamily="34" charset="0"/>
            <a:cs typeface="Arial" panose="020B0604020202020204" pitchFamily="34" charset="0"/>
          </a:endParaRPr>
        </a:p>
      </dsp:txBody>
      <dsp:txXfrm>
        <a:off x="0" y="5645478"/>
        <a:ext cx="5976620" cy="1063125"/>
      </dsp:txXfrm>
    </dsp:sp>
    <dsp:sp modelId="{EFE5B48B-B161-47E2-A8F2-F75122D037B3}">
      <dsp:nvSpPr>
        <dsp:cNvPr id="0" name=""/>
        <dsp:cNvSpPr/>
      </dsp:nvSpPr>
      <dsp:spPr>
        <a:xfrm>
          <a:off x="298831" y="5424078"/>
          <a:ext cx="4183634" cy="44280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131" tIns="0" rIns="158131" bIns="0" numCol="1" spcCol="1270" anchor="ctr" anchorCtr="0">
          <a:noAutofit/>
        </a:bodyPr>
        <a:lstStyle/>
        <a:p>
          <a:pPr lvl="0" algn="l" defTabSz="488950">
            <a:lnSpc>
              <a:spcPct val="90000"/>
            </a:lnSpc>
            <a:spcBef>
              <a:spcPct val="0"/>
            </a:spcBef>
            <a:spcAft>
              <a:spcPct val="35000"/>
            </a:spcAft>
          </a:pPr>
          <a:r>
            <a:rPr lang="en-US" sz="1100" kern="1200" dirty="0" smtClean="0">
              <a:latin typeface="Arial" panose="020B0604020202020204" pitchFamily="34" charset="0"/>
              <a:cs typeface="Arial" panose="020B0604020202020204" pitchFamily="34" charset="0"/>
            </a:rPr>
            <a:t>What if ?</a:t>
          </a:r>
          <a:endParaRPr lang="en-US" sz="1100" kern="1200" dirty="0">
            <a:latin typeface="Arial" panose="020B0604020202020204" pitchFamily="34" charset="0"/>
            <a:cs typeface="Arial" panose="020B0604020202020204" pitchFamily="34" charset="0"/>
          </a:endParaRPr>
        </a:p>
      </dsp:txBody>
      <dsp:txXfrm>
        <a:off x="320447" y="5445694"/>
        <a:ext cx="4140402" cy="3995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4F94A8-E5EF-4A58-BA46-B5E87F2AF40F}">
      <dsp:nvSpPr>
        <dsp:cNvPr id="0" name=""/>
        <dsp:cNvSpPr/>
      </dsp:nvSpPr>
      <dsp:spPr>
        <a:xfrm>
          <a:off x="0" y="6562830"/>
          <a:ext cx="5320145" cy="143578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Minutes are due to be sent out within </a:t>
          </a:r>
          <a:r>
            <a:rPr lang="en-GB" sz="1400" kern="1200"/>
            <a:t>10 working days from the Case Conference.</a:t>
          </a:r>
          <a:r>
            <a:rPr lang="en-US" sz="1400" kern="1200"/>
            <a:t> Once authorised send out to all attendees of the meeting. </a:t>
          </a:r>
        </a:p>
      </dsp:txBody>
      <dsp:txXfrm>
        <a:off x="0" y="6562830"/>
        <a:ext cx="5320145" cy="775324"/>
      </dsp:txXfrm>
    </dsp:sp>
    <dsp:sp modelId="{EEBC8DDB-F163-48AA-8347-6CC7EB3511D1}">
      <dsp:nvSpPr>
        <dsp:cNvPr id="0" name=""/>
        <dsp:cNvSpPr/>
      </dsp:nvSpPr>
      <dsp:spPr>
        <a:xfrm>
          <a:off x="2597" y="7309440"/>
          <a:ext cx="1771649" cy="660462"/>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Completed minute to be uploaded to Carefirst via document hub. </a:t>
          </a:r>
        </a:p>
      </dsp:txBody>
      <dsp:txXfrm>
        <a:off x="2597" y="7309440"/>
        <a:ext cx="1771649" cy="660462"/>
      </dsp:txXfrm>
    </dsp:sp>
    <dsp:sp modelId="{E92499E1-6BDA-4DD1-BD76-75E6D60B3E5E}">
      <dsp:nvSpPr>
        <dsp:cNvPr id="0" name=""/>
        <dsp:cNvSpPr/>
      </dsp:nvSpPr>
      <dsp:spPr>
        <a:xfrm>
          <a:off x="1774247" y="7309440"/>
          <a:ext cx="1771649" cy="660462"/>
        </a:xfrm>
        <a:prstGeom prst="rect">
          <a:avLst/>
        </a:prstGeom>
        <a:solidFill>
          <a:schemeClr val="accent4">
            <a:tint val="40000"/>
            <a:alpha val="90000"/>
            <a:hueOff val="-438412"/>
            <a:satOff val="2462"/>
            <a:lumOff val="156"/>
            <a:alphaOff val="0"/>
          </a:schemeClr>
        </a:solidFill>
        <a:ln w="25400" cap="flat" cmpd="sng" algn="ctr">
          <a:solidFill>
            <a:schemeClr val="accent4">
              <a:tint val="40000"/>
              <a:alpha val="90000"/>
              <a:hueOff val="-438412"/>
              <a:satOff val="2462"/>
              <a:lumOff val="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kern="1200"/>
            <a:t>An observation should be entered on Carefirst noting the addition of the minute to the adult’s record.</a:t>
          </a:r>
          <a:endParaRPr lang="en-US" sz="1000" kern="1200"/>
        </a:p>
      </dsp:txBody>
      <dsp:txXfrm>
        <a:off x="1774247" y="7309440"/>
        <a:ext cx="1771649" cy="660462"/>
      </dsp:txXfrm>
    </dsp:sp>
    <dsp:sp modelId="{334FABA1-283B-4D34-AAFE-8C45D5C7AC04}">
      <dsp:nvSpPr>
        <dsp:cNvPr id="0" name=""/>
        <dsp:cNvSpPr/>
      </dsp:nvSpPr>
      <dsp:spPr>
        <a:xfrm>
          <a:off x="3545897" y="7309440"/>
          <a:ext cx="1771649" cy="660462"/>
        </a:xfrm>
        <a:prstGeom prst="rect">
          <a:avLst/>
        </a:prstGeom>
        <a:solidFill>
          <a:schemeClr val="accent4">
            <a:tint val="40000"/>
            <a:alpha val="90000"/>
            <a:hueOff val="-876824"/>
            <a:satOff val="4924"/>
            <a:lumOff val="313"/>
            <a:alphaOff val="0"/>
          </a:schemeClr>
        </a:solidFill>
        <a:ln w="25400" cap="flat" cmpd="sng" algn="ctr">
          <a:solidFill>
            <a:schemeClr val="accent4">
              <a:tint val="40000"/>
              <a:alpha val="90000"/>
              <a:hueOff val="-876824"/>
              <a:satOff val="4924"/>
              <a:lumOff val="31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Service user/carer feedback form should be issued with the minutes </a:t>
          </a:r>
        </a:p>
      </dsp:txBody>
      <dsp:txXfrm>
        <a:off x="3545897" y="7309440"/>
        <a:ext cx="1771649" cy="660462"/>
      </dsp:txXfrm>
    </dsp:sp>
    <dsp:sp modelId="{9D48976F-2767-4C48-9DAD-DCEEFF0553C6}">
      <dsp:nvSpPr>
        <dsp:cNvPr id="0" name=""/>
        <dsp:cNvSpPr/>
      </dsp:nvSpPr>
      <dsp:spPr>
        <a:xfrm rot="10800000">
          <a:off x="0" y="4376127"/>
          <a:ext cx="5320145" cy="2208240"/>
        </a:xfrm>
        <a:prstGeom prst="upArrowCallou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At end of meeting minute taker will discuss with Chair of meeting, the decisions of the meeting. </a:t>
          </a:r>
        </a:p>
      </dsp:txBody>
      <dsp:txXfrm rot="-10800000">
        <a:off x="0" y="4376127"/>
        <a:ext cx="5320145" cy="775092"/>
      </dsp:txXfrm>
    </dsp:sp>
    <dsp:sp modelId="{39DAA579-E4A1-44F1-9504-FCCB82FC10D2}">
      <dsp:nvSpPr>
        <dsp:cNvPr id="0" name=""/>
        <dsp:cNvSpPr/>
      </dsp:nvSpPr>
      <dsp:spPr>
        <a:xfrm>
          <a:off x="0" y="5151219"/>
          <a:ext cx="2660072" cy="660263"/>
        </a:xfrm>
        <a:prstGeom prst="rect">
          <a:avLst/>
        </a:prstGeom>
        <a:solidFill>
          <a:schemeClr val="accent4">
            <a:tint val="40000"/>
            <a:alpha val="90000"/>
            <a:hueOff val="-1315237"/>
            <a:satOff val="7386"/>
            <a:lumOff val="469"/>
            <a:alphaOff val="0"/>
          </a:schemeClr>
        </a:solidFill>
        <a:ln w="25400" cap="flat" cmpd="sng" algn="ctr">
          <a:solidFill>
            <a:schemeClr val="accent4">
              <a:tint val="40000"/>
              <a:alpha val="90000"/>
              <a:hueOff val="-1315237"/>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Decisions of meeting are then put on Carefirst within 24 hours via an observation and "Outcomes Letter" must be sent to all in attendance detailing decisions of the meeting.</a:t>
          </a:r>
        </a:p>
      </dsp:txBody>
      <dsp:txXfrm>
        <a:off x="0" y="5151219"/>
        <a:ext cx="2660072" cy="660263"/>
      </dsp:txXfrm>
    </dsp:sp>
    <dsp:sp modelId="{7889D987-6CFF-44EC-A6B7-9168E1E38FCC}">
      <dsp:nvSpPr>
        <dsp:cNvPr id="0" name=""/>
        <dsp:cNvSpPr/>
      </dsp:nvSpPr>
      <dsp:spPr>
        <a:xfrm>
          <a:off x="2660072" y="5151219"/>
          <a:ext cx="2660072" cy="660263"/>
        </a:xfrm>
        <a:prstGeom prst="rect">
          <a:avLst/>
        </a:prstGeom>
        <a:solidFill>
          <a:schemeClr val="accent4">
            <a:tint val="40000"/>
            <a:alpha val="90000"/>
            <a:hueOff val="-1753649"/>
            <a:satOff val="9848"/>
            <a:lumOff val="626"/>
            <a:alphaOff val="0"/>
          </a:schemeClr>
        </a:solidFill>
        <a:ln w="25400" cap="flat" cmpd="sng" algn="ctr">
          <a:solidFill>
            <a:schemeClr val="accent4">
              <a:tint val="40000"/>
              <a:alpha val="90000"/>
              <a:hueOff val="-1753649"/>
              <a:satOff val="9848"/>
              <a:lumOff val="6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Business Support to type up minutes, (all incomplete minutes must be saved in still working on folder in I Drive).  Once complete send minute to chair for authorisation. </a:t>
          </a:r>
        </a:p>
      </dsp:txBody>
      <dsp:txXfrm>
        <a:off x="2660072" y="5151219"/>
        <a:ext cx="2660072" cy="660263"/>
      </dsp:txXfrm>
    </dsp:sp>
    <dsp:sp modelId="{8C72A68A-A259-4547-A4DB-1F99B6B6690D}">
      <dsp:nvSpPr>
        <dsp:cNvPr id="0" name=""/>
        <dsp:cNvSpPr/>
      </dsp:nvSpPr>
      <dsp:spPr>
        <a:xfrm rot="10800000">
          <a:off x="0" y="2231026"/>
          <a:ext cx="5320145" cy="2208240"/>
        </a:xfrm>
        <a:prstGeom prst="upArrowCallou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The Business Support/ Senior Manager will organise minute taker and update spreadsheet accordingly</a:t>
          </a:r>
        </a:p>
      </dsp:txBody>
      <dsp:txXfrm rot="-10800000">
        <a:off x="0" y="2231026"/>
        <a:ext cx="5320145" cy="775092"/>
      </dsp:txXfrm>
    </dsp:sp>
    <dsp:sp modelId="{E6C7F419-A7C0-4FF2-B99A-8711FA08EB43}">
      <dsp:nvSpPr>
        <dsp:cNvPr id="0" name=""/>
        <dsp:cNvSpPr/>
      </dsp:nvSpPr>
      <dsp:spPr>
        <a:xfrm>
          <a:off x="0" y="2964516"/>
          <a:ext cx="2660072" cy="660263"/>
        </a:xfrm>
        <a:prstGeom prst="rect">
          <a:avLst/>
        </a:prstGeom>
        <a:solidFill>
          <a:schemeClr val="accent4">
            <a:tint val="40000"/>
            <a:alpha val="90000"/>
            <a:hueOff val="-2192061"/>
            <a:satOff val="12309"/>
            <a:lumOff val="782"/>
            <a:alphaOff val="0"/>
          </a:schemeClr>
        </a:solidFill>
        <a:ln w="25400" cap="flat" cmpd="sng" algn="ctr">
          <a:solidFill>
            <a:schemeClr val="accent4">
              <a:tint val="40000"/>
              <a:alpha val="90000"/>
              <a:hueOff val="-2192061"/>
              <a:satOff val="12309"/>
              <a:lumOff val="78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The meeting organiser will confirm attendees and apologies 24 hours in advance of the meeting. </a:t>
          </a:r>
        </a:p>
      </dsp:txBody>
      <dsp:txXfrm>
        <a:off x="0" y="2964516"/>
        <a:ext cx="2660072" cy="660263"/>
      </dsp:txXfrm>
    </dsp:sp>
    <dsp:sp modelId="{581BCA7B-4E07-4DAC-8ADE-CF782F179D0A}">
      <dsp:nvSpPr>
        <dsp:cNvPr id="0" name=""/>
        <dsp:cNvSpPr/>
      </dsp:nvSpPr>
      <dsp:spPr>
        <a:xfrm>
          <a:off x="2660072" y="2964516"/>
          <a:ext cx="2660072" cy="660263"/>
        </a:xfrm>
        <a:prstGeom prst="rect">
          <a:avLst/>
        </a:prstGeom>
        <a:solidFill>
          <a:schemeClr val="accent4">
            <a:tint val="40000"/>
            <a:alpha val="90000"/>
            <a:hueOff val="-2630473"/>
            <a:satOff val="14771"/>
            <a:lumOff val="939"/>
            <a:alphaOff val="0"/>
          </a:schemeClr>
        </a:solidFill>
        <a:ln w="25400" cap="flat" cmpd="sng" algn="ctr">
          <a:solidFill>
            <a:schemeClr val="accent4">
              <a:tint val="40000"/>
              <a:alpha val="90000"/>
              <a:hueOff val="-2630473"/>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Chair and Council Officer of meeting to be notified day before meeting of anyone who is unable to attend. </a:t>
          </a:r>
        </a:p>
      </dsp:txBody>
      <dsp:txXfrm>
        <a:off x="2660072" y="2964516"/>
        <a:ext cx="2660072" cy="660263"/>
      </dsp:txXfrm>
    </dsp:sp>
    <dsp:sp modelId="{F9D7B873-D4C2-40DC-A92D-2BA936392671}">
      <dsp:nvSpPr>
        <dsp:cNvPr id="0" name=""/>
        <dsp:cNvSpPr/>
      </dsp:nvSpPr>
      <dsp:spPr>
        <a:xfrm rot="10800000">
          <a:off x="0" y="2720"/>
          <a:ext cx="5320145" cy="2208240"/>
        </a:xfrm>
        <a:prstGeom prst="upArrowCallou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Council Officer will contact ASP Mailbox and request a meeting to be organised.</a:t>
          </a:r>
        </a:p>
      </dsp:txBody>
      <dsp:txXfrm rot="-10800000">
        <a:off x="0" y="2720"/>
        <a:ext cx="5320145" cy="775092"/>
      </dsp:txXfrm>
    </dsp:sp>
    <dsp:sp modelId="{E79CBB90-F732-4374-938B-5162FE6E11BF}">
      <dsp:nvSpPr>
        <dsp:cNvPr id="0" name=""/>
        <dsp:cNvSpPr/>
      </dsp:nvSpPr>
      <dsp:spPr>
        <a:xfrm>
          <a:off x="2597" y="777812"/>
          <a:ext cx="1771649" cy="660263"/>
        </a:xfrm>
        <a:prstGeom prst="rect">
          <a:avLst/>
        </a:prstGeom>
        <a:solidFill>
          <a:schemeClr val="accent4">
            <a:tint val="40000"/>
            <a:alpha val="90000"/>
            <a:hueOff val="-3068885"/>
            <a:satOff val="17233"/>
            <a:lumOff val="1095"/>
            <a:alphaOff val="0"/>
          </a:schemeClr>
        </a:solidFill>
        <a:ln w="25400" cap="flat" cmpd="sng" algn="ctr">
          <a:solidFill>
            <a:schemeClr val="accent4">
              <a:tint val="40000"/>
              <a:alpha val="90000"/>
              <a:hueOff val="-3068885"/>
              <a:satOff val="17233"/>
              <a:lumOff val="109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Business Support will arrange suitable time and send out invites to all agreed attendee's.</a:t>
          </a:r>
        </a:p>
      </dsp:txBody>
      <dsp:txXfrm>
        <a:off x="2597" y="777812"/>
        <a:ext cx="1771649" cy="660263"/>
      </dsp:txXfrm>
    </dsp:sp>
    <dsp:sp modelId="{5DE59D55-71C2-4084-BC1E-FAF39FF1B355}">
      <dsp:nvSpPr>
        <dsp:cNvPr id="0" name=""/>
        <dsp:cNvSpPr/>
      </dsp:nvSpPr>
      <dsp:spPr>
        <a:xfrm>
          <a:off x="1774247" y="777812"/>
          <a:ext cx="1771649" cy="660263"/>
        </a:xfrm>
        <a:prstGeom prst="rect">
          <a:avLst/>
        </a:prstGeom>
        <a:solidFill>
          <a:schemeClr val="accent4">
            <a:tint val="40000"/>
            <a:alpha val="90000"/>
            <a:hueOff val="-3507297"/>
            <a:satOff val="19695"/>
            <a:lumOff val="1252"/>
            <a:alphaOff val="0"/>
          </a:schemeClr>
        </a:solidFill>
        <a:ln w="25400" cap="flat" cmpd="sng" algn="ctr">
          <a:solidFill>
            <a:schemeClr val="accent4">
              <a:tint val="40000"/>
              <a:alpha val="90000"/>
              <a:hueOff val="-3507297"/>
              <a:satOff val="19695"/>
              <a:lumOff val="12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The invitation will include the standard agenda and the completed investigation form</a:t>
          </a:r>
        </a:p>
      </dsp:txBody>
      <dsp:txXfrm>
        <a:off x="1774247" y="777812"/>
        <a:ext cx="1771649" cy="660263"/>
      </dsp:txXfrm>
    </dsp:sp>
    <dsp:sp modelId="{36F4FD4A-0095-4412-A625-51BBFEA42680}">
      <dsp:nvSpPr>
        <dsp:cNvPr id="0" name=""/>
        <dsp:cNvSpPr/>
      </dsp:nvSpPr>
      <dsp:spPr>
        <a:xfrm>
          <a:off x="3545897" y="777812"/>
          <a:ext cx="1771649" cy="660263"/>
        </a:xfrm>
        <a:prstGeom prst="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Business Support will put details of meeting onto "Minute Taking" spreadsheet in i-Drive </a:t>
          </a:r>
        </a:p>
      </dsp:txBody>
      <dsp:txXfrm>
        <a:off x="3545897" y="777812"/>
        <a:ext cx="1771649" cy="66026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E07ED-DFCB-42C0-A3BD-8AD5B88451AE}">
      <dsp:nvSpPr>
        <dsp:cNvPr id="0" name=""/>
        <dsp:cNvSpPr/>
      </dsp:nvSpPr>
      <dsp:spPr>
        <a:xfrm>
          <a:off x="1015561" y="2407"/>
          <a:ext cx="2249473" cy="134968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The minutes including a short description of areas discussed or reports tabled and action taken, as well as the rationale behind the decision.  If there was a lot of discussion write down the major arguments for and against </a:t>
          </a:r>
          <a:endParaRPr lang="en-US" sz="1100" kern="1200"/>
        </a:p>
      </dsp:txBody>
      <dsp:txXfrm>
        <a:off x="1015561" y="2407"/>
        <a:ext cx="2249473" cy="1349683"/>
      </dsp:txXfrm>
    </dsp:sp>
    <dsp:sp modelId="{FBF1FAF7-1B81-49F8-A0A6-6DC7894900F4}">
      <dsp:nvSpPr>
        <dsp:cNvPr id="0" name=""/>
        <dsp:cNvSpPr/>
      </dsp:nvSpPr>
      <dsp:spPr>
        <a:xfrm>
          <a:off x="3489981" y="2407"/>
          <a:ext cx="2249473" cy="1349683"/>
        </a:xfrm>
        <a:prstGeom prst="rect">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Be objective and avoid personal observations. The minutes should be solely fact-based </a:t>
          </a:r>
        </a:p>
      </dsp:txBody>
      <dsp:txXfrm>
        <a:off x="3489981" y="2407"/>
        <a:ext cx="2249473" cy="1349683"/>
      </dsp:txXfrm>
    </dsp:sp>
    <dsp:sp modelId="{64B17022-FB60-4A75-921C-2ADE68BF9B67}">
      <dsp:nvSpPr>
        <dsp:cNvPr id="0" name=""/>
        <dsp:cNvSpPr/>
      </dsp:nvSpPr>
      <dsp:spPr>
        <a:xfrm>
          <a:off x="1015561" y="1577038"/>
          <a:ext cx="2249473" cy="1349683"/>
        </a:xfrm>
        <a:prstGeom prst="rect">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The minutes written in the same tense throughout</a:t>
          </a:r>
        </a:p>
      </dsp:txBody>
      <dsp:txXfrm>
        <a:off x="1015561" y="1577038"/>
        <a:ext cx="2249473" cy="1349683"/>
      </dsp:txXfrm>
    </dsp:sp>
    <dsp:sp modelId="{28C90FB1-884B-4E52-A1F8-E349A7CCEFF9}">
      <dsp:nvSpPr>
        <dsp:cNvPr id="0" name=""/>
        <dsp:cNvSpPr/>
      </dsp:nvSpPr>
      <dsp:spPr>
        <a:xfrm>
          <a:off x="3489981" y="1577038"/>
          <a:ext cx="2249473" cy="1349683"/>
        </a:xfrm>
        <a:prstGeom prst="rect">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It is not necessary to record every person who spoke on a topic, but indicating who is responsible for this area will make it easier to seek clarification later. Avoid using names other than to record the person speaking to a specific topic or report. </a:t>
          </a:r>
        </a:p>
      </dsp:txBody>
      <dsp:txXfrm>
        <a:off x="3489981" y="1577038"/>
        <a:ext cx="2249473" cy="1349683"/>
      </dsp:txXfrm>
    </dsp:sp>
    <dsp:sp modelId="{12A9C7B7-3457-406B-8EF2-70D1D4893D3B}">
      <dsp:nvSpPr>
        <dsp:cNvPr id="0" name=""/>
        <dsp:cNvSpPr/>
      </dsp:nvSpPr>
      <dsp:spPr>
        <a:xfrm>
          <a:off x="1015561" y="3151669"/>
          <a:ext cx="2249473" cy="1349683"/>
        </a:xfrm>
        <a:prstGeom prst="rect">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If the minute needs to refer to other documents, the minute taker should indicate where they can be found or attach them as an appendix</a:t>
          </a:r>
        </a:p>
      </dsp:txBody>
      <dsp:txXfrm>
        <a:off x="1015561" y="3151669"/>
        <a:ext cx="2249473" cy="1349683"/>
      </dsp:txXfrm>
    </dsp:sp>
    <dsp:sp modelId="{4B029AF2-2679-4BD9-A8DA-8D6FFB843792}">
      <dsp:nvSpPr>
        <dsp:cNvPr id="0" name=""/>
        <dsp:cNvSpPr/>
      </dsp:nvSpPr>
      <dsp:spPr>
        <a:xfrm>
          <a:off x="3489981" y="3151669"/>
          <a:ext cx="2249473" cy="1349683"/>
        </a:xfrm>
        <a:prstGeom prst="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If the Adult or their carers wish to give feedback at the Case Conference this should be included in the minute and also added to the ASP Feedback Form. </a:t>
          </a:r>
        </a:p>
      </dsp:txBody>
      <dsp:txXfrm>
        <a:off x="3489981" y="3151669"/>
        <a:ext cx="2249473" cy="134968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7825B-8F72-4CA0-9F6B-99B41E0BA656}">
      <dsp:nvSpPr>
        <dsp:cNvPr id="0" name=""/>
        <dsp:cNvSpPr/>
      </dsp:nvSpPr>
      <dsp:spPr>
        <a:xfrm>
          <a:off x="0" y="147812"/>
          <a:ext cx="6098540" cy="116235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314" tIns="187452" rIns="47331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The </a:t>
          </a:r>
          <a:r>
            <a:rPr lang="en-US" sz="1100" kern="1200">
              <a:latin typeface="Arial" panose="020B0604020202020204" pitchFamily="34" charset="0"/>
              <a:cs typeface="Arial" panose="020B0604020202020204" pitchFamily="34" charset="0"/>
            </a:rPr>
            <a:t>Chair </a:t>
          </a:r>
          <a:r>
            <a:rPr lang="en-GB" sz="1100" kern="1200">
              <a:latin typeface="Arial" panose="020B0604020202020204" pitchFamily="34" charset="0"/>
              <a:cs typeface="Arial" panose="020B0604020202020204" pitchFamily="34" charset="0"/>
            </a:rPr>
            <a:t>should ensure that the relevant person has the chance to speak to each agenda item, explaining why it is being discussed and providing relevant information.</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 Everyone should be given the opportunity to speak, it is the role of the </a:t>
          </a:r>
          <a:r>
            <a:rPr lang="en-US" sz="1100" kern="1200">
              <a:latin typeface="Arial" panose="020B0604020202020204" pitchFamily="34" charset="0"/>
              <a:cs typeface="Arial" panose="020B0604020202020204" pitchFamily="34" charset="0"/>
            </a:rPr>
            <a:t>Chair</a:t>
          </a:r>
          <a:r>
            <a:rPr lang="en-GB" sz="1100" kern="1200">
              <a:solidFill>
                <a:sysClr val="windowText" lastClr="000000"/>
              </a:solidFill>
              <a:latin typeface="Arial" panose="020B0604020202020204" pitchFamily="34" charset="0"/>
              <a:cs typeface="Arial" panose="020B0604020202020204" pitchFamily="34" charset="0"/>
            </a:rPr>
            <a:t>to ensure that the discussion remains on topic and that the discussion progresses towards a conclusion. </a:t>
          </a:r>
          <a:endParaRPr lang="en-GB" sz="1100" kern="1200">
            <a:latin typeface="Arial" panose="020B0604020202020204" pitchFamily="34" charset="0"/>
            <a:cs typeface="Arial" panose="020B0604020202020204" pitchFamily="34" charset="0"/>
          </a:endParaRPr>
        </a:p>
      </dsp:txBody>
      <dsp:txXfrm>
        <a:off x="0" y="147812"/>
        <a:ext cx="6098540" cy="1162350"/>
      </dsp:txXfrm>
    </dsp:sp>
    <dsp:sp modelId="{BD26007C-1FB6-453F-AFDA-DEEC6EB3E51E}">
      <dsp:nvSpPr>
        <dsp:cNvPr id="0" name=""/>
        <dsp:cNvSpPr/>
      </dsp:nvSpPr>
      <dsp:spPr>
        <a:xfrm>
          <a:off x="304927" y="14972"/>
          <a:ext cx="4268978" cy="26568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357" tIns="0" rIns="161357" bIns="0" numCol="1" spcCol="1270" anchor="ctr" anchorCtr="0">
          <a:noAutofit/>
        </a:bodyPr>
        <a:lstStyle/>
        <a:p>
          <a:pPr lvl="0" algn="l"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Keeping the meeting on track and working through the agenda</a:t>
          </a:r>
          <a:endParaRPr lang="en-US" sz="1100" kern="1200">
            <a:latin typeface="Arial" panose="020B0604020202020204" pitchFamily="34" charset="0"/>
            <a:cs typeface="Arial" panose="020B0604020202020204" pitchFamily="34" charset="0"/>
          </a:endParaRPr>
        </a:p>
      </dsp:txBody>
      <dsp:txXfrm>
        <a:off x="317896" y="27941"/>
        <a:ext cx="4243040" cy="239742"/>
      </dsp:txXfrm>
    </dsp:sp>
    <dsp:sp modelId="{84D706C4-76BE-427F-90C0-1C3205DD8829}">
      <dsp:nvSpPr>
        <dsp:cNvPr id="0" name=""/>
        <dsp:cNvSpPr/>
      </dsp:nvSpPr>
      <dsp:spPr>
        <a:xfrm>
          <a:off x="0" y="1491602"/>
          <a:ext cx="6098540" cy="1474200"/>
        </a:xfrm>
        <a:prstGeom prst="rect">
          <a:avLst/>
        </a:prstGeom>
        <a:solidFill>
          <a:schemeClr val="lt1">
            <a:alpha val="90000"/>
            <a:hueOff val="0"/>
            <a:satOff val="0"/>
            <a:lumOff val="0"/>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314" tIns="187452" rIns="47331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The Case Conference should have a strengths based </a:t>
          </a:r>
          <a:r>
            <a:rPr lang="en-GB" sz="1100" kern="1200">
              <a:solidFill>
                <a:sysClr val="windowText" lastClr="000000"/>
              </a:solidFill>
              <a:latin typeface="Arial" panose="020B0604020202020204" pitchFamily="34" charset="0"/>
              <a:cs typeface="Arial" panose="020B0604020202020204" pitchFamily="34" charset="0"/>
            </a:rPr>
            <a:t>approach</a:t>
          </a:r>
          <a:r>
            <a:rPr lang="en-GB" sz="1100" kern="1200">
              <a:latin typeface="Arial" panose="020B0604020202020204" pitchFamily="34" charset="0"/>
              <a:cs typeface="Arial" panose="020B0604020202020204" pitchFamily="34" charset="0"/>
            </a:rPr>
            <a:t> and promote open discussion. People should be able to disagree with each other and listen to different opinions in a way that is constructive and moves the meeting forward towards decisions.</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The Chair must ensure that that adult and their carer are able to clearly express their views and engage in this discussion. This may involve asking that professional terms and acronyms are not used without explanation or the Chair providing a summary of area of discussion to ensure that all present can engage. </a:t>
          </a:r>
        </a:p>
      </dsp:txBody>
      <dsp:txXfrm>
        <a:off x="0" y="1491602"/>
        <a:ext cx="6098540" cy="1474200"/>
      </dsp:txXfrm>
    </dsp:sp>
    <dsp:sp modelId="{17F48A89-1D30-45E6-BB26-F2D7D7B07CB8}">
      <dsp:nvSpPr>
        <dsp:cNvPr id="0" name=""/>
        <dsp:cNvSpPr/>
      </dsp:nvSpPr>
      <dsp:spPr>
        <a:xfrm>
          <a:off x="304927" y="1358762"/>
          <a:ext cx="4268978" cy="265680"/>
        </a:xfrm>
        <a:prstGeom prst="round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357" tIns="0" rIns="161357" bIns="0" numCol="1" spcCol="1270" anchor="ctr" anchorCtr="0">
          <a:noAutofit/>
        </a:bodyPr>
        <a:lstStyle/>
        <a:p>
          <a:pPr lvl="0" algn="l"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Involving everyone</a:t>
          </a:r>
        </a:p>
      </dsp:txBody>
      <dsp:txXfrm>
        <a:off x="317896" y="1371731"/>
        <a:ext cx="4243040" cy="239742"/>
      </dsp:txXfrm>
    </dsp:sp>
    <dsp:sp modelId="{8028FFC8-F5D9-4A89-B80B-33079B681AD1}">
      <dsp:nvSpPr>
        <dsp:cNvPr id="0" name=""/>
        <dsp:cNvSpPr/>
      </dsp:nvSpPr>
      <dsp:spPr>
        <a:xfrm>
          <a:off x="0" y="3147242"/>
          <a:ext cx="6098540" cy="2438100"/>
        </a:xfrm>
        <a:prstGeom prst="rect">
          <a:avLst/>
        </a:prstGeom>
        <a:solidFill>
          <a:schemeClr val="lt1">
            <a:alpha val="90000"/>
            <a:hueOff val="0"/>
            <a:satOff val="0"/>
            <a:lumOff val="0"/>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314" tIns="187452" rIns="47331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The Chair needs to keep an overview of the meeting as well as the subject current discussion, and help the meeting to reach decisions.  It can be helpful to summarise and remind those present what the issue being consider is, and what decisions need to be made.</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The Chair must ensure that all decisions are clear, including who will be responsible for progressing the action, when and how it will be undertaken and how the impact of this action will be reported or recorded. </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The Chair should confirm with participants, in particular the adult and their family/carer to ensure they are clear on what has been agreed. This should be supported by the Council Officer following the meeting. </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The Chair should not close the meeting without setting the date of the next meeting and confirming that the Minute Taker has recorded all actions and sought any area of clarification they require for the minute. </a:t>
          </a:r>
        </a:p>
        <a:p>
          <a:pPr marL="57150" lvl="1" indent="-57150" algn="l" defTabSz="488950">
            <a:lnSpc>
              <a:spcPct val="90000"/>
            </a:lnSpc>
            <a:spcBef>
              <a:spcPct val="0"/>
            </a:spcBef>
            <a:spcAft>
              <a:spcPct val="15000"/>
            </a:spcAft>
            <a:buChar char="••"/>
          </a:pPr>
          <a:endParaRPr lang="en-GB" sz="1100" kern="1200">
            <a:latin typeface="Arial" panose="020B0604020202020204" pitchFamily="34" charset="0"/>
            <a:cs typeface="Arial" panose="020B0604020202020204" pitchFamily="34" charset="0"/>
          </a:endParaRPr>
        </a:p>
      </dsp:txBody>
      <dsp:txXfrm>
        <a:off x="0" y="3147242"/>
        <a:ext cx="6098540" cy="2438100"/>
      </dsp:txXfrm>
    </dsp:sp>
    <dsp:sp modelId="{CB5DE526-78B3-41C8-9503-0B66E898A210}">
      <dsp:nvSpPr>
        <dsp:cNvPr id="0" name=""/>
        <dsp:cNvSpPr/>
      </dsp:nvSpPr>
      <dsp:spPr>
        <a:xfrm>
          <a:off x="304927" y="3014402"/>
          <a:ext cx="4268978" cy="265680"/>
        </a:xfrm>
        <a:prstGeom prst="round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357" tIns="0" rIns="161357" bIns="0" numCol="1" spcCol="1270" anchor="ctr" anchorCtr="0">
          <a:noAutofit/>
        </a:bodyPr>
        <a:lstStyle/>
        <a:p>
          <a:pPr lvl="0" algn="l"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Reaching decisions</a:t>
          </a:r>
        </a:p>
      </dsp:txBody>
      <dsp:txXfrm>
        <a:off x="317896" y="3027371"/>
        <a:ext cx="4243040" cy="239742"/>
      </dsp:txXfrm>
    </dsp:sp>
    <dsp:sp modelId="{9F8011A7-BB2D-4FF9-9D0E-57683736E428}">
      <dsp:nvSpPr>
        <dsp:cNvPr id="0" name=""/>
        <dsp:cNvSpPr/>
      </dsp:nvSpPr>
      <dsp:spPr>
        <a:xfrm>
          <a:off x="0" y="5766782"/>
          <a:ext cx="6098540" cy="1048950"/>
        </a:xfrm>
        <a:prstGeom prst="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3314" tIns="187452" rIns="47331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The Chair should promote the use of the feedback form to gather the views of the adult, their carer or proxy. </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Where appropraite the Chair may ask for feedback at the end of the Case Conference</a:t>
          </a:r>
        </a:p>
        <a:p>
          <a:pPr marL="57150" lvl="1" indent="-57150" algn="l" defTabSz="488950">
            <a:lnSpc>
              <a:spcPct val="90000"/>
            </a:lnSpc>
            <a:spcBef>
              <a:spcPct val="0"/>
            </a:spcBef>
            <a:spcAft>
              <a:spcPct val="15000"/>
            </a:spcAft>
            <a:buChar char="••"/>
          </a:pPr>
          <a:endParaRPr lang="en-GB" sz="1100" kern="1200">
            <a:latin typeface="Arial" panose="020B0604020202020204" pitchFamily="34" charset="0"/>
            <a:cs typeface="Arial" panose="020B0604020202020204" pitchFamily="34" charset="0"/>
          </a:endParaRPr>
        </a:p>
      </dsp:txBody>
      <dsp:txXfrm>
        <a:off x="0" y="5766782"/>
        <a:ext cx="6098540" cy="1048950"/>
      </dsp:txXfrm>
    </dsp:sp>
    <dsp:sp modelId="{D754DF00-D55C-4002-864E-E66AB1DEF02F}">
      <dsp:nvSpPr>
        <dsp:cNvPr id="0" name=""/>
        <dsp:cNvSpPr/>
      </dsp:nvSpPr>
      <dsp:spPr>
        <a:xfrm>
          <a:off x="304927" y="5633942"/>
          <a:ext cx="4268978" cy="26568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357" tIns="0" rIns="161357" bIns="0" numCol="1" spcCol="1270" anchor="ctr" anchorCtr="0">
          <a:noAutofit/>
        </a:bodyPr>
        <a:lstStyle/>
        <a:p>
          <a:pPr lvl="0" algn="l" defTabSz="488950">
            <a:lnSpc>
              <a:spcPct val="90000"/>
            </a:lnSpc>
            <a:spcBef>
              <a:spcPct val="0"/>
            </a:spcBef>
            <a:spcAft>
              <a:spcPct val="35000"/>
            </a:spcAft>
          </a:pPr>
          <a:r>
            <a:rPr lang="en-GB" sz="1100" kern="1200">
              <a:latin typeface="Arial" panose="020B0604020202020204" pitchFamily="34" charset="0"/>
              <a:cs typeface="Arial" panose="020B0604020202020204" pitchFamily="34" charset="0"/>
            </a:rPr>
            <a:t>Asking for feedback </a:t>
          </a:r>
        </a:p>
      </dsp:txBody>
      <dsp:txXfrm>
        <a:off x="317896" y="5646911"/>
        <a:ext cx="4243040"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4370DE1505134D884CFDF2C9D51466" ma:contentTypeVersion="4" ma:contentTypeDescription="Create a new document." ma:contentTypeScope="" ma:versionID="cb539c3101fa92e784dd7acc75133632">
  <xsd:schema xmlns:xsd="http://www.w3.org/2001/XMLSchema" xmlns:xs="http://www.w3.org/2001/XMLSchema" xmlns:p="http://schemas.microsoft.com/office/2006/metadata/properties" xmlns:ns2="3dc20915-c5e1-41e3-86fb-d72fd094ac6e" xmlns:ns3="bba22f66-c5f9-4b34-b117-86ae8936697e" targetNamespace="http://schemas.microsoft.com/office/2006/metadata/properties" ma:root="true" ma:fieldsID="c5046c8ad238096d9357283543c40706" ns2:_="" ns3:_="">
    <xsd:import namespace="3dc20915-c5e1-41e3-86fb-d72fd094ac6e"/>
    <xsd:import namespace="bba22f66-c5f9-4b34-b117-86ae893669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20915-c5e1-41e3-86fb-d72fd094a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2f66-c5f9-4b34-b117-86ae893669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C7B615-3C7B-4EC7-86B9-2BC72FCC2078}">
  <ds:schemaRefs>
    <ds:schemaRef ds:uri="http://schemas.openxmlformats.org/officeDocument/2006/bibliography"/>
  </ds:schemaRefs>
</ds:datastoreItem>
</file>

<file path=customXml/itemProps2.xml><?xml version="1.0" encoding="utf-8"?>
<ds:datastoreItem xmlns:ds="http://schemas.openxmlformats.org/officeDocument/2006/customXml" ds:itemID="{38C60E96-9CCB-44C1-8FDA-F48BBCE6A31B}"/>
</file>

<file path=customXml/itemProps3.xml><?xml version="1.0" encoding="utf-8"?>
<ds:datastoreItem xmlns:ds="http://schemas.openxmlformats.org/officeDocument/2006/customXml" ds:itemID="{0AC309B7-1B72-48B8-A60C-1C85AD908519}"/>
</file>

<file path=customXml/itemProps4.xml><?xml version="1.0" encoding="utf-8"?>
<ds:datastoreItem xmlns:ds="http://schemas.openxmlformats.org/officeDocument/2006/customXml" ds:itemID="{CD0D91F1-D4D0-422D-9DE6-361A59437005}"/>
</file>

<file path=docProps/app.xml><?xml version="1.0" encoding="utf-8"?>
<Properties xmlns="http://schemas.openxmlformats.org/officeDocument/2006/extended-properties" xmlns:vt="http://schemas.openxmlformats.org/officeDocument/2006/docPropsVTypes">
  <Template>Normal</Template>
  <TotalTime>0</TotalTime>
  <Pages>2</Pages>
  <Words>13437</Words>
  <Characters>76597</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Draft</vt:lpstr>
    </vt:vector>
  </TitlesOfParts>
  <Company>Glasgow City Council</Company>
  <LinksUpToDate>false</LinksUpToDate>
  <CharactersWithSpaces>89855</CharactersWithSpaces>
  <SharedDoc>false</SharedDoc>
  <HLinks>
    <vt:vector size="132" baseType="variant">
      <vt:variant>
        <vt:i4>5046367</vt:i4>
      </vt:variant>
      <vt:variant>
        <vt:i4>336</vt:i4>
      </vt:variant>
      <vt:variant>
        <vt:i4>0</vt:i4>
      </vt:variant>
      <vt:variant>
        <vt:i4>5</vt:i4>
      </vt:variant>
      <vt:variant>
        <vt:lpwstr>http://www.glasgowadultprotection.org.uk/</vt:lpwstr>
      </vt:variant>
      <vt:variant>
        <vt:lpwstr/>
      </vt:variant>
      <vt:variant>
        <vt:i4>5439495</vt:i4>
      </vt:variant>
      <vt:variant>
        <vt:i4>333</vt:i4>
      </vt:variant>
      <vt:variant>
        <vt:i4>0</vt:i4>
      </vt:variant>
      <vt:variant>
        <vt:i4>5</vt:i4>
      </vt:variant>
      <vt:variant>
        <vt:lpwstr>http://www.scotland.gov.uk/Topics/Justice/law/victims-witnesses/Appropriate-Adult</vt:lpwstr>
      </vt:variant>
      <vt:variant>
        <vt:lpwstr/>
      </vt:variant>
      <vt:variant>
        <vt:i4>2687020</vt:i4>
      </vt:variant>
      <vt:variant>
        <vt:i4>330</vt:i4>
      </vt:variant>
      <vt:variant>
        <vt:i4>0</vt:i4>
      </vt:variant>
      <vt:variant>
        <vt:i4>5</vt:i4>
      </vt:variant>
      <vt:variant>
        <vt:lpwstr>http://www.scotland.gov.uk/Publications/2005/04/04143522/35246</vt:lpwstr>
      </vt:variant>
      <vt:variant>
        <vt:lpwstr/>
      </vt:variant>
      <vt:variant>
        <vt:i4>2097189</vt:i4>
      </vt:variant>
      <vt:variant>
        <vt:i4>327</vt:i4>
      </vt:variant>
      <vt:variant>
        <vt:i4>0</vt:i4>
      </vt:variant>
      <vt:variant>
        <vt:i4>5</vt:i4>
      </vt:variant>
      <vt:variant>
        <vt:lpwstr>http://www.siaa.org.uk/</vt:lpwstr>
      </vt:variant>
      <vt:variant>
        <vt:lpwstr/>
      </vt:variant>
      <vt:variant>
        <vt:i4>2555952</vt:i4>
      </vt:variant>
      <vt:variant>
        <vt:i4>324</vt:i4>
      </vt:variant>
      <vt:variant>
        <vt:i4>0</vt:i4>
      </vt:variant>
      <vt:variant>
        <vt:i4>5</vt:i4>
      </vt:variant>
      <vt:variant>
        <vt:lpwstr>http://www.publicguardian-scotland.gov.uk/</vt:lpwstr>
      </vt:variant>
      <vt:variant>
        <vt:lpwstr/>
      </vt:variant>
      <vt:variant>
        <vt:i4>6291490</vt:i4>
      </vt:variant>
      <vt:variant>
        <vt:i4>321</vt:i4>
      </vt:variant>
      <vt:variant>
        <vt:i4>0</vt:i4>
      </vt:variant>
      <vt:variant>
        <vt:i4>5</vt:i4>
      </vt:variant>
      <vt:variant>
        <vt:lpwstr>http://www.mwcscot.org.uk/</vt:lpwstr>
      </vt:variant>
      <vt:variant>
        <vt:lpwstr/>
      </vt:variant>
      <vt:variant>
        <vt:i4>4259923</vt:i4>
      </vt:variant>
      <vt:variant>
        <vt:i4>318</vt:i4>
      </vt:variant>
      <vt:variant>
        <vt:i4>0</vt:i4>
      </vt:variant>
      <vt:variant>
        <vt:i4>5</vt:i4>
      </vt:variant>
      <vt:variant>
        <vt:lpwstr>http://www.scotland.gov.uk/Topics/Health/Support-Social-Care/Adult-Support-Protection</vt:lpwstr>
      </vt:variant>
      <vt:variant>
        <vt:lpwstr/>
      </vt:variant>
      <vt:variant>
        <vt:i4>3801195</vt:i4>
      </vt:variant>
      <vt:variant>
        <vt:i4>315</vt:i4>
      </vt:variant>
      <vt:variant>
        <vt:i4>0</vt:i4>
      </vt:variant>
      <vt:variant>
        <vt:i4>5</vt:i4>
      </vt:variant>
      <vt:variant>
        <vt:lpwstr>http://www.scotland.gov.uk/Topics/Health/Services/Mental-Health</vt:lpwstr>
      </vt:variant>
      <vt:variant>
        <vt:lpwstr/>
      </vt:variant>
      <vt:variant>
        <vt:i4>3997759</vt:i4>
      </vt:variant>
      <vt:variant>
        <vt:i4>312</vt:i4>
      </vt:variant>
      <vt:variant>
        <vt:i4>0</vt:i4>
      </vt:variant>
      <vt:variant>
        <vt:i4>5</vt:i4>
      </vt:variant>
      <vt:variant>
        <vt:lpwstr>http://www.legislation.gov.uk/asp/2007/10/contents</vt:lpwstr>
      </vt:variant>
      <vt:variant>
        <vt:lpwstr/>
      </vt:variant>
      <vt:variant>
        <vt:i4>3735612</vt:i4>
      </vt:variant>
      <vt:variant>
        <vt:i4>309</vt:i4>
      </vt:variant>
      <vt:variant>
        <vt:i4>0</vt:i4>
      </vt:variant>
      <vt:variant>
        <vt:i4>5</vt:i4>
      </vt:variant>
      <vt:variant>
        <vt:lpwstr>http://www.legislation.gov.uk/asp/2003/13/contents</vt:lpwstr>
      </vt:variant>
      <vt:variant>
        <vt:lpwstr/>
      </vt:variant>
      <vt:variant>
        <vt:i4>655433</vt:i4>
      </vt:variant>
      <vt:variant>
        <vt:i4>306</vt:i4>
      </vt:variant>
      <vt:variant>
        <vt:i4>0</vt:i4>
      </vt:variant>
      <vt:variant>
        <vt:i4>5</vt:i4>
      </vt:variant>
      <vt:variant>
        <vt:lpwstr>http://www.legislation.gov.uk/asp/2000/4/contents</vt:lpwstr>
      </vt:variant>
      <vt:variant>
        <vt:lpwstr/>
      </vt:variant>
      <vt:variant>
        <vt:i4>4390958</vt:i4>
      </vt:variant>
      <vt:variant>
        <vt:i4>303</vt:i4>
      </vt:variant>
      <vt:variant>
        <vt:i4>0</vt:i4>
      </vt:variant>
      <vt:variant>
        <vt:i4>5</vt:i4>
      </vt:variant>
      <vt:variant>
        <vt:lpwstr>mailto:socialcaredirect@glasgow.gov.uk</vt:lpwstr>
      </vt:variant>
      <vt:variant>
        <vt:lpwstr/>
      </vt:variant>
      <vt:variant>
        <vt:i4>1769567</vt:i4>
      </vt:variant>
      <vt:variant>
        <vt:i4>27</vt:i4>
      </vt:variant>
      <vt:variant>
        <vt:i4>0</vt:i4>
      </vt:variant>
      <vt:variant>
        <vt:i4>5</vt:i4>
      </vt:variant>
      <vt:variant>
        <vt:lpwstr>http://www.scotland.gov.uk/Resource/Doc/46910/0031416.pdf</vt:lpwstr>
      </vt:variant>
      <vt:variant>
        <vt:lpwstr/>
      </vt:variant>
      <vt:variant>
        <vt:i4>2818093</vt:i4>
      </vt:variant>
      <vt:variant>
        <vt:i4>24</vt:i4>
      </vt:variant>
      <vt:variant>
        <vt:i4>0</vt:i4>
      </vt:variant>
      <vt:variant>
        <vt:i4>5</vt:i4>
      </vt:variant>
      <vt:variant>
        <vt:lpwstr>http://www.scotland.gov.uk/Publications/2005/08/29100428/04295</vt:lpwstr>
      </vt:variant>
      <vt:variant>
        <vt:lpwstr/>
      </vt:variant>
      <vt:variant>
        <vt:i4>3014690</vt:i4>
      </vt:variant>
      <vt:variant>
        <vt:i4>21</vt:i4>
      </vt:variant>
      <vt:variant>
        <vt:i4>0</vt:i4>
      </vt:variant>
      <vt:variant>
        <vt:i4>5</vt:i4>
      </vt:variant>
      <vt:variant>
        <vt:lpwstr>http://www.scotland.gov.uk/Publications/2014/05/6492/0</vt:lpwstr>
      </vt:variant>
      <vt:variant>
        <vt:lpwstr/>
      </vt:variant>
      <vt:variant>
        <vt:i4>4653073</vt:i4>
      </vt:variant>
      <vt:variant>
        <vt:i4>18</vt:i4>
      </vt:variant>
      <vt:variant>
        <vt:i4>0</vt:i4>
      </vt:variant>
      <vt:variant>
        <vt:i4>5</vt:i4>
      </vt:variant>
      <vt:variant>
        <vt:lpwstr/>
      </vt:variant>
      <vt:variant>
        <vt:lpwstr>App7</vt:lpwstr>
      </vt:variant>
      <vt:variant>
        <vt:i4>4587537</vt:i4>
      </vt:variant>
      <vt:variant>
        <vt:i4>15</vt:i4>
      </vt:variant>
      <vt:variant>
        <vt:i4>0</vt:i4>
      </vt:variant>
      <vt:variant>
        <vt:i4>5</vt:i4>
      </vt:variant>
      <vt:variant>
        <vt:lpwstr/>
      </vt:variant>
      <vt:variant>
        <vt:lpwstr>App6</vt:lpwstr>
      </vt:variant>
      <vt:variant>
        <vt:i4>4522001</vt:i4>
      </vt:variant>
      <vt:variant>
        <vt:i4>12</vt:i4>
      </vt:variant>
      <vt:variant>
        <vt:i4>0</vt:i4>
      </vt:variant>
      <vt:variant>
        <vt:i4>5</vt:i4>
      </vt:variant>
      <vt:variant>
        <vt:lpwstr/>
      </vt:variant>
      <vt:variant>
        <vt:lpwstr>App5</vt:lpwstr>
      </vt:variant>
      <vt:variant>
        <vt:i4>4456465</vt:i4>
      </vt:variant>
      <vt:variant>
        <vt:i4>9</vt:i4>
      </vt:variant>
      <vt:variant>
        <vt:i4>0</vt:i4>
      </vt:variant>
      <vt:variant>
        <vt:i4>5</vt:i4>
      </vt:variant>
      <vt:variant>
        <vt:lpwstr/>
      </vt:variant>
      <vt:variant>
        <vt:lpwstr>App4</vt:lpwstr>
      </vt:variant>
      <vt:variant>
        <vt:i4>4390929</vt:i4>
      </vt:variant>
      <vt:variant>
        <vt:i4>6</vt:i4>
      </vt:variant>
      <vt:variant>
        <vt:i4>0</vt:i4>
      </vt:variant>
      <vt:variant>
        <vt:i4>5</vt:i4>
      </vt:variant>
      <vt:variant>
        <vt:lpwstr/>
      </vt:variant>
      <vt:variant>
        <vt:lpwstr>App3</vt:lpwstr>
      </vt:variant>
      <vt:variant>
        <vt:i4>4325393</vt:i4>
      </vt:variant>
      <vt:variant>
        <vt:i4>3</vt:i4>
      </vt:variant>
      <vt:variant>
        <vt:i4>0</vt:i4>
      </vt:variant>
      <vt:variant>
        <vt:i4>5</vt:i4>
      </vt:variant>
      <vt:variant>
        <vt:lpwstr/>
      </vt:variant>
      <vt:variant>
        <vt:lpwstr>App2</vt:lpwstr>
      </vt:variant>
      <vt:variant>
        <vt:i4>4259857</vt:i4>
      </vt:variant>
      <vt:variant>
        <vt:i4>0</vt:i4>
      </vt:variant>
      <vt:variant>
        <vt:i4>0</vt:i4>
      </vt:variant>
      <vt:variant>
        <vt:i4>5</vt:i4>
      </vt:variant>
      <vt:variant>
        <vt:lpwstr/>
      </vt:variant>
      <vt:variant>
        <vt:lpwstr>App1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2000cfg</dc:creator>
  <cp:lastModifiedBy>Robert Price</cp:lastModifiedBy>
  <cp:revision>1</cp:revision>
  <cp:lastPrinted>2022-03-30T14:55:00Z</cp:lastPrinted>
  <dcterms:created xsi:type="dcterms:W3CDTF">2023-03-07T13:00:00Z</dcterms:created>
  <dcterms:modified xsi:type="dcterms:W3CDTF">2023-03-07T13:00:00Z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0x010100364370DE1505134D884CFDF2C9D51466</vt:lpwstr>
  </property>
</Properties>
</file>